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39AF2" w14:textId="77777777" w:rsidR="00E17BC9" w:rsidRPr="00B50AE4" w:rsidRDefault="00E17BC9" w:rsidP="00877759">
      <w:pPr>
        <w:spacing w:after="60"/>
        <w:ind w:leftChars="0" w:left="0" w:firstLineChars="0" w:firstLine="0"/>
        <w:jc w:val="center"/>
        <w:rPr>
          <w:rFonts w:cs="Arial"/>
          <w:b/>
          <w:lang w:val="en-US"/>
        </w:rPr>
      </w:pPr>
    </w:p>
    <w:p w14:paraId="59BC228F" w14:textId="77777777" w:rsidR="00B31192" w:rsidRDefault="00B31192" w:rsidP="00877759">
      <w:pPr>
        <w:spacing w:after="60"/>
        <w:ind w:leftChars="0" w:left="0" w:firstLineChars="0" w:firstLine="0"/>
        <w:jc w:val="center"/>
        <w:rPr>
          <w:rFonts w:cs="Arial"/>
          <w:b/>
          <w:lang w:val="en-US"/>
        </w:rPr>
      </w:pPr>
    </w:p>
    <w:p w14:paraId="2186B07A"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72CFAB5"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9AC90C"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041F9C4B"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BBB8EEF"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75674EAC"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7421340"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5CE92DFA"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7895C4B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24A83B62"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64FADA2B"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06908CF9"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727CEEC4"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3DE0CBE4"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3FAB8E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4935B6A"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29BE68D2" w14:textId="77777777" w:rsidTr="00606092">
        <w:tc>
          <w:tcPr>
            <w:tcW w:w="3965" w:type="dxa"/>
            <w:shd w:val="clear" w:color="auto" w:fill="auto"/>
            <w:vAlign w:val="center"/>
          </w:tcPr>
          <w:p w14:paraId="5426DD07"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71FA488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38CEB78" w14:textId="77777777" w:rsidTr="00606092">
        <w:tc>
          <w:tcPr>
            <w:tcW w:w="3965" w:type="dxa"/>
            <w:tcBorders>
              <w:bottom w:val="single" w:sz="4" w:space="0" w:color="auto"/>
            </w:tcBorders>
            <w:shd w:val="clear" w:color="auto" w:fill="auto"/>
            <w:vAlign w:val="center"/>
          </w:tcPr>
          <w:p w14:paraId="08C8163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F09BC62"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4EBB3450" w14:textId="77777777" w:rsidTr="00606092">
        <w:tc>
          <w:tcPr>
            <w:tcW w:w="3965" w:type="dxa"/>
            <w:tcBorders>
              <w:bottom w:val="single" w:sz="4" w:space="0" w:color="auto"/>
            </w:tcBorders>
            <w:shd w:val="clear" w:color="auto" w:fill="auto"/>
            <w:vAlign w:val="center"/>
          </w:tcPr>
          <w:p w14:paraId="40323BC7"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622C0B52"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33EFA0AC" w14:textId="77777777" w:rsidTr="00606092">
        <w:tc>
          <w:tcPr>
            <w:tcW w:w="3965" w:type="dxa"/>
            <w:tcBorders>
              <w:top w:val="single" w:sz="4" w:space="0" w:color="auto"/>
              <w:left w:val="nil"/>
              <w:bottom w:val="single" w:sz="4" w:space="0" w:color="auto"/>
              <w:right w:val="nil"/>
            </w:tcBorders>
            <w:shd w:val="clear" w:color="auto" w:fill="auto"/>
            <w:vAlign w:val="center"/>
          </w:tcPr>
          <w:p w14:paraId="7ED2ADA3"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735C387A"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1A951884" w14:textId="77777777" w:rsidTr="00606092">
        <w:tc>
          <w:tcPr>
            <w:tcW w:w="3965" w:type="dxa"/>
            <w:tcBorders>
              <w:top w:val="single" w:sz="4" w:space="0" w:color="auto"/>
            </w:tcBorders>
            <w:shd w:val="clear" w:color="auto" w:fill="auto"/>
            <w:vAlign w:val="center"/>
          </w:tcPr>
          <w:p w14:paraId="0AF3C62C"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450637BD" w14:textId="77777777" w:rsidR="00F05D26" w:rsidRPr="00B62D94" w:rsidRDefault="00C21DD7" w:rsidP="004F1739">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lang w:val="en-US"/>
              </w:rPr>
              <w:t>1.</w:t>
            </w:r>
            <w:r>
              <w:rPr>
                <w:rFonts w:asciiTheme="minorHAnsi" w:hAnsiTheme="minorHAnsi" w:cstheme="minorHAnsi"/>
                <w:b/>
                <w:i/>
                <w:sz w:val="28"/>
                <w:szCs w:val="28"/>
              </w:rPr>
              <w:t>2</w:t>
            </w:r>
          </w:p>
        </w:tc>
      </w:tr>
    </w:tbl>
    <w:p w14:paraId="64DA450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497563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CD4588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955CC6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B8F4137"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51C5C4DA"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B1DD249"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3219145C"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072EDF19"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C31751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0668167" w14:textId="77777777" w:rsidR="00650B7E" w:rsidRPr="00B62D94" w:rsidRDefault="00C21DD7"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ΦΕΒΡΟΥΑΡΙΟΣ</w:t>
      </w:r>
      <w:r w:rsidR="006B53E5" w:rsidRPr="00B62D94">
        <w:rPr>
          <w:rFonts w:asciiTheme="minorHAnsi" w:hAnsiTheme="minorHAnsi" w:cstheme="minorHAnsi"/>
          <w:b/>
          <w:i/>
          <w:sz w:val="32"/>
          <w:szCs w:val="32"/>
        </w:rPr>
        <w:t xml:space="preserve"> 202</w:t>
      </w:r>
      <w:r>
        <w:rPr>
          <w:rFonts w:asciiTheme="minorHAnsi" w:hAnsiTheme="minorHAnsi" w:cstheme="minorHAnsi"/>
          <w:b/>
          <w:i/>
          <w:sz w:val="32"/>
          <w:szCs w:val="32"/>
        </w:rPr>
        <w:t>3</w:t>
      </w:r>
    </w:p>
    <w:p w14:paraId="777EF1CE" w14:textId="77777777" w:rsidR="009354AC" w:rsidRPr="00B62D94" w:rsidRDefault="009354AC" w:rsidP="009354AC">
      <w:pPr>
        <w:spacing w:after="60"/>
        <w:ind w:leftChars="0" w:left="0" w:firstLineChars="0" w:firstLine="0"/>
        <w:jc w:val="both"/>
        <w:rPr>
          <w:rFonts w:asciiTheme="minorHAnsi" w:hAnsiTheme="minorHAnsi" w:cstheme="minorHAnsi"/>
        </w:rPr>
      </w:pPr>
    </w:p>
    <w:p w14:paraId="5C0F5E2D"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549CD39E" w14:textId="77777777" w:rsidR="009204C2" w:rsidRDefault="00C64061" w:rsidP="000A1D33">
      <w:pPr>
        <w:pStyle w:val="1"/>
        <w:rPr>
          <w:rStyle w:val="Intro2"/>
          <w:rFonts w:asciiTheme="minorHAnsi" w:hAnsiTheme="minorHAnsi"/>
          <w:color w:val="auto"/>
          <w:sz w:val="22"/>
        </w:rPr>
      </w:pPr>
      <w:bookmarkStart w:id="0" w:name="_Toc410824695"/>
      <w:bookmarkStart w:id="1" w:name="_Toc411000926"/>
      <w:bookmarkStart w:id="2" w:name="_Toc411521337"/>
      <w:bookmarkStart w:id="3" w:name="_Toc108789163"/>
      <w:bookmarkStart w:id="4" w:name="_Toc128476823"/>
      <w:r>
        <w:rPr>
          <w:rStyle w:val="Intro2"/>
          <w:rFonts w:asciiTheme="minorHAnsi" w:hAnsiTheme="minorHAnsi"/>
          <w:color w:val="auto"/>
          <w:sz w:val="22"/>
        </w:rPr>
        <w:lastRenderedPageBreak/>
        <w:t>Πίνακας Περιεχομένων</w:t>
      </w:r>
      <w:bookmarkEnd w:id="4"/>
    </w:p>
    <w:p w14:paraId="1579E145" w14:textId="4A143E0B" w:rsidR="003971BE" w:rsidRDefault="00650B7B" w:rsidP="003971BE">
      <w:pPr>
        <w:pStyle w:val="10"/>
        <w:rPr>
          <w:rFonts w:asciiTheme="minorHAnsi" w:eastAsiaTheme="minorEastAsia" w:hAnsiTheme="minorHAnsi" w:cstheme="minorBidi"/>
          <w:sz w:val="22"/>
          <w:szCs w:val="22"/>
        </w:rPr>
      </w:pPr>
      <w:r w:rsidRPr="00236F8D">
        <w:fldChar w:fldCharType="begin"/>
      </w:r>
      <w:r w:rsidRPr="00236F8D">
        <w:instrText xml:space="preserve"> TOC \o "1-4" \h \z \u </w:instrText>
      </w:r>
      <w:r w:rsidRPr="00236F8D">
        <w:fldChar w:fldCharType="separate"/>
      </w:r>
      <w:hyperlink w:anchor="_Toc128476823" w:history="1">
        <w:r w:rsidR="003971BE" w:rsidRPr="00796EBF">
          <w:rPr>
            <w:rStyle w:val="-"/>
          </w:rPr>
          <w:t>1.</w:t>
        </w:r>
        <w:r w:rsidR="003971BE">
          <w:rPr>
            <w:rFonts w:asciiTheme="minorHAnsi" w:eastAsiaTheme="minorEastAsia" w:hAnsiTheme="minorHAnsi" w:cstheme="minorBidi"/>
            <w:sz w:val="22"/>
            <w:szCs w:val="22"/>
          </w:rPr>
          <w:tab/>
        </w:r>
        <w:r w:rsidR="003971BE" w:rsidRPr="00796EBF">
          <w:rPr>
            <w:rStyle w:val="-"/>
          </w:rPr>
          <w:t>Πίνακας Περιεχομένων</w:t>
        </w:r>
        <w:r w:rsidR="003971BE">
          <w:rPr>
            <w:webHidden/>
          </w:rPr>
          <w:tab/>
        </w:r>
        <w:r w:rsidR="003971BE">
          <w:rPr>
            <w:webHidden/>
          </w:rPr>
          <w:fldChar w:fldCharType="begin"/>
        </w:r>
        <w:r w:rsidR="003971BE">
          <w:rPr>
            <w:webHidden/>
          </w:rPr>
          <w:instrText xml:space="preserve"> PAGEREF _Toc128476823 \h </w:instrText>
        </w:r>
        <w:r w:rsidR="003971BE">
          <w:rPr>
            <w:webHidden/>
          </w:rPr>
        </w:r>
        <w:r w:rsidR="003971BE">
          <w:rPr>
            <w:webHidden/>
          </w:rPr>
          <w:fldChar w:fldCharType="separate"/>
        </w:r>
        <w:r w:rsidR="003971BE">
          <w:rPr>
            <w:webHidden/>
          </w:rPr>
          <w:t>2</w:t>
        </w:r>
        <w:r w:rsidR="003971BE">
          <w:rPr>
            <w:webHidden/>
          </w:rPr>
          <w:fldChar w:fldCharType="end"/>
        </w:r>
      </w:hyperlink>
    </w:p>
    <w:p w14:paraId="7FC3DBFE" w14:textId="0C91464A" w:rsidR="003971BE" w:rsidRDefault="003971BE" w:rsidP="003971BE">
      <w:pPr>
        <w:pStyle w:val="10"/>
        <w:rPr>
          <w:rFonts w:asciiTheme="minorHAnsi" w:eastAsiaTheme="minorEastAsia" w:hAnsiTheme="minorHAnsi" w:cstheme="minorBidi"/>
          <w:sz w:val="22"/>
          <w:szCs w:val="22"/>
        </w:rPr>
      </w:pPr>
      <w:hyperlink w:anchor="_Toc128476824" w:history="1">
        <w:r w:rsidRPr="00796EBF">
          <w:rPr>
            <w:rStyle w:val="-"/>
          </w:rPr>
          <w:t>2.</w:t>
        </w:r>
        <w:r>
          <w:rPr>
            <w:rFonts w:asciiTheme="minorHAnsi" w:eastAsiaTheme="minorEastAsia" w:hAnsiTheme="minorHAnsi" w:cstheme="minorBidi"/>
            <w:sz w:val="22"/>
            <w:szCs w:val="22"/>
          </w:rPr>
          <w:tab/>
        </w:r>
        <w:r w:rsidRPr="00796EBF">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_Toc128476824 \h </w:instrText>
        </w:r>
        <w:r>
          <w:rPr>
            <w:webHidden/>
          </w:rPr>
        </w:r>
        <w:r>
          <w:rPr>
            <w:webHidden/>
          </w:rPr>
          <w:fldChar w:fldCharType="separate"/>
        </w:r>
        <w:r>
          <w:rPr>
            <w:webHidden/>
          </w:rPr>
          <w:t>3</w:t>
        </w:r>
        <w:r>
          <w:rPr>
            <w:webHidden/>
          </w:rPr>
          <w:fldChar w:fldCharType="end"/>
        </w:r>
      </w:hyperlink>
    </w:p>
    <w:p w14:paraId="17DBADDD" w14:textId="57006426" w:rsidR="003971BE" w:rsidRDefault="003971BE" w:rsidP="003971BE">
      <w:pPr>
        <w:pStyle w:val="10"/>
        <w:rPr>
          <w:rFonts w:asciiTheme="minorHAnsi" w:eastAsiaTheme="minorEastAsia" w:hAnsiTheme="minorHAnsi" w:cstheme="minorBidi"/>
          <w:sz w:val="22"/>
          <w:szCs w:val="22"/>
        </w:rPr>
      </w:pPr>
      <w:hyperlink w:anchor="_Toc128476825" w:history="1">
        <w:r w:rsidRPr="00796EBF">
          <w:rPr>
            <w:rStyle w:val="-"/>
          </w:rPr>
          <w:t>3.</w:t>
        </w:r>
        <w:r>
          <w:rPr>
            <w:rFonts w:asciiTheme="minorHAnsi" w:eastAsiaTheme="minorEastAsia" w:hAnsiTheme="minorHAnsi" w:cstheme="minorBidi"/>
            <w:sz w:val="22"/>
            <w:szCs w:val="22"/>
          </w:rPr>
          <w:tab/>
        </w:r>
        <w:r w:rsidRPr="00796EBF">
          <w:rPr>
            <w:rStyle w:val="-"/>
          </w:rPr>
          <w:t>ΕΠΙΛΟΓΗ ΚΑΙ ΕΓΚΡΙΣΗ ΠΡΑΞΗΣ</w:t>
        </w:r>
        <w:r>
          <w:rPr>
            <w:webHidden/>
          </w:rPr>
          <w:tab/>
        </w:r>
        <w:r>
          <w:rPr>
            <w:webHidden/>
          </w:rPr>
          <w:fldChar w:fldCharType="begin"/>
        </w:r>
        <w:r>
          <w:rPr>
            <w:webHidden/>
          </w:rPr>
          <w:instrText xml:space="preserve"> PAGEREF _Toc128476825 \h </w:instrText>
        </w:r>
        <w:r>
          <w:rPr>
            <w:webHidden/>
          </w:rPr>
        </w:r>
        <w:r>
          <w:rPr>
            <w:webHidden/>
          </w:rPr>
          <w:fldChar w:fldCharType="separate"/>
        </w:r>
        <w:r>
          <w:rPr>
            <w:webHidden/>
          </w:rPr>
          <w:t>6</w:t>
        </w:r>
        <w:r>
          <w:rPr>
            <w:webHidden/>
          </w:rPr>
          <w:fldChar w:fldCharType="end"/>
        </w:r>
      </w:hyperlink>
    </w:p>
    <w:p w14:paraId="61A9C43C" w14:textId="62E0EFFF" w:rsidR="003971BE" w:rsidRDefault="003971BE">
      <w:pPr>
        <w:pStyle w:val="21"/>
        <w:tabs>
          <w:tab w:val="right" w:leader="underscore" w:pos="9629"/>
        </w:tabs>
        <w:ind w:left="-9" w:hanging="79"/>
        <w:rPr>
          <w:rFonts w:asciiTheme="minorHAnsi" w:eastAsiaTheme="minorEastAsia" w:hAnsiTheme="minorHAnsi" w:cstheme="minorBidi"/>
          <w:b w:val="0"/>
          <w:bCs w:val="0"/>
          <w:noProof/>
        </w:rPr>
      </w:pPr>
      <w:hyperlink w:anchor="_Toc128476826" w:history="1">
        <w:r w:rsidRPr="00796EBF">
          <w:rPr>
            <w:rStyle w:val="-"/>
            <w:noProof/>
          </w:rPr>
          <w:t>2.1 Μεθοδολογία αξιολόγησης</w:t>
        </w:r>
        <w:r>
          <w:rPr>
            <w:noProof/>
            <w:webHidden/>
          </w:rPr>
          <w:tab/>
        </w:r>
        <w:r>
          <w:rPr>
            <w:noProof/>
            <w:webHidden/>
          </w:rPr>
          <w:fldChar w:fldCharType="begin"/>
        </w:r>
        <w:r>
          <w:rPr>
            <w:noProof/>
            <w:webHidden/>
          </w:rPr>
          <w:instrText xml:space="preserve"> PAGEREF _Toc128476826 \h </w:instrText>
        </w:r>
        <w:r>
          <w:rPr>
            <w:noProof/>
            <w:webHidden/>
          </w:rPr>
        </w:r>
        <w:r>
          <w:rPr>
            <w:noProof/>
            <w:webHidden/>
          </w:rPr>
          <w:fldChar w:fldCharType="separate"/>
        </w:r>
        <w:r>
          <w:rPr>
            <w:noProof/>
            <w:webHidden/>
          </w:rPr>
          <w:t>6</w:t>
        </w:r>
        <w:r>
          <w:rPr>
            <w:noProof/>
            <w:webHidden/>
          </w:rPr>
          <w:fldChar w:fldCharType="end"/>
        </w:r>
      </w:hyperlink>
    </w:p>
    <w:p w14:paraId="48DA208A" w14:textId="02AF7509" w:rsidR="003971BE" w:rsidRDefault="003971B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8476827" w:history="1">
        <w:r w:rsidRPr="00796EBF">
          <w:rPr>
            <w:rStyle w:val="-"/>
            <w:noProof/>
          </w:rPr>
          <w:t>3.2</w:t>
        </w:r>
        <w:r>
          <w:rPr>
            <w:rFonts w:asciiTheme="minorHAnsi" w:eastAsiaTheme="minorEastAsia" w:hAnsiTheme="minorHAnsi" w:cstheme="minorBidi"/>
            <w:b w:val="0"/>
            <w:bCs w:val="0"/>
            <w:noProof/>
          </w:rPr>
          <w:tab/>
        </w:r>
        <w:r w:rsidRPr="00796EBF">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_Toc128476827 \h </w:instrText>
        </w:r>
        <w:r>
          <w:rPr>
            <w:noProof/>
            <w:webHidden/>
          </w:rPr>
        </w:r>
        <w:r>
          <w:rPr>
            <w:noProof/>
            <w:webHidden/>
          </w:rPr>
          <w:fldChar w:fldCharType="separate"/>
        </w:r>
        <w:r>
          <w:rPr>
            <w:noProof/>
            <w:webHidden/>
          </w:rPr>
          <w:t>6</w:t>
        </w:r>
        <w:r>
          <w:rPr>
            <w:noProof/>
            <w:webHidden/>
          </w:rPr>
          <w:fldChar w:fldCharType="end"/>
        </w:r>
      </w:hyperlink>
    </w:p>
    <w:p w14:paraId="731F39CD" w14:textId="45FD6470" w:rsidR="003971BE" w:rsidRDefault="003971B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8476828" w:history="1">
        <w:r w:rsidRPr="00796EBF">
          <w:rPr>
            <w:rStyle w:val="-"/>
            <w:noProof/>
          </w:rPr>
          <w:t>3.3</w:t>
        </w:r>
        <w:r>
          <w:rPr>
            <w:rFonts w:asciiTheme="minorHAnsi" w:eastAsiaTheme="minorEastAsia" w:hAnsiTheme="minorHAnsi" w:cstheme="minorBidi"/>
            <w:b w:val="0"/>
            <w:bCs w:val="0"/>
            <w:noProof/>
          </w:rPr>
          <w:tab/>
        </w:r>
        <w:r w:rsidRPr="00796EBF">
          <w:rPr>
            <w:rStyle w:val="-"/>
            <w:noProof/>
          </w:rPr>
          <w:t>Αξιολόγηση προτάσεων</w:t>
        </w:r>
        <w:r>
          <w:rPr>
            <w:noProof/>
            <w:webHidden/>
          </w:rPr>
          <w:tab/>
        </w:r>
        <w:r>
          <w:rPr>
            <w:noProof/>
            <w:webHidden/>
          </w:rPr>
          <w:fldChar w:fldCharType="begin"/>
        </w:r>
        <w:r>
          <w:rPr>
            <w:noProof/>
            <w:webHidden/>
          </w:rPr>
          <w:instrText xml:space="preserve"> PAGEREF _Toc128476828 \h </w:instrText>
        </w:r>
        <w:r>
          <w:rPr>
            <w:noProof/>
            <w:webHidden/>
          </w:rPr>
        </w:r>
        <w:r>
          <w:rPr>
            <w:noProof/>
            <w:webHidden/>
          </w:rPr>
          <w:fldChar w:fldCharType="separate"/>
        </w:r>
        <w:r>
          <w:rPr>
            <w:noProof/>
            <w:webHidden/>
          </w:rPr>
          <w:t>8</w:t>
        </w:r>
        <w:r>
          <w:rPr>
            <w:noProof/>
            <w:webHidden/>
          </w:rPr>
          <w:fldChar w:fldCharType="end"/>
        </w:r>
      </w:hyperlink>
    </w:p>
    <w:p w14:paraId="0FF96E5A" w14:textId="0E88DB3A" w:rsidR="003971BE" w:rsidRDefault="003971B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8476829" w:history="1">
        <w:r w:rsidRPr="00796EBF">
          <w:rPr>
            <w:rStyle w:val="-"/>
            <w:noProof/>
            <w:lang w:val="en-US"/>
          </w:rPr>
          <w:t>3.4</w:t>
        </w:r>
        <w:r>
          <w:rPr>
            <w:rFonts w:asciiTheme="minorHAnsi" w:eastAsiaTheme="minorEastAsia" w:hAnsiTheme="minorHAnsi" w:cstheme="minorBidi"/>
            <w:b w:val="0"/>
            <w:bCs w:val="0"/>
            <w:noProof/>
          </w:rPr>
          <w:tab/>
        </w:r>
        <w:r w:rsidRPr="00796EBF">
          <w:rPr>
            <w:rStyle w:val="-"/>
            <w:noProof/>
          </w:rPr>
          <w:t>Κριτήρια επιλογής πράξεων</w:t>
        </w:r>
        <w:r>
          <w:rPr>
            <w:noProof/>
            <w:webHidden/>
          </w:rPr>
          <w:tab/>
        </w:r>
        <w:r>
          <w:rPr>
            <w:noProof/>
            <w:webHidden/>
          </w:rPr>
          <w:fldChar w:fldCharType="begin"/>
        </w:r>
        <w:r>
          <w:rPr>
            <w:noProof/>
            <w:webHidden/>
          </w:rPr>
          <w:instrText xml:space="preserve"> PAGEREF _Toc128476829 \h </w:instrText>
        </w:r>
        <w:r>
          <w:rPr>
            <w:noProof/>
            <w:webHidden/>
          </w:rPr>
        </w:r>
        <w:r>
          <w:rPr>
            <w:noProof/>
            <w:webHidden/>
          </w:rPr>
          <w:fldChar w:fldCharType="separate"/>
        </w:r>
        <w:r>
          <w:rPr>
            <w:noProof/>
            <w:webHidden/>
          </w:rPr>
          <w:t>9</w:t>
        </w:r>
        <w:r>
          <w:rPr>
            <w:noProof/>
            <w:webHidden/>
          </w:rPr>
          <w:fldChar w:fldCharType="end"/>
        </w:r>
      </w:hyperlink>
    </w:p>
    <w:p w14:paraId="6F0B365A" w14:textId="6C05CA85" w:rsidR="003971BE" w:rsidRDefault="003971B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28476830" w:history="1">
        <w:r w:rsidRPr="00796EBF">
          <w:rPr>
            <w:rStyle w:val="-"/>
            <w:noProof/>
          </w:rPr>
          <w:t>3.4.1</w:t>
        </w:r>
        <w:r>
          <w:rPr>
            <w:rFonts w:asciiTheme="minorHAnsi" w:eastAsiaTheme="minorEastAsia" w:hAnsiTheme="minorHAnsi" w:cstheme="minorBidi"/>
            <w:noProof/>
            <w:sz w:val="22"/>
            <w:szCs w:val="22"/>
          </w:rPr>
          <w:tab/>
        </w:r>
        <w:r w:rsidRPr="00796EBF">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_Toc128476830 \h </w:instrText>
        </w:r>
        <w:r>
          <w:rPr>
            <w:noProof/>
            <w:webHidden/>
          </w:rPr>
        </w:r>
        <w:r>
          <w:rPr>
            <w:noProof/>
            <w:webHidden/>
          </w:rPr>
          <w:fldChar w:fldCharType="separate"/>
        </w:r>
        <w:r>
          <w:rPr>
            <w:noProof/>
            <w:webHidden/>
          </w:rPr>
          <w:t>9</w:t>
        </w:r>
        <w:r>
          <w:rPr>
            <w:noProof/>
            <w:webHidden/>
          </w:rPr>
          <w:fldChar w:fldCharType="end"/>
        </w:r>
      </w:hyperlink>
    </w:p>
    <w:p w14:paraId="1C311BB9" w14:textId="46FE5AE2" w:rsidR="003971BE" w:rsidRDefault="003971B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28476831" w:history="1">
        <w:r w:rsidRPr="00796EBF">
          <w:rPr>
            <w:rStyle w:val="-"/>
            <w:noProof/>
          </w:rPr>
          <w:t>3.4.2</w:t>
        </w:r>
        <w:r>
          <w:rPr>
            <w:rFonts w:asciiTheme="minorHAnsi" w:eastAsiaTheme="minorEastAsia" w:hAnsiTheme="minorHAnsi" w:cstheme="minorBidi"/>
            <w:noProof/>
            <w:sz w:val="22"/>
            <w:szCs w:val="22"/>
          </w:rPr>
          <w:tab/>
        </w:r>
        <w:r w:rsidRPr="00796EBF">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_Toc128476831 \h </w:instrText>
        </w:r>
        <w:r>
          <w:rPr>
            <w:noProof/>
            <w:webHidden/>
          </w:rPr>
        </w:r>
        <w:r>
          <w:rPr>
            <w:noProof/>
            <w:webHidden/>
          </w:rPr>
          <w:fldChar w:fldCharType="separate"/>
        </w:r>
        <w:r>
          <w:rPr>
            <w:noProof/>
            <w:webHidden/>
          </w:rPr>
          <w:t>10</w:t>
        </w:r>
        <w:r>
          <w:rPr>
            <w:noProof/>
            <w:webHidden/>
          </w:rPr>
          <w:fldChar w:fldCharType="end"/>
        </w:r>
      </w:hyperlink>
    </w:p>
    <w:p w14:paraId="230159F5" w14:textId="09540541" w:rsidR="003971BE" w:rsidRDefault="003971B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8476832" w:history="1">
        <w:r w:rsidRPr="00796EBF">
          <w:rPr>
            <w:rStyle w:val="-"/>
            <w:noProof/>
          </w:rPr>
          <w:t>3.5</w:t>
        </w:r>
        <w:r>
          <w:rPr>
            <w:rFonts w:asciiTheme="minorHAnsi" w:eastAsiaTheme="minorEastAsia" w:hAnsiTheme="minorHAnsi" w:cstheme="minorBidi"/>
            <w:b w:val="0"/>
            <w:bCs w:val="0"/>
            <w:noProof/>
          </w:rPr>
          <w:tab/>
        </w:r>
        <w:r w:rsidRPr="00796EBF">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_Toc128476832 \h </w:instrText>
        </w:r>
        <w:r>
          <w:rPr>
            <w:noProof/>
            <w:webHidden/>
          </w:rPr>
        </w:r>
        <w:r>
          <w:rPr>
            <w:noProof/>
            <w:webHidden/>
          </w:rPr>
          <w:fldChar w:fldCharType="separate"/>
        </w:r>
        <w:r>
          <w:rPr>
            <w:noProof/>
            <w:webHidden/>
          </w:rPr>
          <w:t>12</w:t>
        </w:r>
        <w:r>
          <w:rPr>
            <w:noProof/>
            <w:webHidden/>
          </w:rPr>
          <w:fldChar w:fldCharType="end"/>
        </w:r>
      </w:hyperlink>
    </w:p>
    <w:p w14:paraId="05E4C601" w14:textId="25FF5054" w:rsidR="003971BE" w:rsidRDefault="003971BE" w:rsidP="003971BE">
      <w:pPr>
        <w:pStyle w:val="10"/>
        <w:rPr>
          <w:rFonts w:asciiTheme="minorHAnsi" w:eastAsiaTheme="minorEastAsia" w:hAnsiTheme="minorHAnsi" w:cstheme="minorBidi"/>
          <w:sz w:val="22"/>
          <w:szCs w:val="22"/>
        </w:rPr>
      </w:pPr>
      <w:hyperlink w:anchor="_Toc128476833" w:history="1">
        <w:r w:rsidRPr="00796EBF">
          <w:rPr>
            <w:rStyle w:val="-"/>
          </w:rPr>
          <w:t>4.</w:t>
        </w:r>
        <w:r>
          <w:rPr>
            <w:rFonts w:asciiTheme="minorHAnsi" w:eastAsiaTheme="minorEastAsia" w:hAnsiTheme="minorHAnsi" w:cstheme="minorBidi"/>
            <w:sz w:val="22"/>
            <w:szCs w:val="22"/>
          </w:rPr>
          <w:tab/>
        </w:r>
        <w:r w:rsidRPr="00796EBF">
          <w:rPr>
            <w:rStyle w:val="-"/>
          </w:rPr>
          <w:t>ΜΕΘΟΔΟΛΟΓΙΑ ΚΑΙ ΚΡΙΤΗΡΙΑ ΕΠΙΛΟΓΗΣ ΠΡΑΞΕΩΝ ΔΡΑΣΕΩΝ 1ΗΣ ΈΚΔΟΣΗΣ ΕΓΓΡΑΦΟΥ ΕΞΕΙΔΙΚΕΥΣΗΣ</w:t>
        </w:r>
        <w:r>
          <w:rPr>
            <w:webHidden/>
          </w:rPr>
          <w:tab/>
        </w:r>
        <w:r>
          <w:rPr>
            <w:webHidden/>
          </w:rPr>
          <w:fldChar w:fldCharType="begin"/>
        </w:r>
        <w:r>
          <w:rPr>
            <w:webHidden/>
          </w:rPr>
          <w:instrText xml:space="preserve"> PAGEREF _Toc128476833 \h </w:instrText>
        </w:r>
        <w:r>
          <w:rPr>
            <w:webHidden/>
          </w:rPr>
        </w:r>
        <w:r>
          <w:rPr>
            <w:webHidden/>
          </w:rPr>
          <w:fldChar w:fldCharType="separate"/>
        </w:r>
        <w:r>
          <w:rPr>
            <w:webHidden/>
          </w:rPr>
          <w:t>14</w:t>
        </w:r>
        <w:r>
          <w:rPr>
            <w:webHidden/>
          </w:rPr>
          <w:fldChar w:fldCharType="end"/>
        </w:r>
      </w:hyperlink>
    </w:p>
    <w:p w14:paraId="348CB81B" w14:textId="6B089799" w:rsidR="003971BE" w:rsidRDefault="003971BE" w:rsidP="003971BE">
      <w:pPr>
        <w:pStyle w:val="10"/>
        <w:rPr>
          <w:rFonts w:asciiTheme="minorHAnsi" w:eastAsiaTheme="minorEastAsia" w:hAnsiTheme="minorHAnsi" w:cstheme="minorBidi"/>
          <w:sz w:val="22"/>
          <w:szCs w:val="22"/>
        </w:rPr>
      </w:pPr>
      <w:hyperlink w:anchor="_Toc128476834" w:history="1">
        <w:r w:rsidRPr="00796EBF">
          <w:rPr>
            <w:rStyle w:val="-"/>
          </w:rPr>
          <w:t>5.</w:t>
        </w:r>
        <w:r>
          <w:rPr>
            <w:rFonts w:asciiTheme="minorHAnsi" w:eastAsiaTheme="minorEastAsia" w:hAnsiTheme="minorHAnsi" w:cstheme="minorBidi"/>
            <w:sz w:val="22"/>
            <w:szCs w:val="22"/>
          </w:rPr>
          <w:tab/>
        </w:r>
        <w:r w:rsidRPr="00796EBF">
          <w:rPr>
            <w:rStyle w:val="-"/>
          </w:rPr>
          <w:t>Κριτήρια Επιλογής Δράσεων</w:t>
        </w:r>
        <w:r>
          <w:rPr>
            <w:webHidden/>
          </w:rPr>
          <w:tab/>
        </w:r>
        <w:r>
          <w:rPr>
            <w:webHidden/>
          </w:rPr>
          <w:fldChar w:fldCharType="begin"/>
        </w:r>
        <w:r>
          <w:rPr>
            <w:webHidden/>
          </w:rPr>
          <w:instrText xml:space="preserve"> PAGEREF _Toc128476834 \h </w:instrText>
        </w:r>
        <w:r>
          <w:rPr>
            <w:webHidden/>
          </w:rPr>
        </w:r>
        <w:r>
          <w:rPr>
            <w:webHidden/>
          </w:rPr>
          <w:fldChar w:fldCharType="separate"/>
        </w:r>
        <w:r>
          <w:rPr>
            <w:webHidden/>
          </w:rPr>
          <w:t>16</w:t>
        </w:r>
        <w:r>
          <w:rPr>
            <w:webHidden/>
          </w:rPr>
          <w:fldChar w:fldCharType="end"/>
        </w:r>
      </w:hyperlink>
    </w:p>
    <w:p w14:paraId="157FAFF0" w14:textId="40E70FD9" w:rsidR="003971BE" w:rsidRDefault="003971BE">
      <w:pPr>
        <w:pStyle w:val="21"/>
        <w:tabs>
          <w:tab w:val="right" w:leader="underscore" w:pos="9629"/>
        </w:tabs>
        <w:ind w:left="-9" w:hanging="79"/>
        <w:rPr>
          <w:rFonts w:asciiTheme="minorHAnsi" w:eastAsiaTheme="minorEastAsia" w:hAnsiTheme="minorHAnsi" w:cstheme="minorBidi"/>
          <w:b w:val="0"/>
          <w:bCs w:val="0"/>
          <w:noProof/>
        </w:rPr>
      </w:pPr>
      <w:hyperlink w:anchor="_Toc128476835" w:history="1">
        <w:r w:rsidRPr="00796EBF">
          <w:rPr>
            <w:rStyle w:val="-"/>
            <w:noProof/>
          </w:rPr>
          <w:t>Δράση : 1.i.2 Μηχανισμός υποστήριξης οικοσυστήματος Έρευνας</w:t>
        </w:r>
        <w:r>
          <w:rPr>
            <w:noProof/>
            <w:webHidden/>
          </w:rPr>
          <w:tab/>
        </w:r>
        <w:r>
          <w:rPr>
            <w:noProof/>
            <w:webHidden/>
          </w:rPr>
          <w:fldChar w:fldCharType="begin"/>
        </w:r>
        <w:r>
          <w:rPr>
            <w:noProof/>
            <w:webHidden/>
          </w:rPr>
          <w:instrText xml:space="preserve"> PAGEREF _Toc128476835 \h </w:instrText>
        </w:r>
        <w:r>
          <w:rPr>
            <w:noProof/>
            <w:webHidden/>
          </w:rPr>
        </w:r>
        <w:r>
          <w:rPr>
            <w:noProof/>
            <w:webHidden/>
          </w:rPr>
          <w:fldChar w:fldCharType="separate"/>
        </w:r>
        <w:r>
          <w:rPr>
            <w:noProof/>
            <w:webHidden/>
          </w:rPr>
          <w:t>16</w:t>
        </w:r>
        <w:r>
          <w:rPr>
            <w:noProof/>
            <w:webHidden/>
          </w:rPr>
          <w:fldChar w:fldCharType="end"/>
        </w:r>
      </w:hyperlink>
    </w:p>
    <w:p w14:paraId="03952CE7" w14:textId="2023B8EB" w:rsidR="00650B7B" w:rsidRDefault="00650B7B" w:rsidP="00650B7B">
      <w:pPr>
        <w:ind w:left="-9" w:hanging="79"/>
      </w:pPr>
      <w:r w:rsidRPr="00236F8D">
        <w:fldChar w:fldCharType="end"/>
      </w:r>
    </w:p>
    <w:p w14:paraId="0CE852F1" w14:textId="77777777" w:rsidR="00650B7B" w:rsidRDefault="00650B7B" w:rsidP="00650B7B">
      <w:pPr>
        <w:ind w:left="-9" w:hanging="79"/>
      </w:pPr>
    </w:p>
    <w:p w14:paraId="47C2A3CB"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11127E16" w14:textId="77777777" w:rsidR="00606092" w:rsidRDefault="00606092" w:rsidP="000A1D33">
      <w:pPr>
        <w:pStyle w:val="1"/>
      </w:pPr>
      <w:bookmarkStart w:id="5" w:name="_Toc128476824"/>
      <w:r w:rsidRPr="00606092">
        <w:rPr>
          <w:rStyle w:val="Intro2"/>
          <w:rFonts w:asciiTheme="minorHAnsi" w:hAnsiTheme="minorHAnsi"/>
          <w:color w:val="auto"/>
          <w:sz w:val="22"/>
        </w:rPr>
        <w:t>Θεσμικό πλαίσιο που διέπει την επιλογή και έγκριση πράξεων</w:t>
      </w:r>
      <w:bookmarkEnd w:id="5"/>
    </w:p>
    <w:p w14:paraId="0D7BD59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62BD627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16771E97"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72DD32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2AE8AE01"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3B68162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2325F1E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1BE768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02D4D3D6"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9CF6939"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5048E2F"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7ACF9B8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098D9C6D"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18B6BF1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lastRenderedPageBreak/>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35CE9A3F"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52002D24"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6BD09824"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C6983A8"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36EC9122"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2C889BA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0FC8D28E"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642467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5796E607"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303725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464708C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w:t>
      </w:r>
      <w:r w:rsidRPr="00606092">
        <w:rPr>
          <w:rFonts w:asciiTheme="minorHAnsi" w:hAnsiTheme="minorHAnsi" w:cstheme="minorHAnsi"/>
        </w:rPr>
        <w:lastRenderedPageBreak/>
        <w:t xml:space="preserve">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E281CC6"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53E49C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044309B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1AD99D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2972C1A6"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327BBA86" w14:textId="77777777" w:rsidR="00606092" w:rsidRPr="00606092" w:rsidRDefault="00606092" w:rsidP="00C459F8">
      <w:pPr>
        <w:pStyle w:val="1"/>
      </w:pPr>
      <w:bookmarkStart w:id="6" w:name="_Toc404622572"/>
      <w:bookmarkStart w:id="7" w:name="_Toc109392537"/>
      <w:bookmarkStart w:id="8" w:name="_Toc128476825"/>
      <w:r w:rsidRPr="00606092">
        <w:lastRenderedPageBreak/>
        <w:t>ΕΠΙΛΟΓΗ ΚΑΙ ΕΓΚΡΙΣΗ ΠΡΑΞΗΣ</w:t>
      </w:r>
      <w:bookmarkEnd w:id="6"/>
      <w:bookmarkEnd w:id="7"/>
      <w:bookmarkEnd w:id="8"/>
    </w:p>
    <w:p w14:paraId="4FAF698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176FC7B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364CA9DE"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361D77F3"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238F7800"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51FB5FDB"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339935D1" w14:textId="77777777" w:rsidR="00606092" w:rsidRPr="00606092" w:rsidRDefault="00606092" w:rsidP="00C459F8">
      <w:pPr>
        <w:pStyle w:val="20"/>
        <w:ind w:left="0" w:firstLine="0"/>
      </w:pPr>
      <w:bookmarkStart w:id="10" w:name="_Toc128476826"/>
      <w:r w:rsidRPr="00606092">
        <w:t>2.1 Μεθοδολογία αξιολόγησης</w:t>
      </w:r>
      <w:bookmarkEnd w:id="9"/>
      <w:bookmarkEnd w:id="10"/>
    </w:p>
    <w:p w14:paraId="17B263E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1B03C23"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50FFD7A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02018382"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 xml:space="preserve">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w:t>
      </w:r>
      <w:r w:rsidRPr="00606092">
        <w:rPr>
          <w:rFonts w:asciiTheme="minorHAnsi" w:hAnsiTheme="minorHAnsi" w:cstheme="minorHAnsi"/>
        </w:rPr>
        <w:lastRenderedPageBreak/>
        <w:t>(μέχρι να εξαντληθεί ο διαθέσιμος προϋπολογισμός της πρόσκλησης) είναι εκείνες με τις υψηλότερες βαθμολογίες.</w:t>
      </w:r>
    </w:p>
    <w:p w14:paraId="0F1EB12D"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28476827"/>
      <w:r w:rsidRPr="00606092">
        <w:t>Επιλογή μεθοδολογίας αξιολόγησης</w:t>
      </w:r>
      <w:bookmarkEnd w:id="11"/>
      <w:r w:rsidRPr="00606092">
        <w:t xml:space="preserve"> </w:t>
      </w:r>
    </w:p>
    <w:p w14:paraId="277FBF8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6AE26C2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B5C58D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70C99C0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01749E68"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71ED9CAC"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43A068B9"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7BDE5858"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1BF031B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68AF016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CD4DB47"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lastRenderedPageBreak/>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2CED01FE"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1B7246E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0A165599"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15DE8DF9"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15F95690"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197A8245"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0BE44E23"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5096499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3092EF04"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404622575"/>
      <w:bookmarkStart w:id="14" w:name="_Toc128476828"/>
      <w:r w:rsidRPr="00606092">
        <w:t>Αξιολόγηση προτάσεων</w:t>
      </w:r>
      <w:bookmarkEnd w:id="12"/>
      <w:bookmarkEnd w:id="14"/>
    </w:p>
    <w:p w14:paraId="0FE8444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5C8FE069"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16A0F1B7"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3765BD97"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552727F7"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lastRenderedPageBreak/>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5A350DF7"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0659166"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387D9A3"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5DB5050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048F9E77"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14BEED6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BA789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655791D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6B82F9B0"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28476829"/>
      <w:r w:rsidRPr="00606092">
        <w:t>Κριτήρια επιλογής πράξεων</w:t>
      </w:r>
      <w:bookmarkEnd w:id="15"/>
      <w:bookmarkEnd w:id="16"/>
    </w:p>
    <w:p w14:paraId="1AB1B632"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28476830"/>
      <w:r w:rsidRPr="00606092">
        <w:rPr>
          <w:rFonts w:asciiTheme="minorHAnsi" w:hAnsiTheme="minorHAnsi" w:cstheme="minorHAnsi"/>
          <w:sz w:val="22"/>
          <w:szCs w:val="22"/>
        </w:rPr>
        <w:t xml:space="preserve">ΣΤΑΔΙΟ Α΄: </w:t>
      </w:r>
      <w:bookmarkEnd w:id="13"/>
      <w:r w:rsidRPr="00606092">
        <w:rPr>
          <w:rFonts w:asciiTheme="minorHAnsi" w:hAnsiTheme="minorHAnsi" w:cstheme="minorHAnsi"/>
          <w:sz w:val="22"/>
          <w:szCs w:val="22"/>
        </w:rPr>
        <w:t>Έλεγχος πληρότητας πρότασης</w:t>
      </w:r>
      <w:bookmarkEnd w:id="17"/>
      <w:bookmarkEnd w:id="18"/>
    </w:p>
    <w:p w14:paraId="2EA76D50"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6819650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lastRenderedPageBreak/>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3145F558"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63E1FA19"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6F4475B5"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0649EC9"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1F2C4C94"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1828F27"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08BA864A"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76BE846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05EB09C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24E2CDC5"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28476831"/>
      <w:r w:rsidRPr="00B67961">
        <w:rPr>
          <w:rFonts w:asciiTheme="minorHAnsi" w:hAnsiTheme="minorHAnsi" w:cstheme="minorHAnsi"/>
          <w:sz w:val="22"/>
          <w:szCs w:val="22"/>
        </w:rPr>
        <w:t>ΣΤΑΔΙΟ Β΄: Αξιολόγηση των προτάσεων ανά ομάδα κριτηρίων</w:t>
      </w:r>
      <w:bookmarkEnd w:id="19"/>
      <w:bookmarkEnd w:id="20"/>
      <w:bookmarkEnd w:id="21"/>
    </w:p>
    <w:p w14:paraId="2BFCB411"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1894BE2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1D50A190"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3952C34A" w14:textId="77777777" w:rsidR="00606092" w:rsidRPr="00B67961" w:rsidRDefault="00606092" w:rsidP="00C459F8">
      <w:pPr>
        <w:pStyle w:val="afe"/>
        <w:numPr>
          <w:ilvl w:val="0"/>
          <w:numId w:val="26"/>
        </w:numPr>
        <w:tabs>
          <w:tab w:val="clear" w:pos="567"/>
          <w:tab w:val="left" w:pos="0"/>
        </w:tabs>
        <w:spacing w:after="120" w:line="280" w:lineRule="exact"/>
        <w:ind w:left="0" w:firstLine="0"/>
        <w:rPr>
          <w:rFonts w:asciiTheme="minorHAnsi" w:hAnsiTheme="minorHAnsi" w:cstheme="minorHAnsi"/>
          <w:b/>
        </w:rPr>
      </w:pPr>
      <w:r w:rsidRPr="00B67961">
        <w:rPr>
          <w:rFonts w:asciiTheme="minorHAnsi" w:hAnsiTheme="minorHAnsi" w:cstheme="minorHAnsi"/>
          <w:b/>
        </w:rPr>
        <w:lastRenderedPageBreak/>
        <w:t>Αρμοδιότητα του δικαιούχου να υλοποιήσει την πράξη.</w:t>
      </w:r>
      <w:r w:rsidRPr="00B67961">
        <w:rPr>
          <w:rFonts w:asciiTheme="minorHAnsi" w:hAnsiTheme="minorHAnsi" w:cstheme="minorHAnsi"/>
        </w:rPr>
        <w:t xml:space="preserve"> Εξετάζεται εάν ο φορέας που υποβάλει την πρόταση έχει την αρμοδιότητα εκτέλεσης της πράξης.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71ACDA4" w14:textId="77777777"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1A4FEBAA"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07109F7E"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23C36A3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p>
    <w:p w14:paraId="1ACF41E3"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b/>
        </w:rPr>
      </w:pPr>
      <w:r w:rsidRPr="00B67961">
        <w:rPr>
          <w:rFonts w:asciiTheme="minorHAnsi" w:hAnsiTheme="minorHAnsi" w:cstheme="minorHAnsi"/>
        </w:rPr>
        <w:t>γ) την αποτύπωση των παραδοτέων της πράξης.</w:t>
      </w:r>
    </w:p>
    <w:p w14:paraId="1C1F5CE3" w14:textId="77777777" w:rsidR="00606092" w:rsidRPr="00B67961"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7A3B2583"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4A1B0382"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α) το φυσικό αντικείμενο </w:t>
      </w:r>
    </w:p>
    <w:p w14:paraId="096261E1" w14:textId="77777777" w:rsidR="00D06FE7"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β) την επιλεγμένη μέθοδο υλοποίησης </w:t>
      </w:r>
    </w:p>
    <w:p w14:paraId="1E51AB70"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 το επίπεδο ωριμότητας της πράξης.</w:t>
      </w:r>
    </w:p>
    <w:p w14:paraId="3E2AB217"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δ) τους ενδεχόμενους κινδύνους που συνδέονται με την υλοποίηση της πράξης Το κριτήριο μπορεί να είναι είτε δυαδικό (ναι/όχι) ή δυαδικό με αντιστοίχιση ποσοτικών τιμών ή βαθμολογούμενο.</w:t>
      </w:r>
    </w:p>
    <w:p w14:paraId="06FF045C"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0056F56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2310F178" w14:textId="77777777" w:rsidR="00606092" w:rsidRPr="00B67961" w:rsidRDefault="00606092" w:rsidP="00C459F8">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B67961">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5C0C50E6" w14:textId="77777777" w:rsidR="00606092" w:rsidRPr="00C21DD7" w:rsidRDefault="00606092" w:rsidP="00C21DD7">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C21DD7">
        <w:rPr>
          <w:rFonts w:asciiTheme="minorHAnsi" w:hAnsiTheme="minorHAnsi" w:cstheme="minorHAnsi"/>
        </w:rPr>
        <w:t xml:space="preserve">Για τις περιπτώσεις που δεν </w:t>
      </w:r>
      <w:r w:rsidRPr="00C21DD7">
        <w:rPr>
          <w:rFonts w:asciiTheme="minorHAnsi" w:hAnsiTheme="minorHAnsi" w:cstheme="minorHAnsi"/>
        </w:rPr>
        <w:lastRenderedPageBreak/>
        <w:t xml:space="preserve">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p>
    <w:p w14:paraId="5F887AA5"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11D5E5C9"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55DCFB5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19A29EE8"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Προάσπιση και προαγωγή της ισότητας μεταξύ ανδρών και γυναικών. </w:t>
      </w:r>
      <w:r w:rsidRPr="00B67961">
        <w:rPr>
          <w:rFonts w:asciiTheme="minorHAnsi" w:hAnsiTheme="minorHAnsi" w:cstheme="minorHAnsi"/>
        </w:rPr>
        <w:t>Εξετάζεται εάν η προτεινόμενη πράξη έχει διαφορετικό αντίκτυπο στις γυναίκες και στους άντρες.</w:t>
      </w:r>
    </w:p>
    <w:p w14:paraId="0EB6F882"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1C685EFB" w14:textId="77777777" w:rsidR="00606092" w:rsidRPr="00B67961" w:rsidRDefault="00606092" w:rsidP="00C459F8">
      <w:pPr>
        <w:pStyle w:val="af8"/>
        <w:numPr>
          <w:ilvl w:val="0"/>
          <w:numId w:val="9"/>
        </w:numPr>
        <w:tabs>
          <w:tab w:val="left" w:pos="567"/>
        </w:tabs>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Εξασφάλιση της προσβασιμότητας των ατόμων με αναπηρία. </w:t>
      </w:r>
      <w:r w:rsidRPr="00B67961">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 Στην πράξη περιλαμβάνονται όλες οι απαιτήσεις, σύμφωνα με το ισχύον θεσμικό πλαίσιο, ώστε να εξασφαλίζεται η προσβασιμότητα στα ΑμεΑ.</w:t>
      </w:r>
    </w:p>
    <w:p w14:paraId="6B108F29"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7550F8C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3E64BEE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9FBE72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FDF9119"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lastRenderedPageBreak/>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ECE1BF7" w14:textId="77777777" w:rsidR="00606092" w:rsidRPr="00606092"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41388D5"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Βιωσιμότητα, λειτουργικότητα, αξιοποίηση</w:t>
      </w:r>
      <w:r w:rsidRPr="00B67961">
        <w:rPr>
          <w:rFonts w:asciiTheme="minorHAnsi" w:hAnsiTheme="minorHAnsi" w:cstheme="minorHAnsi"/>
        </w:rPr>
        <w:t>: Ο δικαιούχος θα πρέπει να περιγράψει τον</w:t>
      </w:r>
      <w:r w:rsidRPr="00606092">
        <w:rPr>
          <w:rFonts w:asciiTheme="minorHAnsi" w:hAnsiTheme="minorHAnsi" w:cstheme="minorHAnsi"/>
        </w:rPr>
        <w:t xml:space="preserve"> τρόπο με τον οποίο τα παραδοτέα/αποτελέσματα της προτεινόμενης πράξης θα αξιοποιηθούν. </w:t>
      </w:r>
    </w:p>
    <w:p w14:paraId="4C750C66" w14:textId="77777777" w:rsidR="00606092" w:rsidRPr="00B67961" w:rsidRDefault="00606092" w:rsidP="00C459F8">
      <w:pPr>
        <w:pStyle w:val="afe"/>
        <w:numPr>
          <w:ilvl w:val="0"/>
          <w:numId w:val="8"/>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rPr>
        <w:t xml:space="preserve">αξιολόγηση της καινοτομίας μίας προτεινόμενης πράξης. Το κριτήριο αφορά κατηγορίες δράσεων που στοχεύουν στην καινοτομία. </w:t>
      </w:r>
    </w:p>
    <w:p w14:paraId="416987A9"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088639B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2061A4E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5CFF45CC" w14:textId="77777777" w:rsidR="00B67961" w:rsidRPr="00B67961"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Στάδιο εξέλιξης των απαιτούμενων ενεργειών ωρίμανσης της πράξης: </w:t>
      </w:r>
      <w:r w:rsidRPr="00B67961">
        <w:rPr>
          <w:rFonts w:asciiTheme="minorHAnsi" w:hAnsiTheme="minorHAnsi" w:cstheme="minorHAnsi"/>
        </w:rPr>
        <w:t>Εξετάζεται ο βαθμός ωριμότητας της πράξης από την άποψη της εξέλιξης των απαιτο</w:t>
      </w:r>
      <w:r w:rsidR="00B67961" w:rsidRPr="00B67961">
        <w:rPr>
          <w:rFonts w:asciiTheme="minorHAnsi" w:hAnsiTheme="minorHAnsi" w:cstheme="minorHAnsi"/>
        </w:rPr>
        <w:t xml:space="preserve">ύμενων ενεργειών προετοιμασίας </w:t>
      </w:r>
      <w:r w:rsidRPr="00B67961">
        <w:rPr>
          <w:rFonts w:asciiTheme="minorHAnsi" w:hAnsiTheme="minorHAnsi" w:cstheme="minorHAnsi"/>
        </w:rPr>
        <w:t xml:space="preserve">για την έναρξη της υλοποίησής της. </w:t>
      </w:r>
    </w:p>
    <w:p w14:paraId="482578D4" w14:textId="77777777" w:rsidR="00606092"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p>
    <w:p w14:paraId="60992F0F"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6FAF4EAE"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28476832"/>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336A4932"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0F86D0DE"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420795FC"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811CD5F"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1E0093C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731D9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6E7AF41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7DF2D451"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67C8300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E70EC1"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C2DBAE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51684A5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28F8F9A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lastRenderedPageBreak/>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728EFDF1" w14:textId="77777777" w:rsidR="007F4186" w:rsidRPr="007F4186" w:rsidRDefault="007F4186" w:rsidP="007F4186">
      <w:pPr>
        <w:ind w:left="-9" w:hanging="79"/>
      </w:pPr>
    </w:p>
    <w:p w14:paraId="72B10B2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0D06844F" w14:textId="77777777" w:rsidR="000A1D33" w:rsidRPr="000A1D33" w:rsidRDefault="000A1D33" w:rsidP="000A1D33">
      <w:pPr>
        <w:pStyle w:val="1"/>
      </w:pPr>
      <w:bookmarkStart w:id="28" w:name="_Toc128476833"/>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4E0E7EC6" w14:textId="7777777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της 1</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p w14:paraId="1D2254FD" w14:textId="77777777" w:rsidR="000A1D33" w:rsidRDefault="000A1D33" w:rsidP="000A1D33">
      <w:pPr>
        <w:spacing w:after="120" w:line="280" w:lineRule="exact"/>
        <w:ind w:left="-9" w:hanging="79"/>
        <w:rPr>
          <w:rFonts w:asciiTheme="minorHAnsi" w:hAnsiTheme="minorHAnsi" w:cstheme="minorHAnsi"/>
        </w:rPr>
      </w:pPr>
    </w:p>
    <w:tbl>
      <w:tblPr>
        <w:tblStyle w:val="-11"/>
        <w:tblW w:w="9076" w:type="dxa"/>
        <w:tblLook w:val="04A0" w:firstRow="1" w:lastRow="0" w:firstColumn="1" w:lastColumn="0" w:noHBand="0" w:noVBand="1"/>
      </w:tblPr>
      <w:tblGrid>
        <w:gridCol w:w="1470"/>
        <w:gridCol w:w="1470"/>
        <w:gridCol w:w="4577"/>
        <w:gridCol w:w="1559"/>
      </w:tblGrid>
      <w:tr w:rsidR="00802826" w14:paraId="53C8EC06"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9232655"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4825C19"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78142763"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3837E7EB"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1410A735"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E139139"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1</w:t>
            </w:r>
          </w:p>
        </w:tc>
        <w:tc>
          <w:tcPr>
            <w:tcW w:w="1470" w:type="dxa"/>
          </w:tcPr>
          <w:p w14:paraId="2FB718E4" w14:textId="77777777" w:rsidR="00802826" w:rsidRDefault="00802826"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1E42ACDC" w14:textId="77777777" w:rsidR="00802826" w:rsidRPr="00802826" w:rsidRDefault="00802826" w:rsidP="00802826">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34CB">
              <w:rPr>
                <w:rFonts w:ascii="Verdana" w:hAnsi="Verdana"/>
                <w:sz w:val="20"/>
                <w:szCs w:val="20"/>
              </w:rPr>
              <w:t>1.i.2 Μηχανισμός υποστήριξης οικοσυστήματος Έρευνας</w:t>
            </w:r>
          </w:p>
        </w:tc>
        <w:tc>
          <w:tcPr>
            <w:tcW w:w="1559" w:type="dxa"/>
          </w:tcPr>
          <w:p w14:paraId="7EEE3914"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55789465"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5DEB684E"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2B0D6030"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3B2FE1D6" w14:textId="77777777" w:rsidR="00802826" w:rsidRPr="002B1392" w:rsidRDefault="00802826" w:rsidP="002B1392">
            <w:pPr>
              <w:pStyle w:val="af8"/>
              <w:spacing w:after="120"/>
              <w:ind w:leftChars="0" w:left="-16" w:firstLineChars="0" w:firstLine="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F34CB">
              <w:rPr>
                <w:rFonts w:ascii="Verdana" w:hAnsi="Verdana"/>
                <w:sz w:val="20"/>
                <w:szCs w:val="20"/>
              </w:rPr>
              <w:t>2Α.i.1 Δράσεις Αναβάθμισης και Εξοικονόμησης ενέργειας</w:t>
            </w:r>
            <w:r w:rsidR="002B1392" w:rsidRPr="002B1392">
              <w:rPr>
                <w:rFonts w:ascii="Verdana" w:hAnsi="Verdana"/>
                <w:sz w:val="20"/>
                <w:szCs w:val="20"/>
              </w:rPr>
              <w:t>/</w:t>
            </w:r>
            <w:r w:rsidR="002B1392" w:rsidRPr="007E6886">
              <w:rPr>
                <w:rFonts w:asciiTheme="minorHAnsi" w:hAnsiTheme="minorHAnsi" w:cstheme="minorHAnsi"/>
              </w:rPr>
              <w:t>2Α.i.1α: Έργα ενεργειακής αναβάθμισης δημοσίων κτιρίων με δυνατότητα ενσωμάτωσης έξυπνων συστημάτων διαχείρισης ενέργειας και αξιοποίησης ΑΠΕ</w:t>
            </w:r>
          </w:p>
        </w:tc>
        <w:tc>
          <w:tcPr>
            <w:tcW w:w="1559" w:type="dxa"/>
          </w:tcPr>
          <w:p w14:paraId="36F7A4C3"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0F4246E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0DE1D271"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2B52F42C" w14:textId="77777777" w:rsidR="002B1392" w:rsidRPr="00BF23F9"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86DFB86" w14:textId="77777777" w:rsidR="002B1392" w:rsidRDefault="002B1392" w:rsidP="002B1392">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2B1392">
              <w:rPr>
                <w:rFonts w:ascii="Verdana" w:hAnsi="Verdana"/>
                <w:sz w:val="20"/>
                <w:szCs w:val="20"/>
              </w:rPr>
              <w:t>2Α.i.1 Δράσεις Αναβάθμισης και Εξοικονόμησης ενέργειας / 2Α.i.1γ: Υλοποίηση παρεμβάσεων που προβλέπονται στα σχέδια δράσης για την βιώσιμη ενέργεια των ΟΤΑ</w:t>
            </w:r>
          </w:p>
        </w:tc>
        <w:tc>
          <w:tcPr>
            <w:tcW w:w="1559" w:type="dxa"/>
          </w:tcPr>
          <w:p w14:paraId="1E571EB8"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6DB5FCB4"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CA7898C"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254BA71"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781612F" w14:textId="77777777" w:rsidR="002B1392" w:rsidRPr="00802826" w:rsidRDefault="002B1392" w:rsidP="002B1392">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2B1392">
              <w:rPr>
                <w:rFonts w:ascii="Verdana" w:hAnsi="Verdana"/>
                <w:sz w:val="20"/>
                <w:szCs w:val="20"/>
              </w:rPr>
              <w:t>2Α.iv.1 Έργα προστασίας από την κλιματική αλλαγή / 2Α.iv.1α Έργα διευθέτησης και διαχείρισης πλημμυρικών υδάτων σε οριοθετημένα ρέματα – χειμάρρους, ευθύνης τοπικών αρχών στις Ζώνες Δυνητικά Υψηλού Κινδύνου του Υδατικού Διαμερίσματος Ηπείρου</w:t>
            </w:r>
          </w:p>
        </w:tc>
        <w:tc>
          <w:tcPr>
            <w:tcW w:w="1559" w:type="dxa"/>
          </w:tcPr>
          <w:p w14:paraId="497A23A3" w14:textId="77777777" w:rsidR="002B1392" w:rsidRPr="00C459F8"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2B1392" w14:paraId="280425B1"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9AC7315"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67C7E9D5" w14:textId="77777777" w:rsidR="002B1392"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7B627E4C" w14:textId="77777777" w:rsidR="002B1392" w:rsidRPr="008E2800" w:rsidRDefault="002B1392" w:rsidP="008E2800">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2Α.v.3</w:t>
            </w:r>
            <w:r w:rsidR="008E2800" w:rsidRPr="008E2800">
              <w:rPr>
                <w:rFonts w:asciiTheme="minorHAnsi" w:hAnsiTheme="minorHAnsi" w:cstheme="minorHAnsi"/>
              </w:rPr>
              <w:t>.</w:t>
            </w:r>
            <w:r w:rsidR="008E2800">
              <w:rPr>
                <w:rFonts w:asciiTheme="minorHAnsi" w:hAnsiTheme="minorHAnsi" w:cstheme="minorHAnsi"/>
              </w:rPr>
              <w:t>α</w:t>
            </w:r>
            <w:r w:rsidRPr="00802826">
              <w:rPr>
                <w:rFonts w:asciiTheme="minorHAnsi" w:hAnsiTheme="minorHAnsi" w:cstheme="minorHAnsi"/>
              </w:rPr>
              <w:t xml:space="preserve"> Επενδύσεις στη διαχείριση λυμάτων</w:t>
            </w:r>
            <w:r w:rsidR="008E2800" w:rsidRPr="008E2800">
              <w:rPr>
                <w:rFonts w:asciiTheme="minorHAnsi" w:hAnsiTheme="minorHAnsi" w:cstheme="minorHAnsi"/>
              </w:rPr>
              <w:t xml:space="preserve"> – Τμηματοποιημένα έργα</w:t>
            </w:r>
          </w:p>
        </w:tc>
        <w:tc>
          <w:tcPr>
            <w:tcW w:w="1559" w:type="dxa"/>
          </w:tcPr>
          <w:p w14:paraId="0C94155C"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10FFB935"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226C4C7"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2Β</w:t>
            </w:r>
          </w:p>
        </w:tc>
        <w:tc>
          <w:tcPr>
            <w:tcW w:w="1470" w:type="dxa"/>
          </w:tcPr>
          <w:p w14:paraId="6457D916"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1930162F" w14:textId="77777777" w:rsidR="002B1392" w:rsidRDefault="002B1392" w:rsidP="002B1392">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2Β.viii.1 Παρεμβάσεις που συμβάλλουν στην βελτίωση της αστικής κινητικότητας</w:t>
            </w:r>
          </w:p>
        </w:tc>
        <w:tc>
          <w:tcPr>
            <w:tcW w:w="1559" w:type="dxa"/>
          </w:tcPr>
          <w:p w14:paraId="64CFBFD8" w14:textId="77777777" w:rsidR="002B1392"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2B1392" w14:paraId="462108D0"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D70E3C5"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2EDEDB47"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ΕΚΤ+</w:t>
            </w:r>
          </w:p>
        </w:tc>
        <w:tc>
          <w:tcPr>
            <w:tcW w:w="4577" w:type="dxa"/>
          </w:tcPr>
          <w:p w14:paraId="368EFD0C" w14:textId="77777777" w:rsidR="002B1392" w:rsidRPr="002B1392" w:rsidRDefault="002B1392" w:rsidP="002B1392">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4Β.α.3 Προγράμματα ολοκληρωμένων παρεμβάσεων</w:t>
            </w:r>
            <w:r w:rsidRPr="002B1392">
              <w:rPr>
                <w:rFonts w:asciiTheme="minorHAnsi" w:hAnsiTheme="minorHAnsi" w:cstheme="minorHAnsi"/>
              </w:rPr>
              <w:t xml:space="preserve"> για τη βελτίωση των συνθηκών πρόσβασης στην απασχόληση</w:t>
            </w:r>
          </w:p>
        </w:tc>
        <w:tc>
          <w:tcPr>
            <w:tcW w:w="1559" w:type="dxa"/>
          </w:tcPr>
          <w:p w14:paraId="268E8F6D"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2D1EFE74"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C5BE096"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BC3D034"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2174284" w14:textId="77777777" w:rsidR="002B1392" w:rsidRDefault="002B1392" w:rsidP="002B1392">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4Β.θ.1 Παρεμβάσεις για την προώθηση της ενεργού ένταξης των Μεταναστών</w:t>
            </w:r>
          </w:p>
        </w:tc>
        <w:tc>
          <w:tcPr>
            <w:tcW w:w="1559" w:type="dxa"/>
          </w:tcPr>
          <w:p w14:paraId="615FA3E2" w14:textId="77777777" w:rsidR="002B1392"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7DF63FBF"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9146A74"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3F44B477" w14:textId="77777777" w:rsidR="002B1392"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49CC0848" w14:textId="77777777" w:rsidR="002B1392" w:rsidRDefault="002B1392" w:rsidP="002B1392">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r w:rsidRPr="002B1392">
              <w:rPr>
                <w:rFonts w:asciiTheme="minorHAnsi" w:hAnsiTheme="minorHAnsi" w:cstheme="minorHAnsi"/>
              </w:rPr>
              <w:t>/ 4Β.ια.1α: Συνέχιση λειτουργίας υφιστάμενων Κέντρων Κοινότητας</w:t>
            </w:r>
          </w:p>
        </w:tc>
        <w:tc>
          <w:tcPr>
            <w:tcW w:w="1559" w:type="dxa"/>
          </w:tcPr>
          <w:p w14:paraId="33667DD6"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020570D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AF88DC0"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5C62F942" w14:textId="77777777" w:rsidR="00C5658B" w:rsidRPr="00666B0A"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5C013237" w14:textId="77777777"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4Β.ια.2 Δομές Παροχής Βασικών Αγαθών</w:t>
            </w:r>
          </w:p>
        </w:tc>
        <w:tc>
          <w:tcPr>
            <w:tcW w:w="1559" w:type="dxa"/>
          </w:tcPr>
          <w:p w14:paraId="34F04EA2" w14:textId="7777777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0C2B6C9A"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5C70010"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5E5A2760"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43A57C3F" w14:textId="77777777"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B1392">
              <w:rPr>
                <w:rFonts w:asciiTheme="minorHAnsi" w:hAnsiTheme="minorHAnsi" w:cstheme="minorHAnsi"/>
              </w:rPr>
              <w:t>4Β.ια.3 Παροχή υπηρεσιών φροντίδας σε επίπεδο οικογενειών / 4Β.ια.3α: Κέντρα Διημέρευσης &amp; Ημερήσιας Φροντίδας ΑμεΑ (ΚΔΗΦ)</w:t>
            </w:r>
          </w:p>
        </w:tc>
        <w:tc>
          <w:tcPr>
            <w:tcW w:w="1559" w:type="dxa"/>
          </w:tcPr>
          <w:p w14:paraId="3E9C45B8" w14:textId="77777777"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6113871C"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8F211BB"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99F1F34" w14:textId="77777777" w:rsidR="00C5658B" w:rsidRPr="00666B0A"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687CF9DC" w14:textId="77777777"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B1392">
              <w:rPr>
                <w:rFonts w:asciiTheme="minorHAnsi" w:hAnsiTheme="minorHAnsi" w:cstheme="minorHAnsi"/>
              </w:rPr>
              <w:t>4Β.ια.3 Παροχή υπηρεσιών φροντίδας σε επίπεδο οικογενειών / 4Β.ια.3γ: Κέντρα Ημερήσιας Φροντίδας Ηλικιωμένων (ΚΗΦΗ)</w:t>
            </w:r>
          </w:p>
        </w:tc>
        <w:tc>
          <w:tcPr>
            <w:tcW w:w="1559" w:type="dxa"/>
          </w:tcPr>
          <w:p w14:paraId="1D8A6363" w14:textId="7777777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38181C4B"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5331536"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53C1A2DD"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4691E7DA" w14:textId="77777777"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4Β.ια.5 Παρεμβάσεις προς όφελος των γυναικών / 4Β.ια.5α Δομές υποστήριξης γυναικών θυμάτων βίας - Συμβουλευτικά Κέντρα</w:t>
            </w:r>
          </w:p>
        </w:tc>
        <w:tc>
          <w:tcPr>
            <w:tcW w:w="1559" w:type="dxa"/>
          </w:tcPr>
          <w:p w14:paraId="667881CA" w14:textId="77777777"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5B802DBB"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0023108"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3F1FB3D5" w14:textId="77777777" w:rsidR="00C5658B"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3E42C77F" w14:textId="77777777" w:rsidR="00C5658B"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4Β.ια.5 Παρεμβάσεις προς όφελος των γυναικών / 4Β.ια.5β Δομές υποστήριξης γυναικών θυμάτων βίας - Ξενώνες φιλοξενίας</w:t>
            </w:r>
          </w:p>
        </w:tc>
        <w:tc>
          <w:tcPr>
            <w:tcW w:w="1559" w:type="dxa"/>
          </w:tcPr>
          <w:p w14:paraId="22EC3A2A" w14:textId="7777777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2D94A7D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F673BEB"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1672902C"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4411ADBE" w14:textId="77777777"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4Β.ια.9 Προώθηση και υποστήριξη παιδιών</w:t>
            </w:r>
          </w:p>
        </w:tc>
        <w:tc>
          <w:tcPr>
            <w:tcW w:w="1559" w:type="dxa"/>
          </w:tcPr>
          <w:p w14:paraId="75432FFB" w14:textId="77777777"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10ED00B2"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AF7E675"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6</w:t>
            </w:r>
          </w:p>
        </w:tc>
        <w:tc>
          <w:tcPr>
            <w:tcW w:w="1470" w:type="dxa"/>
          </w:tcPr>
          <w:p w14:paraId="5350D9F0" w14:textId="7777777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5FC5B84F" w14:textId="77777777"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ΕΚΤ+</w:t>
            </w:r>
          </w:p>
        </w:tc>
        <w:tc>
          <w:tcPr>
            <w:tcW w:w="1559" w:type="dxa"/>
          </w:tcPr>
          <w:p w14:paraId="3F3C8CA9" w14:textId="7777777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4F1A301B"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F406336" w14:textId="77777777"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lastRenderedPageBreak/>
              <w:t>7</w:t>
            </w:r>
          </w:p>
        </w:tc>
        <w:tc>
          <w:tcPr>
            <w:tcW w:w="1470" w:type="dxa"/>
          </w:tcPr>
          <w:p w14:paraId="142AF173" w14:textId="77777777"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4E7D92BB" w14:textId="77777777" w:rsidR="00C5658B" w:rsidRPr="00802826"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ΕΤΠΑ</w:t>
            </w:r>
          </w:p>
        </w:tc>
        <w:tc>
          <w:tcPr>
            <w:tcW w:w="1559" w:type="dxa"/>
          </w:tcPr>
          <w:p w14:paraId="4272F47D" w14:textId="77777777"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3AB46DB3"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36E14977" w14:textId="77777777" w:rsidR="00EE5559" w:rsidRDefault="004F79C8" w:rsidP="004F79C8">
      <w:pPr>
        <w:pStyle w:val="1"/>
      </w:pPr>
      <w:bookmarkStart w:id="29" w:name="_Toc128476834"/>
      <w:bookmarkEnd w:id="0"/>
      <w:bookmarkEnd w:id="1"/>
      <w:bookmarkEnd w:id="2"/>
      <w:bookmarkEnd w:id="3"/>
      <w:r>
        <w:lastRenderedPageBreak/>
        <w:t>Κριτ</w:t>
      </w:r>
      <w:r w:rsidR="00014002">
        <w:t>ή</w:t>
      </w:r>
      <w:r>
        <w:t>ρια Επιλογής Δράσεων</w:t>
      </w:r>
      <w:bookmarkEnd w:id="29"/>
    </w:p>
    <w:p w14:paraId="7BCC211C" w14:textId="77777777" w:rsidR="004F79C8" w:rsidRDefault="004F79C8" w:rsidP="004F79C8">
      <w:pPr>
        <w:ind w:left="-9" w:hanging="79"/>
      </w:pPr>
    </w:p>
    <w:p w14:paraId="611F28EE" w14:textId="77777777" w:rsidR="004F79C8" w:rsidRPr="00D625A0" w:rsidRDefault="004F79C8" w:rsidP="00650B7B">
      <w:pPr>
        <w:pStyle w:val="20"/>
      </w:pPr>
      <w:bookmarkStart w:id="30" w:name="_Toc128476835"/>
      <w:r w:rsidRPr="00D625A0">
        <w:t xml:space="preserve">Δράση : </w:t>
      </w:r>
      <w:r w:rsidR="001C5FC5" w:rsidRPr="00D625A0">
        <w:t>1.i.2 Μηχανισμός υποστήριξης οικοσυστήματος Έρευνας</w:t>
      </w:r>
      <w:bookmarkEnd w:id="30"/>
    </w:p>
    <w:p w14:paraId="037212BF" w14:textId="77777777" w:rsidR="00BF01B3" w:rsidRPr="00D625A0" w:rsidRDefault="00BF01B3" w:rsidP="004F79C8">
      <w:pPr>
        <w:ind w:left="-30" w:hanging="58"/>
        <w:rPr>
          <w:rFonts w:ascii="Arial Narrow" w:hAnsi="Arial Narrow" w:cstheme="minorHAnsi"/>
          <w:b/>
          <w:sz w:val="16"/>
          <w:szCs w:val="16"/>
        </w:rPr>
      </w:pPr>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4253"/>
        <w:gridCol w:w="6"/>
        <w:gridCol w:w="1695"/>
        <w:gridCol w:w="6"/>
        <w:gridCol w:w="1553"/>
        <w:gridCol w:w="1985"/>
      </w:tblGrid>
      <w:tr w:rsidR="00BF01B3" w:rsidRPr="00D625A0" w14:paraId="778FA0ED" w14:textId="77777777" w:rsidTr="00A0283A">
        <w:trPr>
          <w:trHeight w:val="443"/>
        </w:trPr>
        <w:tc>
          <w:tcPr>
            <w:tcW w:w="14931" w:type="dxa"/>
            <w:gridSpan w:val="9"/>
            <w:shd w:val="clear" w:color="auto" w:fill="548DD4"/>
            <w:noWrap/>
            <w:vAlign w:val="center"/>
          </w:tcPr>
          <w:p w14:paraId="4A45EC86" w14:textId="77777777" w:rsidR="00BF01B3" w:rsidRPr="00D625A0" w:rsidRDefault="00BF01B3" w:rsidP="00BF01B3">
            <w:pPr>
              <w:spacing w:after="120" w:line="280" w:lineRule="atLeast"/>
              <w:ind w:left="-30"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BF01B3" w:rsidRPr="00D625A0" w14:paraId="0F7A82FF" w14:textId="77777777" w:rsidTr="00E823E4">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5C1D928A"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758BAE71"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0AB01DFD"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217B2CFB"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D796A42"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559" w:type="dxa"/>
            <w:gridSpan w:val="2"/>
            <w:tcBorders>
              <w:top w:val="single" w:sz="4" w:space="0" w:color="auto"/>
              <w:left w:val="nil"/>
              <w:bottom w:val="single" w:sz="4" w:space="0" w:color="auto"/>
              <w:right w:val="single" w:sz="4" w:space="0" w:color="auto"/>
            </w:tcBorders>
            <w:vAlign w:val="center"/>
          </w:tcPr>
          <w:p w14:paraId="05EE2DFD" w14:textId="77777777" w:rsidR="00BF01B3" w:rsidRPr="00D625A0" w:rsidRDefault="00BF01B3"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1985" w:type="dxa"/>
            <w:tcBorders>
              <w:top w:val="single" w:sz="4" w:space="0" w:color="auto"/>
              <w:left w:val="single" w:sz="4" w:space="0" w:color="auto"/>
              <w:bottom w:val="single" w:sz="4" w:space="0" w:color="auto"/>
              <w:right w:val="single" w:sz="4" w:space="0" w:color="auto"/>
            </w:tcBorders>
            <w:noWrap/>
            <w:vAlign w:val="center"/>
          </w:tcPr>
          <w:p w14:paraId="1D66E561" w14:textId="77777777" w:rsidR="00BF01B3" w:rsidRPr="00D625A0" w:rsidRDefault="00BF01B3"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CC747A" w:rsidRPr="00D625A0" w14:paraId="4E9C2B0B" w14:textId="77777777" w:rsidTr="00E823E4">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A00326C"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249B4582" w14:textId="77777777" w:rsidR="00CC747A" w:rsidRPr="00D625A0" w:rsidRDefault="00CC747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επιλεξιμότητας </w:t>
            </w:r>
            <w:bookmarkStart w:id="31" w:name="_GoBack"/>
            <w:bookmarkEnd w:id="31"/>
            <w:r w:rsidRPr="00D625A0">
              <w:rPr>
                <w:rFonts w:ascii="Arial Narrow" w:hAnsi="Arial Narrow" w:cstheme="minorHAnsi"/>
                <w:b/>
                <w:sz w:val="16"/>
                <w:szCs w:val="16"/>
              </w:rPr>
              <w:t>πρότασης</w:t>
            </w:r>
          </w:p>
        </w:tc>
        <w:tc>
          <w:tcPr>
            <w:tcW w:w="3260" w:type="dxa"/>
            <w:vMerge w:val="restart"/>
            <w:tcBorders>
              <w:top w:val="single" w:sz="8" w:space="0" w:color="auto"/>
              <w:left w:val="nil"/>
              <w:right w:val="single" w:sz="4" w:space="0" w:color="auto"/>
            </w:tcBorders>
            <w:noWrap/>
            <w:vAlign w:val="center"/>
          </w:tcPr>
          <w:p w14:paraId="73C651C2"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1A3B6EE6" w14:textId="77777777" w:rsidR="00CC747A" w:rsidRPr="00D625A0" w:rsidRDefault="00CC747A" w:rsidP="001F3AC4">
            <w:pPr>
              <w:spacing w:before="60" w:after="60"/>
              <w:ind w:leftChars="18" w:left="56" w:hangingChars="10" w:hanging="16"/>
              <w:jc w:val="both"/>
              <w:rPr>
                <w:rFonts w:ascii="Arial Narrow" w:hAnsi="Arial Narrow" w:cstheme="minorHAnsi"/>
                <w:sz w:val="16"/>
                <w:szCs w:val="16"/>
                <w:highlight w:val="yellow"/>
              </w:rPr>
            </w:pPr>
            <w:r w:rsidRPr="00D625A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51A24EC"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07077ADB"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4500E69F"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CC747A" w:rsidRPr="00D625A0" w14:paraId="0D8C2F1B" w14:textId="77777777" w:rsidTr="00E823E4">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582C1132"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2D9CA0F4" w14:textId="77777777" w:rsidR="00CC747A" w:rsidRPr="00D625A0" w:rsidRDefault="00CC747A"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CD778CB"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214200E1" w14:textId="77777777" w:rsidR="00CC747A" w:rsidRPr="00D625A0" w:rsidRDefault="00CC747A" w:rsidP="001F3AC4">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C287866"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379FD7E4"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0A2A22F8"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00DD7818" w14:textId="77777777" w:rsidTr="00DD40DD">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55F7DC53"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20CC3ADD" w14:textId="77777777" w:rsidR="00CC747A" w:rsidRPr="00D625A0" w:rsidRDefault="00CC747A" w:rsidP="00A0283A">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55FAFA8A"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Αρμοδιότητα του δικαιούχου να υλοποιήσει την πράξη</w:t>
            </w:r>
          </w:p>
        </w:tc>
        <w:tc>
          <w:tcPr>
            <w:tcW w:w="4253" w:type="dxa"/>
            <w:vMerge w:val="restart"/>
            <w:tcBorders>
              <w:left w:val="nil"/>
              <w:right w:val="single" w:sz="4" w:space="0" w:color="auto"/>
            </w:tcBorders>
            <w:vAlign w:val="center"/>
          </w:tcPr>
          <w:p w14:paraId="186A5A33" w14:textId="77777777" w:rsidR="00CC747A" w:rsidRPr="00D625A0" w:rsidRDefault="00CC747A" w:rsidP="001F3AC4">
            <w:pPr>
              <w:spacing w:before="60" w:after="60"/>
              <w:ind w:leftChars="18" w:left="56" w:hangingChars="10" w:hanging="16"/>
              <w:jc w:val="both"/>
              <w:rPr>
                <w:rFonts w:ascii="Arial Narrow" w:hAnsi="Arial Narrow" w:cstheme="minorHAnsi"/>
                <w:sz w:val="16"/>
                <w:szCs w:val="16"/>
              </w:rPr>
            </w:pPr>
            <w:r w:rsidRPr="00D625A0">
              <w:rPr>
                <w:rFonts w:ascii="Arial Narrow" w:hAnsi="Arial Narrow" w:cstheme="minorHAnsi"/>
                <w:sz w:val="16"/>
                <w:szCs w:val="16"/>
              </w:rPr>
              <w:t>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31316BE"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4E5C440D"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val="restart"/>
            <w:tcBorders>
              <w:left w:val="single" w:sz="4" w:space="0" w:color="auto"/>
              <w:right w:val="single" w:sz="4" w:space="0" w:color="auto"/>
            </w:tcBorders>
            <w:noWrap/>
            <w:vAlign w:val="center"/>
          </w:tcPr>
          <w:p w14:paraId="44AB7612"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38981552" w14:textId="77777777" w:rsidTr="00E823E4">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4B54E53E"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2EB6208" w14:textId="77777777" w:rsidR="00CC747A" w:rsidRPr="00D625A0" w:rsidRDefault="00CC747A"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B1C7810"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3E36EFA1" w14:textId="77777777" w:rsidR="00CC747A" w:rsidRPr="00D625A0" w:rsidRDefault="00CC747A" w:rsidP="001F3AC4">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C93CA07"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2CBA66E1"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060994A4"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62928288" w14:textId="77777777" w:rsidTr="00E823E4">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3D76B80A"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0E7F3BE4" w14:textId="77777777" w:rsidR="00CC747A" w:rsidRPr="00D625A0" w:rsidRDefault="00CC747A" w:rsidP="00A0283A">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42294EA7" w14:textId="77777777" w:rsidR="00CC747A" w:rsidRPr="00C04951" w:rsidRDefault="00CC747A" w:rsidP="00A0283A">
            <w:pPr>
              <w:spacing w:before="60" w:after="60"/>
              <w:ind w:leftChars="18" w:left="56" w:hangingChars="10" w:hanging="16"/>
              <w:rPr>
                <w:rFonts w:ascii="Arial Narrow" w:hAnsi="Arial Narrow" w:cstheme="minorHAnsi"/>
                <w:color w:val="000000"/>
                <w:sz w:val="16"/>
                <w:szCs w:val="16"/>
              </w:rPr>
            </w:pPr>
            <w:r w:rsidRPr="00C04951">
              <w:rPr>
                <w:rFonts w:ascii="Arial Narrow" w:hAnsi="Arial Narrow" w:cstheme="minorHAnsi"/>
                <w:color w:val="000000"/>
                <w:sz w:val="16"/>
                <w:szCs w:val="16"/>
              </w:rPr>
              <w:t>Αρμοδιότητα του φορέα λειτουργίας και συντήρησης</w:t>
            </w:r>
          </w:p>
        </w:tc>
        <w:tc>
          <w:tcPr>
            <w:tcW w:w="4253" w:type="dxa"/>
            <w:vMerge w:val="restart"/>
            <w:tcBorders>
              <w:left w:val="nil"/>
              <w:right w:val="single" w:sz="4" w:space="0" w:color="auto"/>
            </w:tcBorders>
            <w:vAlign w:val="center"/>
          </w:tcPr>
          <w:p w14:paraId="45BB38AE" w14:textId="77777777" w:rsidR="00CC747A" w:rsidRPr="00C04951" w:rsidRDefault="00CC747A" w:rsidP="001F3AC4">
            <w:pPr>
              <w:spacing w:before="60" w:after="60"/>
              <w:ind w:leftChars="18" w:left="56" w:hangingChars="10" w:hanging="16"/>
              <w:jc w:val="both"/>
              <w:rPr>
                <w:rFonts w:ascii="Arial Narrow" w:hAnsi="Arial Narrow" w:cstheme="minorHAnsi"/>
                <w:sz w:val="16"/>
                <w:szCs w:val="16"/>
              </w:rPr>
            </w:pPr>
            <w:r w:rsidRPr="00C04951">
              <w:rPr>
                <w:rFonts w:ascii="Arial Narrow" w:hAnsi="Arial Narrow"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A7A4726"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000851C7"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val="restart"/>
            <w:tcBorders>
              <w:left w:val="single" w:sz="4" w:space="0" w:color="auto"/>
              <w:right w:val="single" w:sz="4" w:space="0" w:color="auto"/>
            </w:tcBorders>
            <w:noWrap/>
            <w:vAlign w:val="center"/>
          </w:tcPr>
          <w:p w14:paraId="5A35F205"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1F01A17D" w14:textId="77777777" w:rsidTr="00E823E4">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29A68548"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453E7E1" w14:textId="77777777" w:rsidR="00CC747A" w:rsidRPr="00D625A0" w:rsidRDefault="00CC747A" w:rsidP="00A0283A">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51F3A2F1"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right w:val="single" w:sz="4" w:space="0" w:color="auto"/>
            </w:tcBorders>
            <w:vAlign w:val="center"/>
          </w:tcPr>
          <w:p w14:paraId="0ABEC94D" w14:textId="77777777" w:rsidR="00CC747A" w:rsidRPr="00D625A0" w:rsidRDefault="00CC747A" w:rsidP="001F3AC4">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43D48F7"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right w:val="single" w:sz="4" w:space="0" w:color="auto"/>
            </w:tcBorders>
          </w:tcPr>
          <w:p w14:paraId="4E251C33"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00B79CA9"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31465FA4" w14:textId="77777777" w:rsidTr="00E823E4">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1C9D04B1"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EC9B5D5" w14:textId="77777777" w:rsidR="00CC747A" w:rsidRPr="00D625A0" w:rsidRDefault="00CC747A"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2B517F10"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70846053" w14:textId="77777777" w:rsidR="00CC747A" w:rsidRPr="00D625A0" w:rsidRDefault="00CC747A" w:rsidP="001F3AC4">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2170565A"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6DAD7A75"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333FCA73"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5AC4BC6F" w14:textId="77777777" w:rsidTr="00DD40DD">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73CFE374"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0955C0EC" w14:textId="77777777" w:rsidR="00CC747A" w:rsidRPr="00D625A0" w:rsidRDefault="00CC747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39D6C0E0"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υποβαλλόμενης πρότασης</w:t>
            </w:r>
          </w:p>
        </w:tc>
        <w:tc>
          <w:tcPr>
            <w:tcW w:w="4253" w:type="dxa"/>
            <w:vMerge w:val="restart"/>
            <w:tcBorders>
              <w:top w:val="single" w:sz="8" w:space="0" w:color="auto"/>
              <w:left w:val="nil"/>
              <w:right w:val="single" w:sz="4" w:space="0" w:color="auto"/>
            </w:tcBorders>
            <w:vAlign w:val="center"/>
          </w:tcPr>
          <w:p w14:paraId="7EB2327B" w14:textId="77777777" w:rsidR="00CC747A" w:rsidRPr="00D625A0" w:rsidRDefault="00CC747A" w:rsidP="001F3AC4">
            <w:pPr>
              <w:pStyle w:val="afe"/>
              <w:tabs>
                <w:tab w:val="clear" w:pos="567"/>
                <w:tab w:val="left" w:pos="0"/>
              </w:tabs>
              <w:spacing w:before="60" w:after="60"/>
              <w:ind w:leftChars="18" w:left="56" w:hangingChars="10" w:hanging="16"/>
              <w:rPr>
                <w:rFonts w:cstheme="minorHAnsi"/>
                <w:sz w:val="16"/>
                <w:szCs w:val="16"/>
              </w:rPr>
            </w:pPr>
            <w:r w:rsidRPr="00D625A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547821C"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8" w:space="0" w:color="auto"/>
              <w:left w:val="single" w:sz="4" w:space="0" w:color="auto"/>
              <w:right w:val="single" w:sz="4" w:space="0" w:color="auto"/>
            </w:tcBorders>
          </w:tcPr>
          <w:p w14:paraId="73573586"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vAlign w:val="center"/>
          </w:tcPr>
          <w:p w14:paraId="73AD4F36"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CC747A" w:rsidRPr="00D625A0" w14:paraId="0554D63D" w14:textId="77777777" w:rsidTr="00E823E4">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487DC4DE"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BF64A9F" w14:textId="77777777" w:rsidR="00CC747A" w:rsidRPr="00D625A0" w:rsidRDefault="00CC747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29984A9" w14:textId="77777777" w:rsidR="00CC747A" w:rsidRPr="00D625A0" w:rsidRDefault="00CC747A" w:rsidP="00A0283A">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66832B7F" w14:textId="77777777" w:rsidR="00CC747A" w:rsidRPr="00D625A0" w:rsidRDefault="00CC747A" w:rsidP="00A0283A">
            <w:pPr>
              <w:pStyle w:val="afe"/>
              <w:tabs>
                <w:tab w:val="clear" w:pos="567"/>
                <w:tab w:val="left" w:pos="0"/>
              </w:tabs>
              <w:spacing w:before="60" w:after="60"/>
              <w:ind w:leftChars="18" w:left="56" w:hangingChars="10" w:hanging="16"/>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1289AC0"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single" w:sz="4" w:space="0" w:color="auto"/>
              <w:bottom w:val="single" w:sz="4" w:space="0" w:color="auto"/>
              <w:right w:val="single" w:sz="4" w:space="0" w:color="auto"/>
            </w:tcBorders>
          </w:tcPr>
          <w:p w14:paraId="1DC59C02"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8" w:space="0" w:color="auto"/>
            </w:tcBorders>
            <w:vAlign w:val="center"/>
          </w:tcPr>
          <w:p w14:paraId="40FEAD8D"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476D6A71" w14:textId="77777777" w:rsidTr="00E823E4">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22AB97BC"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2BE8DC44" w14:textId="77777777" w:rsidR="00CC747A" w:rsidRPr="00D625A0" w:rsidRDefault="00CC747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F56F5CC" w14:textId="77777777" w:rsidR="00CC747A" w:rsidRPr="00D625A0" w:rsidRDefault="00CC747A" w:rsidP="00A0283A">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66204576" w14:textId="77777777" w:rsidR="00CC747A" w:rsidRPr="00D625A0" w:rsidRDefault="00CC747A" w:rsidP="00DF0140">
            <w:pPr>
              <w:spacing w:before="60" w:after="60"/>
              <w:ind w:leftChars="19" w:left="58" w:hangingChars="10" w:hanging="16"/>
              <w:jc w:val="both"/>
              <w:rPr>
                <w:rFonts w:ascii="Arial Narrow" w:hAnsi="Arial Narrow" w:cstheme="minorHAnsi"/>
                <w:color w:val="000000"/>
                <w:sz w:val="16"/>
                <w:szCs w:val="16"/>
              </w:rPr>
            </w:pPr>
            <w:r w:rsidRPr="00D625A0">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F159C1A"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7B128249"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101D19A4"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CC747A" w:rsidRPr="00D625A0" w14:paraId="1807D26A" w14:textId="77777777" w:rsidTr="00DF0140">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4B993DED"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50E994DF" w14:textId="77777777" w:rsidR="00CC747A" w:rsidRPr="00D625A0" w:rsidRDefault="00CC747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C011ECE" w14:textId="77777777" w:rsidR="00CC747A" w:rsidRPr="00D625A0" w:rsidRDefault="00CC747A" w:rsidP="00A0283A">
            <w:pPr>
              <w:spacing w:before="60" w:after="60"/>
              <w:ind w:leftChars="19" w:left="56" w:hangingChars="9" w:hanging="14"/>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42079EFA" w14:textId="77777777" w:rsidR="00CC747A" w:rsidRPr="00D625A0" w:rsidRDefault="00CC747A" w:rsidP="00DF0140">
            <w:pPr>
              <w:spacing w:before="60" w:after="60"/>
              <w:ind w:leftChars="19" w:left="58"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96AA401"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4B228345"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0612BDCB"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58711FAF" w14:textId="77777777" w:rsidTr="00E823E4">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7F1FF2C9"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07B217C3" w14:textId="77777777" w:rsidR="00CC747A" w:rsidRPr="00D625A0" w:rsidRDefault="00CC747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5646485D" w14:textId="77777777" w:rsidR="00CC747A" w:rsidRPr="00D625A0" w:rsidRDefault="00CC747A" w:rsidP="00A0283A">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6152FE49" w14:textId="77777777" w:rsidR="00CC747A" w:rsidRPr="00D625A0" w:rsidRDefault="00CC747A" w:rsidP="00DF0140">
            <w:pPr>
              <w:pStyle w:val="afe"/>
              <w:tabs>
                <w:tab w:val="clear" w:pos="567"/>
                <w:tab w:val="left" w:pos="426"/>
              </w:tabs>
              <w:spacing w:before="60" w:after="60"/>
              <w:ind w:leftChars="19" w:left="58" w:hangingChars="10" w:hanging="16"/>
              <w:rPr>
                <w:rFonts w:cstheme="minorHAnsi"/>
                <w:sz w:val="16"/>
                <w:szCs w:val="16"/>
              </w:rPr>
            </w:pPr>
            <w:r w:rsidRPr="00D625A0">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7F222F1"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2F334B06"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5DD1E5FE"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CC747A" w:rsidRPr="00D625A0" w14:paraId="3A450B55" w14:textId="77777777" w:rsidTr="00E823E4">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06D95152" w14:textId="77777777" w:rsidR="00CC747A" w:rsidRPr="00D625A0" w:rsidRDefault="00CC747A" w:rsidP="00A0283A">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5A117AF9" w14:textId="77777777" w:rsidR="00CC747A" w:rsidRPr="00D625A0" w:rsidRDefault="00CC747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6BA78788" w14:textId="77777777" w:rsidR="00CC747A" w:rsidRPr="00D625A0" w:rsidRDefault="00CC747A"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15076DE3" w14:textId="77777777" w:rsidR="00CC747A" w:rsidRPr="00D625A0" w:rsidRDefault="00CC747A" w:rsidP="00A0283A">
            <w:pPr>
              <w:pStyle w:val="afe"/>
              <w:tabs>
                <w:tab w:val="clear" w:pos="567"/>
                <w:tab w:val="left" w:pos="426"/>
              </w:tabs>
              <w:spacing w:before="60" w:after="60"/>
              <w:ind w:hanging="65"/>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90F4C25"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right w:val="single" w:sz="4" w:space="0" w:color="auto"/>
            </w:tcBorders>
          </w:tcPr>
          <w:p w14:paraId="3AE90780"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18D18E19"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CC747A" w:rsidRPr="00D625A0" w14:paraId="22D204E1" w14:textId="77777777" w:rsidTr="00E823E4">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05D082D7" w14:textId="77777777" w:rsidR="00CC747A" w:rsidRPr="00D625A0" w:rsidRDefault="00CC747A" w:rsidP="00A0283A">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2B38261B" w14:textId="77777777" w:rsidR="00CC747A" w:rsidRPr="00D625A0" w:rsidRDefault="00CC747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41AB5E6" w14:textId="77777777" w:rsidR="00CC747A" w:rsidRPr="00D625A0" w:rsidRDefault="00CC747A"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2FC0F519" w14:textId="77777777" w:rsidR="00CC747A" w:rsidRPr="00D625A0" w:rsidRDefault="00CC747A" w:rsidP="00A0283A">
            <w:pPr>
              <w:pStyle w:val="afe"/>
              <w:tabs>
                <w:tab w:val="clear" w:pos="567"/>
                <w:tab w:val="left" w:pos="426"/>
              </w:tabs>
              <w:spacing w:before="60" w:after="60"/>
              <w:ind w:hanging="65"/>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88790EF" w14:textId="77777777" w:rsidR="00CC747A" w:rsidRPr="00D625A0" w:rsidRDefault="00CC747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23CFD3ED"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7702004A" w14:textId="77777777" w:rsidR="00CC747A" w:rsidRPr="00D625A0" w:rsidRDefault="00CC747A" w:rsidP="00A0283A">
            <w:pPr>
              <w:spacing w:before="60" w:after="60"/>
              <w:ind w:leftChars="0" w:left="58" w:hanging="58"/>
              <w:jc w:val="center"/>
              <w:rPr>
                <w:rFonts w:ascii="Arial Narrow" w:hAnsi="Arial Narrow" w:cstheme="minorHAnsi"/>
                <w:color w:val="000000"/>
                <w:sz w:val="16"/>
                <w:szCs w:val="16"/>
              </w:rPr>
            </w:pPr>
          </w:p>
        </w:tc>
      </w:tr>
      <w:tr w:rsidR="00BF01B3" w:rsidRPr="00D625A0" w14:paraId="4D3ECDE3" w14:textId="77777777" w:rsidTr="00DF0140">
        <w:tblPrEx>
          <w:tblBorders>
            <w:top w:val="none" w:sz="0" w:space="0" w:color="auto"/>
            <w:left w:val="none" w:sz="0" w:space="0" w:color="auto"/>
            <w:bottom w:val="none" w:sz="0" w:space="0" w:color="auto"/>
            <w:right w:val="none" w:sz="0" w:space="0" w:color="auto"/>
          </w:tblBorders>
        </w:tblPrEx>
        <w:trPr>
          <w:trHeight w:val="325"/>
        </w:trPr>
        <w:tc>
          <w:tcPr>
            <w:tcW w:w="9692" w:type="dxa"/>
            <w:gridSpan w:val="5"/>
            <w:vMerge w:val="restart"/>
            <w:tcBorders>
              <w:top w:val="single" w:sz="8" w:space="0" w:color="auto"/>
              <w:left w:val="single" w:sz="8" w:space="0" w:color="auto"/>
              <w:right w:val="single" w:sz="4" w:space="0" w:color="auto"/>
            </w:tcBorders>
            <w:noWrap/>
            <w:vAlign w:val="bottom"/>
          </w:tcPr>
          <w:p w14:paraId="6E11F816" w14:textId="77777777" w:rsidR="00BF01B3" w:rsidRPr="00D625A0" w:rsidRDefault="00BF01B3" w:rsidP="00CC747A">
            <w:pPr>
              <w:pStyle w:val="afe"/>
              <w:tabs>
                <w:tab w:val="clear" w:pos="567"/>
                <w:tab w:val="left" w:pos="426"/>
              </w:tabs>
              <w:spacing w:before="60" w:after="60"/>
              <w:ind w:hanging="65"/>
              <w:rPr>
                <w:rFonts w:cstheme="minorHAnsi"/>
                <w:b/>
                <w:sz w:val="16"/>
                <w:szCs w:val="16"/>
              </w:rPr>
            </w:pPr>
            <w:r w:rsidRPr="00D625A0">
              <w:rPr>
                <w:rFonts w:cstheme="minorHAnsi"/>
                <w:b/>
                <w:color w:val="000000"/>
                <w:sz w:val="16"/>
                <w:szCs w:val="16"/>
              </w:rPr>
              <w:t xml:space="preserve">ΠΡΟΫΠΟΘΕΣΗ ΓΙΑ ΘΕΤΙΚΗ ΑΞΙΟΛΟΓΗΣΗ: </w:t>
            </w:r>
            <w:r w:rsidRPr="00D625A0">
              <w:rPr>
                <w:rFonts w:cstheme="minorHAnsi"/>
                <w:color w:val="000000"/>
                <w:sz w:val="16"/>
                <w:szCs w:val="16"/>
              </w:rPr>
              <w:t>Η πράξη θα πρέπει να λαμβάνει την τιμή ΝΑΙ σε όλα τα κριτήρια, εκτός από τ</w:t>
            </w:r>
            <w:r w:rsidR="00CC747A">
              <w:rPr>
                <w:rFonts w:cstheme="minorHAnsi"/>
                <w:color w:val="000000"/>
                <w:sz w:val="16"/>
                <w:szCs w:val="16"/>
              </w:rPr>
              <w:t>α Α3 &amp;</w:t>
            </w:r>
            <w:r w:rsidRPr="00D625A0">
              <w:rPr>
                <w:rFonts w:cstheme="minorHAnsi"/>
                <w:color w:val="000000"/>
                <w:sz w:val="16"/>
                <w:szCs w:val="16"/>
              </w:rPr>
              <w:t xml:space="preserve"> Α6 που είναι επαρκές και το «δεν εφαρμόζεται». Διαφορετικά η πρόταση απορρίπτεται και ενημερώνεται σχετικά ο δυνητικός Δικαιούχος.</w:t>
            </w:r>
          </w:p>
        </w:tc>
        <w:tc>
          <w:tcPr>
            <w:tcW w:w="1701" w:type="dxa"/>
            <w:gridSpan w:val="2"/>
            <w:vMerge w:val="restart"/>
            <w:tcBorders>
              <w:top w:val="single" w:sz="8" w:space="0" w:color="auto"/>
              <w:left w:val="single" w:sz="4" w:space="0" w:color="auto"/>
              <w:right w:val="single" w:sz="4" w:space="0" w:color="auto"/>
            </w:tcBorders>
            <w:vAlign w:val="center"/>
          </w:tcPr>
          <w:p w14:paraId="426767B7"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1553" w:type="dxa"/>
            <w:tcBorders>
              <w:top w:val="single" w:sz="8" w:space="0" w:color="auto"/>
              <w:left w:val="single" w:sz="4" w:space="0" w:color="auto"/>
              <w:bottom w:val="single" w:sz="8" w:space="0" w:color="auto"/>
              <w:right w:val="single" w:sz="4" w:space="0" w:color="auto"/>
            </w:tcBorders>
            <w:vAlign w:val="center"/>
          </w:tcPr>
          <w:p w14:paraId="1402BDE9"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985" w:type="dxa"/>
            <w:vMerge w:val="restart"/>
            <w:tcBorders>
              <w:top w:val="single" w:sz="4" w:space="0" w:color="auto"/>
              <w:left w:val="single" w:sz="4" w:space="0" w:color="auto"/>
              <w:right w:val="single" w:sz="4" w:space="0" w:color="auto"/>
            </w:tcBorders>
            <w:noWrap/>
            <w:vAlign w:val="center"/>
          </w:tcPr>
          <w:p w14:paraId="483C52BC"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p>
        </w:tc>
      </w:tr>
      <w:tr w:rsidR="00BF01B3" w:rsidRPr="00D625A0" w14:paraId="4E70EC1B" w14:textId="77777777" w:rsidTr="00E823E4">
        <w:tblPrEx>
          <w:tblBorders>
            <w:top w:val="none" w:sz="0" w:space="0" w:color="auto"/>
            <w:left w:val="none" w:sz="0" w:space="0" w:color="auto"/>
            <w:bottom w:val="none" w:sz="0" w:space="0" w:color="auto"/>
            <w:right w:val="none" w:sz="0" w:space="0" w:color="auto"/>
          </w:tblBorders>
        </w:tblPrEx>
        <w:trPr>
          <w:trHeight w:val="319"/>
        </w:trPr>
        <w:tc>
          <w:tcPr>
            <w:tcW w:w="9692" w:type="dxa"/>
            <w:gridSpan w:val="5"/>
            <w:vMerge/>
            <w:tcBorders>
              <w:left w:val="single" w:sz="8" w:space="0" w:color="auto"/>
              <w:bottom w:val="single" w:sz="8" w:space="0" w:color="auto"/>
              <w:right w:val="single" w:sz="4" w:space="0" w:color="auto"/>
            </w:tcBorders>
            <w:noWrap/>
            <w:vAlign w:val="bottom"/>
          </w:tcPr>
          <w:p w14:paraId="7D6D6443" w14:textId="77777777" w:rsidR="00BF01B3" w:rsidRPr="00D625A0" w:rsidRDefault="00BF01B3" w:rsidP="00A0283A">
            <w:pPr>
              <w:pStyle w:val="afe"/>
              <w:tabs>
                <w:tab w:val="clear" w:pos="567"/>
                <w:tab w:val="left" w:pos="426"/>
              </w:tabs>
              <w:spacing w:before="60" w:after="60"/>
              <w:ind w:hanging="65"/>
              <w:jc w:val="center"/>
              <w:rPr>
                <w:rFonts w:cstheme="minorHAnsi"/>
                <w:sz w:val="16"/>
                <w:szCs w:val="16"/>
              </w:rPr>
            </w:pPr>
          </w:p>
        </w:tc>
        <w:tc>
          <w:tcPr>
            <w:tcW w:w="1701" w:type="dxa"/>
            <w:gridSpan w:val="2"/>
            <w:vMerge/>
            <w:tcBorders>
              <w:left w:val="single" w:sz="4" w:space="0" w:color="auto"/>
              <w:bottom w:val="single" w:sz="8" w:space="0" w:color="auto"/>
              <w:right w:val="single" w:sz="4" w:space="0" w:color="auto"/>
            </w:tcBorders>
            <w:vAlign w:val="center"/>
          </w:tcPr>
          <w:p w14:paraId="68AC66A2"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p>
        </w:tc>
        <w:tc>
          <w:tcPr>
            <w:tcW w:w="1553" w:type="dxa"/>
            <w:tcBorders>
              <w:top w:val="single" w:sz="8" w:space="0" w:color="auto"/>
              <w:left w:val="single" w:sz="4" w:space="0" w:color="auto"/>
              <w:bottom w:val="single" w:sz="8" w:space="0" w:color="auto"/>
              <w:right w:val="single" w:sz="4" w:space="0" w:color="auto"/>
            </w:tcBorders>
            <w:vAlign w:val="center"/>
          </w:tcPr>
          <w:p w14:paraId="38EA3E47"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985" w:type="dxa"/>
            <w:vMerge/>
            <w:tcBorders>
              <w:left w:val="single" w:sz="4" w:space="0" w:color="auto"/>
              <w:bottom w:val="single" w:sz="4" w:space="0" w:color="auto"/>
              <w:right w:val="single" w:sz="4" w:space="0" w:color="auto"/>
            </w:tcBorders>
            <w:noWrap/>
            <w:vAlign w:val="center"/>
          </w:tcPr>
          <w:p w14:paraId="0D63F314"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p>
        </w:tc>
      </w:tr>
    </w:tbl>
    <w:p w14:paraId="5D1E973B" w14:textId="77777777" w:rsidR="00BF01B3" w:rsidRPr="00D625A0" w:rsidRDefault="00BF01B3" w:rsidP="00A0283A">
      <w:pPr>
        <w:ind w:leftChars="0" w:left="58" w:hanging="58"/>
        <w:rPr>
          <w:rFonts w:ascii="Arial Narrow" w:hAnsi="Arial Narrow" w:cstheme="minorHAnsi"/>
          <w:sz w:val="16"/>
          <w:szCs w:val="16"/>
        </w:rPr>
      </w:pPr>
    </w:p>
    <w:tbl>
      <w:tblPr>
        <w:tblW w:w="15026" w:type="dxa"/>
        <w:tblInd w:w="-10" w:type="dxa"/>
        <w:tblLayout w:type="fixed"/>
        <w:tblLook w:val="00A0" w:firstRow="1" w:lastRow="0" w:firstColumn="1" w:lastColumn="0" w:noHBand="0" w:noVBand="0"/>
      </w:tblPr>
      <w:tblGrid>
        <w:gridCol w:w="15026"/>
      </w:tblGrid>
      <w:tr w:rsidR="00BF01B3" w:rsidRPr="00D625A0" w14:paraId="08D78769" w14:textId="77777777" w:rsidTr="00E823E4">
        <w:trPr>
          <w:trHeight w:val="347"/>
        </w:trPr>
        <w:tc>
          <w:tcPr>
            <w:tcW w:w="15026" w:type="dxa"/>
            <w:tcBorders>
              <w:top w:val="single" w:sz="8" w:space="0" w:color="auto"/>
              <w:left w:val="single" w:sz="8" w:space="0" w:color="auto"/>
              <w:bottom w:val="single" w:sz="8" w:space="0" w:color="auto"/>
              <w:right w:val="single" w:sz="4" w:space="0" w:color="auto"/>
            </w:tcBorders>
            <w:shd w:val="clear" w:color="000000" w:fill="538ED5"/>
          </w:tcPr>
          <w:p w14:paraId="799CA0F3" w14:textId="77777777" w:rsidR="00BF01B3" w:rsidRPr="00D625A0" w:rsidRDefault="00BF01B3"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552"/>
        <w:gridCol w:w="1419"/>
        <w:gridCol w:w="1983"/>
        <w:gridCol w:w="4817"/>
        <w:gridCol w:w="1567"/>
        <w:gridCol w:w="1276"/>
        <w:gridCol w:w="1281"/>
        <w:gridCol w:w="2121"/>
      </w:tblGrid>
      <w:tr w:rsidR="00BF01B3" w:rsidRPr="00D625A0" w14:paraId="670B49D1" w14:textId="77777777" w:rsidTr="00F243EE">
        <w:trPr>
          <w:trHeight w:val="267"/>
          <w:tblHeader/>
        </w:trPr>
        <w:tc>
          <w:tcPr>
            <w:tcW w:w="552" w:type="dxa"/>
            <w:tcBorders>
              <w:top w:val="single" w:sz="8" w:space="0" w:color="auto"/>
              <w:left w:val="single" w:sz="8" w:space="0" w:color="auto"/>
              <w:bottom w:val="single" w:sz="8" w:space="0" w:color="auto"/>
              <w:right w:val="single" w:sz="4" w:space="0" w:color="auto"/>
            </w:tcBorders>
            <w:noWrap/>
            <w:vAlign w:val="center"/>
          </w:tcPr>
          <w:p w14:paraId="4F7287CF"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77D0E0AB"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3" w:type="dxa"/>
            <w:tcBorders>
              <w:top w:val="single" w:sz="8" w:space="0" w:color="auto"/>
              <w:left w:val="nil"/>
              <w:bottom w:val="single" w:sz="8" w:space="0" w:color="auto"/>
              <w:right w:val="single" w:sz="4" w:space="0" w:color="auto"/>
            </w:tcBorders>
            <w:noWrap/>
            <w:vAlign w:val="center"/>
          </w:tcPr>
          <w:p w14:paraId="23480379" w14:textId="77777777" w:rsidR="00BF01B3" w:rsidRPr="00D625A0" w:rsidRDefault="00BF01B3" w:rsidP="00894501">
            <w:pPr>
              <w:spacing w:before="60" w:after="60"/>
              <w:ind w:leftChars="19" w:left="56" w:hangingChars="9" w:hanging="14"/>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7" w:type="dxa"/>
            <w:tcBorders>
              <w:top w:val="single" w:sz="8" w:space="0" w:color="auto"/>
              <w:left w:val="nil"/>
              <w:bottom w:val="single" w:sz="8" w:space="0" w:color="auto"/>
              <w:right w:val="single" w:sz="4" w:space="0" w:color="auto"/>
            </w:tcBorders>
            <w:vAlign w:val="center"/>
          </w:tcPr>
          <w:p w14:paraId="1CB9FC78" w14:textId="77777777" w:rsidR="00BF01B3" w:rsidRPr="00D625A0" w:rsidRDefault="00BF01B3" w:rsidP="00894501">
            <w:pPr>
              <w:spacing w:before="60" w:after="60"/>
              <w:ind w:leftChars="19" w:left="56" w:hangingChars="9" w:hanging="14"/>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67" w:type="dxa"/>
            <w:tcBorders>
              <w:top w:val="single" w:sz="4" w:space="0" w:color="auto"/>
              <w:left w:val="single" w:sz="4" w:space="0" w:color="auto"/>
              <w:bottom w:val="single" w:sz="4" w:space="0" w:color="auto"/>
              <w:right w:val="single" w:sz="4" w:space="0" w:color="auto"/>
            </w:tcBorders>
            <w:vAlign w:val="center"/>
          </w:tcPr>
          <w:p w14:paraId="26175452" w14:textId="77777777" w:rsidR="00BF01B3" w:rsidRPr="00D625A0" w:rsidRDefault="00BF01B3" w:rsidP="00894501">
            <w:pPr>
              <w:spacing w:before="60" w:after="60"/>
              <w:ind w:leftChars="19" w:left="56" w:hangingChars="9" w:hanging="14"/>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680AA7A0" w14:textId="77777777" w:rsidR="00BF01B3" w:rsidRPr="00D625A0" w:rsidRDefault="00BF01B3"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7BCD9D28" w14:textId="77777777" w:rsidR="00BF01B3" w:rsidRPr="00D625A0" w:rsidRDefault="00BF01B3"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2121" w:type="dxa"/>
            <w:tcBorders>
              <w:top w:val="single" w:sz="8" w:space="0" w:color="auto"/>
              <w:left w:val="single" w:sz="4" w:space="0" w:color="auto"/>
              <w:bottom w:val="single" w:sz="8" w:space="0" w:color="auto"/>
              <w:right w:val="single" w:sz="8" w:space="0" w:color="auto"/>
            </w:tcBorders>
            <w:noWrap/>
            <w:vAlign w:val="center"/>
          </w:tcPr>
          <w:p w14:paraId="1A130749"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BF01B3" w:rsidRPr="00D625A0" w14:paraId="7712BFA7" w14:textId="77777777" w:rsidTr="00F243EE">
        <w:trPr>
          <w:trHeight w:val="1030"/>
        </w:trPr>
        <w:tc>
          <w:tcPr>
            <w:tcW w:w="552" w:type="dxa"/>
            <w:vMerge w:val="restart"/>
            <w:tcBorders>
              <w:left w:val="single" w:sz="8" w:space="0" w:color="auto"/>
              <w:right w:val="single" w:sz="4" w:space="0" w:color="auto"/>
            </w:tcBorders>
            <w:noWrap/>
            <w:vAlign w:val="center"/>
          </w:tcPr>
          <w:p w14:paraId="371BD003"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1.1</w:t>
            </w:r>
          </w:p>
        </w:tc>
        <w:tc>
          <w:tcPr>
            <w:tcW w:w="1419" w:type="dxa"/>
            <w:vMerge w:val="restart"/>
            <w:tcBorders>
              <w:top w:val="single" w:sz="8" w:space="0" w:color="auto"/>
              <w:left w:val="single" w:sz="4" w:space="0" w:color="auto"/>
              <w:right w:val="single" w:sz="4" w:space="0" w:color="auto"/>
            </w:tcBorders>
            <w:vAlign w:val="center"/>
          </w:tcPr>
          <w:p w14:paraId="4107CAF2"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6301872B" w14:textId="77777777" w:rsidR="00BF01B3" w:rsidRPr="00D625A0" w:rsidRDefault="00BF01B3"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Εμπλεκόμενοι φορείς και πληρότητα περιεχομένου της πρότασης</w:t>
            </w:r>
          </w:p>
          <w:p w14:paraId="4CAB73FB" w14:textId="77777777" w:rsidR="00BF01B3" w:rsidRPr="00D625A0" w:rsidRDefault="00BF01B3" w:rsidP="00A0283A">
            <w:pPr>
              <w:spacing w:before="60" w:after="60"/>
              <w:ind w:leftChars="0" w:left="58" w:hanging="58"/>
              <w:jc w:val="center"/>
              <w:rPr>
                <w:rFonts w:ascii="Arial Narrow" w:hAnsi="Arial Narrow" w:cstheme="minorHAnsi"/>
                <w:sz w:val="16"/>
                <w:szCs w:val="16"/>
              </w:rPr>
            </w:pPr>
          </w:p>
        </w:tc>
        <w:tc>
          <w:tcPr>
            <w:tcW w:w="1983" w:type="dxa"/>
            <w:vMerge w:val="restart"/>
            <w:tcBorders>
              <w:top w:val="single" w:sz="8" w:space="0" w:color="auto"/>
              <w:left w:val="nil"/>
              <w:right w:val="nil"/>
            </w:tcBorders>
            <w:noWrap/>
            <w:vAlign w:val="center"/>
          </w:tcPr>
          <w:p w14:paraId="688D4B95"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Πληρότητα και σαφήνεια του φυσικού αντικειμένου της προτεινόμενης πράξης</w:t>
            </w:r>
          </w:p>
        </w:tc>
        <w:tc>
          <w:tcPr>
            <w:tcW w:w="4817" w:type="dxa"/>
            <w:vMerge w:val="restart"/>
            <w:tcBorders>
              <w:top w:val="single" w:sz="8" w:space="0" w:color="auto"/>
              <w:left w:val="single" w:sz="4" w:space="0" w:color="auto"/>
              <w:right w:val="single" w:sz="4" w:space="0" w:color="auto"/>
            </w:tcBorders>
            <w:vAlign w:val="center"/>
          </w:tcPr>
          <w:p w14:paraId="0F998672" w14:textId="77777777" w:rsidR="00BF01B3" w:rsidRPr="00D625A0" w:rsidRDefault="00BF01B3" w:rsidP="00DF0140">
            <w:pPr>
              <w:spacing w:before="60" w:after="60"/>
              <w:ind w:leftChars="19" w:left="56" w:hangingChars="9" w:hanging="14"/>
              <w:jc w:val="both"/>
              <w:rPr>
                <w:rFonts w:ascii="Arial Narrow" w:hAnsi="Arial Narrow" w:cstheme="minorHAnsi"/>
                <w:b/>
                <w:sz w:val="16"/>
                <w:szCs w:val="16"/>
              </w:rPr>
            </w:pPr>
            <w:r w:rsidRPr="00D625A0">
              <w:rPr>
                <w:rFonts w:ascii="Arial Narrow" w:hAnsi="Arial Narrow" w:cstheme="minorHAnsi"/>
                <w:sz w:val="16"/>
                <w:szCs w:val="16"/>
              </w:rPr>
              <w:t xml:space="preserve">Η πράξη εξετάζεται ως προς: </w:t>
            </w:r>
          </w:p>
          <w:p w14:paraId="0FC78BCC" w14:textId="77777777" w:rsidR="00BF01B3" w:rsidRPr="00D625A0" w:rsidRDefault="00BF01B3" w:rsidP="00DF0140">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α) τα βασικά τεχνικά, λειτουργικά και λοιπά χαρακτηριστικά της.</w:t>
            </w:r>
          </w:p>
          <w:p w14:paraId="754AD66A" w14:textId="77777777" w:rsidR="00BF01B3" w:rsidRPr="00D625A0" w:rsidRDefault="00BF01B3" w:rsidP="00DF0140">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w:t>
            </w:r>
          </w:p>
          <w:p w14:paraId="5310A162" w14:textId="77777777" w:rsidR="00BF01B3" w:rsidRPr="00D625A0" w:rsidRDefault="00BF01B3" w:rsidP="00DF0140">
            <w:pPr>
              <w:pStyle w:val="afe"/>
              <w:tabs>
                <w:tab w:val="clear" w:pos="567"/>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γ) την αποτύπωση των παραδοτέων της πράξης.</w:t>
            </w:r>
          </w:p>
        </w:tc>
        <w:tc>
          <w:tcPr>
            <w:tcW w:w="1567" w:type="dxa"/>
            <w:tcBorders>
              <w:top w:val="single" w:sz="4" w:space="0" w:color="auto"/>
              <w:left w:val="single" w:sz="4" w:space="0" w:color="auto"/>
              <w:bottom w:val="single" w:sz="4" w:space="0" w:color="auto"/>
              <w:right w:val="single" w:sz="4" w:space="0" w:color="auto"/>
            </w:tcBorders>
            <w:vAlign w:val="center"/>
          </w:tcPr>
          <w:p w14:paraId="400C16A0"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2ACCD2CA"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0EBF60FC"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center"/>
          </w:tcPr>
          <w:p w14:paraId="5EF84F9A"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055AF9B9" w14:textId="77777777" w:rsidTr="00F243EE">
        <w:trPr>
          <w:trHeight w:val="845"/>
        </w:trPr>
        <w:tc>
          <w:tcPr>
            <w:tcW w:w="552" w:type="dxa"/>
            <w:vMerge/>
            <w:tcBorders>
              <w:left w:val="single" w:sz="8" w:space="0" w:color="auto"/>
              <w:bottom w:val="single" w:sz="8" w:space="0" w:color="auto"/>
              <w:right w:val="single" w:sz="4" w:space="0" w:color="auto"/>
            </w:tcBorders>
            <w:noWrap/>
            <w:vAlign w:val="center"/>
          </w:tcPr>
          <w:p w14:paraId="254F5B69" w14:textId="77777777" w:rsidR="00BF01B3" w:rsidRPr="00D625A0" w:rsidRDefault="00BF01B3" w:rsidP="00A0283A">
            <w:pPr>
              <w:spacing w:before="60" w:after="60"/>
              <w:ind w:leftChars="0" w:left="58" w:hanging="58"/>
              <w:jc w:val="center"/>
              <w:rPr>
                <w:rFonts w:ascii="Arial Narrow" w:hAnsi="Arial Narrow" w:cstheme="minorHAnsi"/>
                <w:sz w:val="16"/>
                <w:szCs w:val="16"/>
              </w:rPr>
            </w:pPr>
          </w:p>
        </w:tc>
        <w:tc>
          <w:tcPr>
            <w:tcW w:w="1419" w:type="dxa"/>
            <w:vMerge/>
            <w:tcBorders>
              <w:left w:val="single" w:sz="4" w:space="0" w:color="auto"/>
              <w:right w:val="single" w:sz="4" w:space="0" w:color="auto"/>
            </w:tcBorders>
            <w:vAlign w:val="center"/>
          </w:tcPr>
          <w:p w14:paraId="70729ACA" w14:textId="77777777" w:rsidR="00BF01B3" w:rsidRPr="00D625A0" w:rsidRDefault="00BF01B3" w:rsidP="00A0283A">
            <w:pPr>
              <w:spacing w:before="60" w:after="60"/>
              <w:ind w:leftChars="0" w:left="58" w:hanging="58"/>
              <w:jc w:val="center"/>
              <w:rPr>
                <w:rFonts w:ascii="Arial Narrow" w:hAnsi="Arial Narrow" w:cstheme="minorHAnsi"/>
                <w:sz w:val="16"/>
                <w:szCs w:val="16"/>
              </w:rPr>
            </w:pPr>
          </w:p>
        </w:tc>
        <w:tc>
          <w:tcPr>
            <w:tcW w:w="1983" w:type="dxa"/>
            <w:vMerge/>
            <w:tcBorders>
              <w:left w:val="nil"/>
              <w:bottom w:val="single" w:sz="8" w:space="0" w:color="auto"/>
              <w:right w:val="nil"/>
            </w:tcBorders>
            <w:noWrap/>
            <w:vAlign w:val="center"/>
          </w:tcPr>
          <w:p w14:paraId="77A93ACE"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vAlign w:val="center"/>
          </w:tcPr>
          <w:p w14:paraId="3241E1C1" w14:textId="77777777" w:rsidR="00BF01B3" w:rsidRPr="00D625A0" w:rsidRDefault="00BF01B3" w:rsidP="00894501">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247E78C4"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22EBADE7"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467B4152"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center"/>
          </w:tcPr>
          <w:p w14:paraId="0185CECB"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4A86DB2B" w14:textId="77777777" w:rsidTr="00F243EE">
        <w:trPr>
          <w:trHeight w:val="1823"/>
        </w:trPr>
        <w:tc>
          <w:tcPr>
            <w:tcW w:w="552" w:type="dxa"/>
            <w:vMerge w:val="restart"/>
            <w:tcBorders>
              <w:left w:val="single" w:sz="8" w:space="0" w:color="auto"/>
              <w:right w:val="single" w:sz="4" w:space="0" w:color="auto"/>
            </w:tcBorders>
            <w:noWrap/>
            <w:vAlign w:val="center"/>
          </w:tcPr>
          <w:p w14:paraId="0E2AD5A0"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1.2</w:t>
            </w:r>
          </w:p>
        </w:tc>
        <w:tc>
          <w:tcPr>
            <w:tcW w:w="1419" w:type="dxa"/>
            <w:vMerge/>
            <w:tcBorders>
              <w:left w:val="single" w:sz="4" w:space="0" w:color="auto"/>
              <w:right w:val="single" w:sz="4" w:space="0" w:color="auto"/>
            </w:tcBorders>
            <w:vAlign w:val="center"/>
          </w:tcPr>
          <w:p w14:paraId="1C520891"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nil"/>
            </w:tcBorders>
            <w:noWrap/>
            <w:vAlign w:val="center"/>
          </w:tcPr>
          <w:p w14:paraId="121F680B"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του προϋπολογισμού</w:t>
            </w:r>
          </w:p>
        </w:tc>
        <w:tc>
          <w:tcPr>
            <w:tcW w:w="4817" w:type="dxa"/>
            <w:vMerge w:val="restart"/>
            <w:tcBorders>
              <w:top w:val="single" w:sz="8" w:space="0" w:color="auto"/>
              <w:left w:val="single" w:sz="4" w:space="0" w:color="auto"/>
              <w:right w:val="single" w:sz="4" w:space="0" w:color="auto"/>
            </w:tcBorders>
            <w:vAlign w:val="center"/>
          </w:tcPr>
          <w:p w14:paraId="59E730FB" w14:textId="77777777" w:rsidR="00BF01B3" w:rsidRPr="00D625A0" w:rsidRDefault="00BF01B3" w:rsidP="00894501">
            <w:pPr>
              <w:pStyle w:val="afe"/>
              <w:tabs>
                <w:tab w:val="clear" w:pos="567"/>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Εξετάζεται ο προϋπολογισμός</w:t>
            </w:r>
            <w:r w:rsidRPr="00D625A0">
              <w:rPr>
                <w:rFonts w:cstheme="minorHAnsi"/>
                <w:b/>
                <w:sz w:val="16"/>
                <w:szCs w:val="16"/>
              </w:rPr>
              <w:t xml:space="preserve"> </w:t>
            </w:r>
            <w:r w:rsidRPr="00D625A0">
              <w:rPr>
                <w:rFonts w:cstheme="minorHAnsi"/>
                <w:sz w:val="16"/>
                <w:szCs w:val="16"/>
              </w:rPr>
              <w:t>της πράξης σε σχέση με το προτεινόμενο για συγχρηματοδότηση φυσικό της αντικείμενο.</w:t>
            </w:r>
          </w:p>
          <w:p w14:paraId="154EF5DD" w14:textId="77777777" w:rsidR="00BF01B3" w:rsidRPr="00D625A0" w:rsidRDefault="00BF01B3" w:rsidP="00894501">
            <w:pPr>
              <w:pStyle w:val="afe"/>
              <w:tabs>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Ενδεικτικά στοιχεία που αξιολογούνται είναι:</w:t>
            </w:r>
          </w:p>
          <w:p w14:paraId="113AC940" w14:textId="3441D576" w:rsidR="00BF01B3" w:rsidRPr="00D625A0" w:rsidRDefault="00BF01B3" w:rsidP="00894501">
            <w:pPr>
              <w:pStyle w:val="afe"/>
              <w:tabs>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 xml:space="preserve">Α. Η </w:t>
            </w:r>
            <w:r w:rsidRPr="00D625A0">
              <w:rPr>
                <w:rFonts w:cstheme="minorHAnsi"/>
                <w:b/>
                <w:sz w:val="16"/>
                <w:szCs w:val="16"/>
              </w:rPr>
              <w:t>πληρότητα</w:t>
            </w:r>
            <w:r w:rsidRPr="00D625A0">
              <w:rPr>
                <w:rFonts w:cstheme="minorHAnsi"/>
                <w:sz w:val="16"/>
                <w:szCs w:val="16"/>
              </w:rPr>
              <w:t xml:space="preserve"> του προτεινόμενου </w:t>
            </w:r>
            <w:r w:rsidRPr="00D625A0">
              <w:rPr>
                <w:rFonts w:cstheme="minorHAnsi"/>
                <w:b/>
                <w:sz w:val="16"/>
                <w:szCs w:val="16"/>
              </w:rPr>
              <w:t>προϋπολογισμού.</w:t>
            </w:r>
            <w:r w:rsidRPr="00D625A0">
              <w:rPr>
                <w:rFonts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174744F0" w14:textId="77777777" w:rsidR="00BF01B3" w:rsidRPr="00D625A0" w:rsidRDefault="00BF01B3" w:rsidP="00894501">
            <w:pPr>
              <w:pStyle w:val="afe"/>
              <w:tabs>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 xml:space="preserve">Β. Το </w:t>
            </w:r>
            <w:r w:rsidRPr="00D625A0">
              <w:rPr>
                <w:rFonts w:cstheme="minorHAnsi"/>
                <w:b/>
                <w:sz w:val="16"/>
                <w:szCs w:val="16"/>
              </w:rPr>
              <w:t>εύλογο του κόστους</w:t>
            </w:r>
            <w:r w:rsidRPr="00D625A0">
              <w:rPr>
                <w:rFonts w:cstheme="minorHAnsi"/>
                <w:sz w:val="16"/>
                <w:szCs w:val="16"/>
              </w:rPr>
              <w:t xml:space="preserve"> της προτεινόμενης πράξης. Εξετάζεται κατά πόσο η κοστολόγηση της προτεινόμενης πράξης είναι εύλογη.</w:t>
            </w:r>
          </w:p>
          <w:p w14:paraId="242C76DE" w14:textId="77777777" w:rsidR="00BF01B3" w:rsidRPr="00D625A0" w:rsidRDefault="00BF01B3" w:rsidP="00894501">
            <w:pPr>
              <w:pStyle w:val="afe"/>
              <w:tabs>
                <w:tab w:val="clear" w:pos="567"/>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Γ. Η</w:t>
            </w:r>
            <w:r w:rsidRPr="00D625A0">
              <w:rPr>
                <w:rFonts w:cstheme="minorHAnsi"/>
                <w:b/>
                <w:sz w:val="16"/>
                <w:szCs w:val="16"/>
              </w:rPr>
              <w:t xml:space="preserve"> ορθή κατανομή του προϋπολογισμού. </w:t>
            </w:r>
            <w:r w:rsidRPr="00D625A0">
              <w:rPr>
                <w:rFonts w:cstheme="minorHAnsi"/>
                <w:sz w:val="16"/>
                <w:szCs w:val="16"/>
              </w:rPr>
              <w:t>Εξετάζεται η ορθή κατανομή του προϋπολογισμού</w:t>
            </w:r>
            <w:r w:rsidRPr="00D625A0">
              <w:rPr>
                <w:rFonts w:cstheme="minorHAnsi"/>
                <w:b/>
                <w:sz w:val="16"/>
                <w:szCs w:val="16"/>
              </w:rPr>
              <w:t xml:space="preserve"> </w:t>
            </w:r>
            <w:r w:rsidRPr="00D625A0">
              <w:rPr>
                <w:rFonts w:cstheme="minorHAnsi"/>
                <w:sz w:val="16"/>
                <w:szCs w:val="16"/>
              </w:rPr>
              <w:t>στις επιμέρους εργασίες/ είδη δαπανών σε σχέση με το προτεινόμενο φυσικό αντικείμενο/ παραδοτέα της πράξης.</w:t>
            </w:r>
          </w:p>
        </w:tc>
        <w:tc>
          <w:tcPr>
            <w:tcW w:w="1567" w:type="dxa"/>
            <w:tcBorders>
              <w:top w:val="single" w:sz="4" w:space="0" w:color="auto"/>
              <w:left w:val="single" w:sz="4" w:space="0" w:color="auto"/>
              <w:bottom w:val="single" w:sz="4" w:space="0" w:color="auto"/>
              <w:right w:val="single" w:sz="4" w:space="0" w:color="auto"/>
            </w:tcBorders>
            <w:vAlign w:val="center"/>
          </w:tcPr>
          <w:p w14:paraId="58D8E7A8"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143BFD0A"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5C67166A"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center"/>
          </w:tcPr>
          <w:p w14:paraId="79D3B9AB"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49C3F915" w14:textId="77777777" w:rsidTr="00F243EE">
        <w:trPr>
          <w:trHeight w:val="2099"/>
        </w:trPr>
        <w:tc>
          <w:tcPr>
            <w:tcW w:w="552" w:type="dxa"/>
            <w:vMerge/>
            <w:tcBorders>
              <w:left w:val="single" w:sz="8" w:space="0" w:color="auto"/>
              <w:bottom w:val="single" w:sz="8" w:space="0" w:color="auto"/>
              <w:right w:val="single" w:sz="4" w:space="0" w:color="auto"/>
            </w:tcBorders>
            <w:noWrap/>
            <w:vAlign w:val="center"/>
          </w:tcPr>
          <w:p w14:paraId="3292D8D0"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6947562"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nil"/>
            </w:tcBorders>
            <w:noWrap/>
            <w:vAlign w:val="center"/>
          </w:tcPr>
          <w:p w14:paraId="486817ED"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p>
        </w:tc>
        <w:tc>
          <w:tcPr>
            <w:tcW w:w="4817" w:type="dxa"/>
            <w:vMerge/>
            <w:tcBorders>
              <w:left w:val="single" w:sz="4" w:space="0" w:color="auto"/>
              <w:bottom w:val="single" w:sz="8" w:space="0" w:color="auto"/>
              <w:right w:val="single" w:sz="4" w:space="0" w:color="auto"/>
            </w:tcBorders>
            <w:vAlign w:val="center"/>
          </w:tcPr>
          <w:p w14:paraId="5C6ACB71" w14:textId="77777777" w:rsidR="00BF01B3" w:rsidRPr="00D625A0" w:rsidRDefault="00BF01B3" w:rsidP="00894501">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080BA0EB"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41291C4E"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612FBA5F"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center"/>
          </w:tcPr>
          <w:p w14:paraId="7F0DA6C6"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77D84D42" w14:textId="77777777" w:rsidTr="00F243EE">
        <w:trPr>
          <w:trHeight w:val="1963"/>
        </w:trPr>
        <w:tc>
          <w:tcPr>
            <w:tcW w:w="552" w:type="dxa"/>
            <w:vMerge w:val="restart"/>
            <w:tcBorders>
              <w:top w:val="single" w:sz="8" w:space="0" w:color="auto"/>
              <w:left w:val="single" w:sz="8" w:space="0" w:color="auto"/>
              <w:right w:val="single" w:sz="4" w:space="0" w:color="auto"/>
            </w:tcBorders>
            <w:noWrap/>
            <w:vAlign w:val="center"/>
          </w:tcPr>
          <w:p w14:paraId="7E377DE8"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9" w:type="dxa"/>
            <w:vMerge/>
            <w:tcBorders>
              <w:left w:val="single" w:sz="4" w:space="0" w:color="auto"/>
              <w:right w:val="single" w:sz="4" w:space="0" w:color="auto"/>
            </w:tcBorders>
            <w:vAlign w:val="center"/>
          </w:tcPr>
          <w:p w14:paraId="31E620F9" w14:textId="77777777" w:rsidR="00BF01B3" w:rsidRPr="00D625A0"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648BB550"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817" w:type="dxa"/>
            <w:vMerge w:val="restart"/>
            <w:tcBorders>
              <w:top w:val="single" w:sz="8" w:space="0" w:color="auto"/>
              <w:left w:val="nil"/>
              <w:right w:val="single" w:sz="4" w:space="0" w:color="auto"/>
            </w:tcBorders>
            <w:vAlign w:val="center"/>
          </w:tcPr>
          <w:p w14:paraId="5EB7BB7E"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χρονοδιαγράμματος ολοκλήρωσης της πράξης σε σχέση με:    </w:t>
            </w:r>
          </w:p>
          <w:p w14:paraId="49A0AD29"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α) το φυσικό αντικείμενο (μέγεθος, πολυπλοκότητα, κ.λπ. της πράξης)</w:t>
            </w:r>
          </w:p>
          <w:p w14:paraId="341FD650"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D625A0">
              <w:rPr>
                <w:rFonts w:ascii="Arial Narrow" w:hAnsi="Arial Narrow" w:cstheme="minorHAnsi"/>
                <w:sz w:val="16"/>
                <w:szCs w:val="16"/>
                <w:lang w:val="en-US"/>
              </w:rPr>
              <w:t>voucher</w:t>
            </w:r>
            <w:r w:rsidRPr="00D625A0">
              <w:rPr>
                <w:rFonts w:ascii="Arial Narrow" w:hAnsi="Arial Narrow" w:cstheme="minorHAnsi"/>
                <w:sz w:val="16"/>
                <w:szCs w:val="16"/>
              </w:rPr>
              <w:t xml:space="preserve">), κ.λπ.) </w:t>
            </w:r>
          </w:p>
          <w:p w14:paraId="446D7B6D"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3724DF90"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1CA15E6C"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567" w:type="dxa"/>
            <w:tcBorders>
              <w:top w:val="single" w:sz="4" w:space="0" w:color="auto"/>
              <w:left w:val="single" w:sz="4" w:space="0" w:color="auto"/>
              <w:bottom w:val="single" w:sz="4" w:space="0" w:color="auto"/>
              <w:right w:val="single" w:sz="4" w:space="0" w:color="auto"/>
            </w:tcBorders>
            <w:vAlign w:val="center"/>
          </w:tcPr>
          <w:p w14:paraId="75B0172B"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7F75C6D3"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645996BE"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center"/>
          </w:tcPr>
          <w:p w14:paraId="5BF8EE3C"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13DAB3D1" w14:textId="77777777" w:rsidTr="00F243EE">
        <w:trPr>
          <w:trHeight w:val="636"/>
        </w:trPr>
        <w:tc>
          <w:tcPr>
            <w:tcW w:w="552" w:type="dxa"/>
            <w:vMerge/>
            <w:tcBorders>
              <w:left w:val="single" w:sz="8" w:space="0" w:color="auto"/>
              <w:bottom w:val="single" w:sz="8" w:space="0" w:color="auto"/>
              <w:right w:val="single" w:sz="4" w:space="0" w:color="auto"/>
            </w:tcBorders>
            <w:noWrap/>
            <w:vAlign w:val="center"/>
          </w:tcPr>
          <w:p w14:paraId="4018D889"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1437C77B" w14:textId="77777777" w:rsidR="00BF01B3" w:rsidRPr="00D625A0"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3AEC66A4"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p>
        </w:tc>
        <w:tc>
          <w:tcPr>
            <w:tcW w:w="4817" w:type="dxa"/>
            <w:vMerge/>
            <w:tcBorders>
              <w:left w:val="nil"/>
              <w:bottom w:val="single" w:sz="8" w:space="0" w:color="auto"/>
              <w:right w:val="single" w:sz="4" w:space="0" w:color="auto"/>
            </w:tcBorders>
            <w:vAlign w:val="center"/>
          </w:tcPr>
          <w:p w14:paraId="1A2A7AD2" w14:textId="77777777" w:rsidR="00BF01B3" w:rsidRPr="00D625A0" w:rsidRDefault="00BF01B3" w:rsidP="00894501">
            <w:pPr>
              <w:spacing w:before="60" w:afterLines="60" w:after="144"/>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6AB68A93"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77EF23C2"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81" w:type="dxa"/>
            <w:vMerge/>
            <w:tcBorders>
              <w:left w:val="single" w:sz="4" w:space="0" w:color="auto"/>
              <w:bottom w:val="single" w:sz="4" w:space="0" w:color="auto"/>
              <w:right w:val="single" w:sz="4" w:space="0" w:color="auto"/>
            </w:tcBorders>
            <w:vAlign w:val="center"/>
          </w:tcPr>
          <w:p w14:paraId="2C3BBB12"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center"/>
          </w:tcPr>
          <w:p w14:paraId="0A84631B"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528A6047" w14:textId="77777777" w:rsidTr="00F243EE">
        <w:trPr>
          <w:trHeight w:val="353"/>
        </w:trPr>
        <w:tc>
          <w:tcPr>
            <w:tcW w:w="8771" w:type="dxa"/>
            <w:gridSpan w:val="4"/>
            <w:vMerge w:val="restart"/>
            <w:tcBorders>
              <w:top w:val="single" w:sz="8" w:space="0" w:color="auto"/>
              <w:left w:val="single" w:sz="8" w:space="0" w:color="auto"/>
              <w:right w:val="single" w:sz="4" w:space="0" w:color="auto"/>
            </w:tcBorders>
            <w:noWrap/>
            <w:vAlign w:val="center"/>
          </w:tcPr>
          <w:p w14:paraId="48310475" w14:textId="77777777" w:rsidR="00BF01B3" w:rsidRPr="00D625A0" w:rsidRDefault="00BF01B3" w:rsidP="00894501">
            <w:pPr>
              <w:spacing w:before="60" w:afterLines="60" w:after="144"/>
              <w:ind w:leftChars="19" w:left="56" w:hangingChars="9" w:hanging="14"/>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Pr="00D625A0">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67" w:type="dxa"/>
            <w:vMerge w:val="restart"/>
            <w:tcBorders>
              <w:top w:val="single" w:sz="4" w:space="0" w:color="auto"/>
              <w:left w:val="single" w:sz="4" w:space="0" w:color="auto"/>
              <w:right w:val="single" w:sz="4" w:space="0" w:color="auto"/>
            </w:tcBorders>
            <w:vAlign w:val="center"/>
          </w:tcPr>
          <w:p w14:paraId="1B84EACD" w14:textId="77777777" w:rsidR="00BF01B3" w:rsidRPr="00D625A0" w:rsidRDefault="00BF01B3" w:rsidP="0098387A">
            <w:pPr>
              <w:spacing w:before="60" w:after="60"/>
              <w:ind w:leftChars="19" w:left="56" w:hangingChars="9" w:hanging="14"/>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1</w:t>
            </w:r>
          </w:p>
        </w:tc>
        <w:tc>
          <w:tcPr>
            <w:tcW w:w="1276" w:type="dxa"/>
            <w:tcBorders>
              <w:top w:val="single" w:sz="4" w:space="0" w:color="auto"/>
              <w:left w:val="single" w:sz="4" w:space="0" w:color="auto"/>
              <w:bottom w:val="single" w:sz="4" w:space="0" w:color="auto"/>
              <w:right w:val="single" w:sz="4" w:space="0" w:color="auto"/>
            </w:tcBorders>
            <w:vAlign w:val="center"/>
          </w:tcPr>
          <w:p w14:paraId="55307C55"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401EBC1E"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center"/>
          </w:tcPr>
          <w:p w14:paraId="7623B2AC"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3796A7AF" w14:textId="77777777" w:rsidTr="00F243EE">
        <w:trPr>
          <w:trHeight w:val="353"/>
        </w:trPr>
        <w:tc>
          <w:tcPr>
            <w:tcW w:w="8771" w:type="dxa"/>
            <w:gridSpan w:val="4"/>
            <w:vMerge/>
            <w:tcBorders>
              <w:left w:val="single" w:sz="8" w:space="0" w:color="auto"/>
              <w:bottom w:val="single" w:sz="8" w:space="0" w:color="auto"/>
              <w:right w:val="single" w:sz="4" w:space="0" w:color="auto"/>
            </w:tcBorders>
            <w:noWrap/>
            <w:vAlign w:val="center"/>
          </w:tcPr>
          <w:p w14:paraId="219C5DEF" w14:textId="77777777" w:rsidR="00BF01B3" w:rsidRPr="00D625A0" w:rsidRDefault="00BF01B3" w:rsidP="00894501">
            <w:pPr>
              <w:spacing w:before="60" w:afterLines="60" w:after="144"/>
              <w:ind w:leftChars="19" w:left="56" w:hangingChars="9" w:hanging="14"/>
              <w:rPr>
                <w:rFonts w:ascii="Arial Narrow" w:hAnsi="Arial Narrow" w:cstheme="minorHAnsi"/>
                <w:b/>
                <w:color w:val="000000"/>
                <w:sz w:val="16"/>
                <w:szCs w:val="16"/>
              </w:rPr>
            </w:pPr>
          </w:p>
        </w:tc>
        <w:tc>
          <w:tcPr>
            <w:tcW w:w="1567" w:type="dxa"/>
            <w:vMerge/>
            <w:tcBorders>
              <w:left w:val="single" w:sz="4" w:space="0" w:color="auto"/>
              <w:bottom w:val="single" w:sz="4" w:space="0" w:color="auto"/>
              <w:right w:val="single" w:sz="4" w:space="0" w:color="auto"/>
            </w:tcBorders>
            <w:vAlign w:val="center"/>
          </w:tcPr>
          <w:p w14:paraId="06CC6103" w14:textId="77777777" w:rsidR="00BF01B3" w:rsidRPr="00D625A0" w:rsidRDefault="00BF01B3" w:rsidP="00894501">
            <w:pPr>
              <w:spacing w:before="60" w:after="60"/>
              <w:ind w:leftChars="19" w:left="56" w:hangingChars="9" w:hanging="14"/>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9B252A1"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vAlign w:val="center"/>
          </w:tcPr>
          <w:p w14:paraId="7918E092"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center"/>
          </w:tcPr>
          <w:p w14:paraId="4A6C4B6E"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04516A51" w14:textId="77777777" w:rsidTr="00F243EE">
        <w:trPr>
          <w:trHeight w:val="822"/>
        </w:trPr>
        <w:tc>
          <w:tcPr>
            <w:tcW w:w="552" w:type="dxa"/>
            <w:vMerge w:val="restart"/>
            <w:tcBorders>
              <w:top w:val="single" w:sz="8" w:space="0" w:color="auto"/>
              <w:left w:val="single" w:sz="8" w:space="0" w:color="auto"/>
              <w:right w:val="single" w:sz="4" w:space="0" w:color="auto"/>
            </w:tcBorders>
            <w:noWrap/>
            <w:vAlign w:val="center"/>
          </w:tcPr>
          <w:p w14:paraId="29ABAD8E"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9" w:type="dxa"/>
            <w:vMerge w:val="restart"/>
            <w:tcBorders>
              <w:top w:val="single" w:sz="8" w:space="0" w:color="auto"/>
              <w:left w:val="single" w:sz="4" w:space="0" w:color="auto"/>
              <w:right w:val="single" w:sz="4" w:space="0" w:color="auto"/>
            </w:tcBorders>
            <w:vAlign w:val="center"/>
          </w:tcPr>
          <w:p w14:paraId="3A2DF747"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0743EB4" w14:textId="77777777" w:rsidR="00BF01B3" w:rsidRPr="00D625A0" w:rsidRDefault="00BF01B3"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5696460C"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5E0A1F36"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Τήρηση θεσμικού πλαισίου ως προς τις δημόσιες συμβάσεις έργων, μελετών, προμηθειών και υπηρεσιών</w:t>
            </w:r>
          </w:p>
        </w:tc>
        <w:tc>
          <w:tcPr>
            <w:tcW w:w="4817" w:type="dxa"/>
            <w:vMerge w:val="restart"/>
            <w:tcBorders>
              <w:top w:val="single" w:sz="8" w:space="0" w:color="auto"/>
              <w:left w:val="single" w:sz="4" w:space="0" w:color="auto"/>
              <w:right w:val="single" w:sz="4" w:space="0" w:color="auto"/>
            </w:tcBorders>
            <w:vAlign w:val="center"/>
          </w:tcPr>
          <w:p w14:paraId="455C4730"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0023DDD9"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7B028666"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2AEAFC94" w14:textId="77777777" w:rsidR="00BF01B3" w:rsidRPr="00D625A0" w:rsidRDefault="00BF01B3" w:rsidP="00DF0140">
            <w:pPr>
              <w:spacing w:before="60" w:afterLines="60" w:after="144"/>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1567" w:type="dxa"/>
            <w:tcBorders>
              <w:top w:val="single" w:sz="8" w:space="0" w:color="auto"/>
              <w:left w:val="single" w:sz="4" w:space="0" w:color="auto"/>
              <w:bottom w:val="single" w:sz="8" w:space="0" w:color="auto"/>
              <w:right w:val="single" w:sz="4" w:space="0" w:color="auto"/>
            </w:tcBorders>
            <w:vAlign w:val="center"/>
          </w:tcPr>
          <w:p w14:paraId="13E895DB"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5CC9AF19"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404F494B"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bottom"/>
          </w:tcPr>
          <w:p w14:paraId="3CBB9BB6"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7DCE74D3" w14:textId="77777777" w:rsidTr="00F243EE">
        <w:trPr>
          <w:trHeight w:val="822"/>
        </w:trPr>
        <w:tc>
          <w:tcPr>
            <w:tcW w:w="552" w:type="dxa"/>
            <w:vMerge/>
            <w:tcBorders>
              <w:left w:val="single" w:sz="8" w:space="0" w:color="auto"/>
              <w:bottom w:val="single" w:sz="8" w:space="0" w:color="auto"/>
              <w:right w:val="single" w:sz="4" w:space="0" w:color="auto"/>
            </w:tcBorders>
            <w:noWrap/>
            <w:vAlign w:val="center"/>
          </w:tcPr>
          <w:p w14:paraId="426846B2"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56CE704"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bottom"/>
          </w:tcPr>
          <w:p w14:paraId="2DE761D1"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tcPr>
          <w:p w14:paraId="20A04ED8" w14:textId="77777777" w:rsidR="00BF01B3" w:rsidRPr="00D625A0" w:rsidRDefault="00BF01B3" w:rsidP="00894501">
            <w:pPr>
              <w:spacing w:before="60" w:afterLines="60" w:after="144"/>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40FD659F"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54306498"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5F900145"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bottom"/>
          </w:tcPr>
          <w:p w14:paraId="328D9D0B"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3C2B4AB1" w14:textId="77777777" w:rsidTr="00F243EE">
        <w:trPr>
          <w:trHeight w:val="958"/>
        </w:trPr>
        <w:tc>
          <w:tcPr>
            <w:tcW w:w="552" w:type="dxa"/>
            <w:vMerge w:val="restart"/>
            <w:tcBorders>
              <w:top w:val="single" w:sz="8" w:space="0" w:color="auto"/>
              <w:left w:val="single" w:sz="8" w:space="0" w:color="auto"/>
              <w:right w:val="single" w:sz="4" w:space="0" w:color="auto"/>
            </w:tcBorders>
            <w:noWrap/>
            <w:vAlign w:val="center"/>
          </w:tcPr>
          <w:p w14:paraId="7464CDF1"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9" w:type="dxa"/>
            <w:vMerge/>
            <w:tcBorders>
              <w:left w:val="single" w:sz="4" w:space="0" w:color="auto"/>
              <w:right w:val="single" w:sz="4" w:space="0" w:color="auto"/>
            </w:tcBorders>
            <w:vAlign w:val="center"/>
          </w:tcPr>
          <w:p w14:paraId="5A3D8A2A"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05EA5197" w14:textId="77777777" w:rsidR="00BF01B3" w:rsidRPr="00D625A0" w:rsidRDefault="00BF01B3" w:rsidP="00894501">
            <w:pPr>
              <w:tabs>
                <w:tab w:val="left" w:pos="567"/>
              </w:tabs>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Τήρηση θεσμικού πλαισίου πλην δημοσίων συμβάσεων</w:t>
            </w:r>
            <w:r w:rsidR="00223DF2">
              <w:rPr>
                <w:rFonts w:ascii="Arial Narrow" w:hAnsi="Arial Narrow" w:cstheme="minorHAnsi"/>
                <w:sz w:val="16"/>
                <w:szCs w:val="16"/>
              </w:rPr>
              <w:t>,</w:t>
            </w:r>
            <w:r w:rsidR="00223DF2">
              <w:t xml:space="preserve"> </w:t>
            </w:r>
            <w:r w:rsidR="00223DF2" w:rsidRPr="00223DF2">
              <w:rPr>
                <w:rFonts w:ascii="Arial Narrow" w:hAnsi="Arial Narrow" w:cstheme="minorHAnsi"/>
                <w:sz w:val="16"/>
                <w:szCs w:val="16"/>
              </w:rPr>
              <w:t>λαμβάνοντας υπόψη τον Χάρτη Θεμελιωδών Δικαιωμάτων της Ευρωπαϊκής Ένωσης</w:t>
            </w:r>
          </w:p>
        </w:tc>
        <w:tc>
          <w:tcPr>
            <w:tcW w:w="4817" w:type="dxa"/>
            <w:vMerge w:val="restart"/>
            <w:tcBorders>
              <w:top w:val="single" w:sz="8" w:space="0" w:color="auto"/>
              <w:left w:val="single" w:sz="4" w:space="0" w:color="auto"/>
              <w:right w:val="single" w:sz="4" w:space="0" w:color="auto"/>
            </w:tcBorders>
            <w:vAlign w:val="center"/>
          </w:tcPr>
          <w:p w14:paraId="0948C9A7" w14:textId="77777777" w:rsidR="00BF01B3" w:rsidRPr="00D625A0" w:rsidRDefault="00BF01B3" w:rsidP="00DF0140">
            <w:pPr>
              <w:tabs>
                <w:tab w:val="left" w:pos="567"/>
              </w:tabs>
              <w:spacing w:after="12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486CBD32" w14:textId="77777777" w:rsidR="00BF01B3" w:rsidRPr="00D625A0" w:rsidRDefault="00BF01B3" w:rsidP="00DF0140">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1567" w:type="dxa"/>
            <w:tcBorders>
              <w:top w:val="single" w:sz="8" w:space="0" w:color="auto"/>
              <w:left w:val="single" w:sz="4" w:space="0" w:color="auto"/>
              <w:bottom w:val="single" w:sz="8" w:space="0" w:color="auto"/>
              <w:right w:val="single" w:sz="4" w:space="0" w:color="auto"/>
            </w:tcBorders>
            <w:vAlign w:val="center"/>
          </w:tcPr>
          <w:p w14:paraId="0EA3037B"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1EC930C5"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2760BA0D"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bottom"/>
          </w:tcPr>
          <w:p w14:paraId="44CE5F50"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168F1DD5" w14:textId="77777777" w:rsidTr="00F243EE">
        <w:trPr>
          <w:trHeight w:val="957"/>
        </w:trPr>
        <w:tc>
          <w:tcPr>
            <w:tcW w:w="552" w:type="dxa"/>
            <w:vMerge/>
            <w:tcBorders>
              <w:left w:val="single" w:sz="8" w:space="0" w:color="auto"/>
              <w:bottom w:val="single" w:sz="8" w:space="0" w:color="auto"/>
              <w:right w:val="single" w:sz="4" w:space="0" w:color="auto"/>
            </w:tcBorders>
            <w:noWrap/>
            <w:vAlign w:val="center"/>
          </w:tcPr>
          <w:p w14:paraId="63DD3ED7"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9C0B671"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3123DBF4" w14:textId="77777777" w:rsidR="00BF01B3" w:rsidRPr="00D625A0" w:rsidRDefault="00BF01B3" w:rsidP="00894501">
            <w:pPr>
              <w:tabs>
                <w:tab w:val="left" w:pos="567"/>
              </w:tabs>
              <w:spacing w:after="120" w:line="280" w:lineRule="exact"/>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vAlign w:val="center"/>
          </w:tcPr>
          <w:p w14:paraId="47B9DD62"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4" w:space="0" w:color="auto"/>
              <w:right w:val="single" w:sz="4" w:space="0" w:color="auto"/>
            </w:tcBorders>
            <w:vAlign w:val="center"/>
          </w:tcPr>
          <w:p w14:paraId="406EC5DA"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74A92072"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174EB6F8"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bottom"/>
          </w:tcPr>
          <w:p w14:paraId="41CDFDD1"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112C51B0" w14:textId="77777777" w:rsidTr="00F243EE">
        <w:trPr>
          <w:trHeight w:val="713"/>
        </w:trPr>
        <w:tc>
          <w:tcPr>
            <w:tcW w:w="552" w:type="dxa"/>
            <w:vMerge w:val="restart"/>
            <w:tcBorders>
              <w:top w:val="single" w:sz="8" w:space="0" w:color="auto"/>
              <w:left w:val="single" w:sz="8" w:space="0" w:color="auto"/>
              <w:right w:val="single" w:sz="4" w:space="0" w:color="auto"/>
            </w:tcBorders>
            <w:noWrap/>
            <w:vAlign w:val="center"/>
          </w:tcPr>
          <w:p w14:paraId="0B78453B"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9" w:type="dxa"/>
            <w:vMerge/>
            <w:tcBorders>
              <w:left w:val="single" w:sz="4" w:space="0" w:color="auto"/>
              <w:right w:val="single" w:sz="4" w:space="0" w:color="auto"/>
            </w:tcBorders>
            <w:vAlign w:val="center"/>
          </w:tcPr>
          <w:p w14:paraId="20049B89"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6BCFABF6"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4817" w:type="dxa"/>
            <w:vMerge w:val="restart"/>
            <w:tcBorders>
              <w:top w:val="single" w:sz="8" w:space="0" w:color="auto"/>
              <w:left w:val="single" w:sz="4" w:space="0" w:color="auto"/>
              <w:right w:val="single" w:sz="4" w:space="0" w:color="auto"/>
            </w:tcBorders>
            <w:vAlign w:val="center"/>
          </w:tcPr>
          <w:p w14:paraId="1904EA5D" w14:textId="77777777" w:rsidR="00BF01B3" w:rsidRPr="00D625A0" w:rsidRDefault="00BF01B3" w:rsidP="00DF0140">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567" w:type="dxa"/>
            <w:tcBorders>
              <w:top w:val="single" w:sz="4" w:space="0" w:color="auto"/>
              <w:left w:val="single" w:sz="4" w:space="0" w:color="auto"/>
              <w:bottom w:val="single" w:sz="4" w:space="0" w:color="auto"/>
              <w:right w:val="single" w:sz="4" w:space="0" w:color="auto"/>
            </w:tcBorders>
            <w:vAlign w:val="center"/>
          </w:tcPr>
          <w:p w14:paraId="6C9FBE22"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πράξη είναι συμβιβάσιμη με το δίκαιο του ανταγωνισμού περί κρατικών ενισχύσεων </w:t>
            </w:r>
          </w:p>
        </w:tc>
        <w:tc>
          <w:tcPr>
            <w:tcW w:w="1276" w:type="dxa"/>
            <w:tcBorders>
              <w:top w:val="single" w:sz="4" w:space="0" w:color="auto"/>
              <w:left w:val="single" w:sz="4" w:space="0" w:color="auto"/>
              <w:bottom w:val="single" w:sz="4" w:space="0" w:color="auto"/>
              <w:right w:val="single" w:sz="4" w:space="0" w:color="auto"/>
            </w:tcBorders>
            <w:vAlign w:val="center"/>
          </w:tcPr>
          <w:p w14:paraId="474E2213"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1B7E1955"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bottom"/>
          </w:tcPr>
          <w:p w14:paraId="4F9E90F8"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6F710244" w14:textId="77777777" w:rsidTr="00F243EE">
        <w:trPr>
          <w:trHeight w:val="713"/>
        </w:trPr>
        <w:tc>
          <w:tcPr>
            <w:tcW w:w="552" w:type="dxa"/>
            <w:vMerge/>
            <w:tcBorders>
              <w:left w:val="single" w:sz="8" w:space="0" w:color="auto"/>
              <w:bottom w:val="single" w:sz="8" w:space="0" w:color="auto"/>
              <w:right w:val="single" w:sz="4" w:space="0" w:color="auto"/>
            </w:tcBorders>
            <w:noWrap/>
            <w:vAlign w:val="center"/>
          </w:tcPr>
          <w:p w14:paraId="6C468D60"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69AA7DCE"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4CA93142"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vAlign w:val="center"/>
          </w:tcPr>
          <w:p w14:paraId="11D3A09F"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8" w:space="0" w:color="auto"/>
              <w:right w:val="single" w:sz="4" w:space="0" w:color="auto"/>
            </w:tcBorders>
            <w:vAlign w:val="center"/>
          </w:tcPr>
          <w:p w14:paraId="7EC5BFF6"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276" w:type="dxa"/>
            <w:tcBorders>
              <w:top w:val="single" w:sz="4" w:space="0" w:color="auto"/>
              <w:left w:val="nil"/>
              <w:bottom w:val="single" w:sz="4" w:space="0" w:color="auto"/>
              <w:right w:val="single" w:sz="4" w:space="0" w:color="auto"/>
            </w:tcBorders>
            <w:vAlign w:val="center"/>
          </w:tcPr>
          <w:p w14:paraId="03623629"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69C464AF"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bottom"/>
          </w:tcPr>
          <w:p w14:paraId="2E578AB5"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220F1548" w14:textId="77777777" w:rsidTr="00F243EE">
        <w:trPr>
          <w:trHeight w:val="598"/>
        </w:trPr>
        <w:tc>
          <w:tcPr>
            <w:tcW w:w="552" w:type="dxa"/>
            <w:vMerge w:val="restart"/>
            <w:tcBorders>
              <w:top w:val="single" w:sz="8" w:space="0" w:color="auto"/>
              <w:left w:val="single" w:sz="8" w:space="0" w:color="auto"/>
              <w:right w:val="single" w:sz="4" w:space="0" w:color="auto"/>
            </w:tcBorders>
            <w:noWrap/>
            <w:vAlign w:val="center"/>
          </w:tcPr>
          <w:p w14:paraId="5D70D39A"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9" w:type="dxa"/>
            <w:vMerge/>
            <w:tcBorders>
              <w:left w:val="single" w:sz="4" w:space="0" w:color="auto"/>
              <w:right w:val="single" w:sz="4" w:space="0" w:color="auto"/>
            </w:tcBorders>
            <w:vAlign w:val="center"/>
          </w:tcPr>
          <w:p w14:paraId="4C72A02C"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6477A108"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7" w:type="dxa"/>
            <w:vMerge w:val="restart"/>
            <w:tcBorders>
              <w:top w:val="single" w:sz="8" w:space="0" w:color="auto"/>
              <w:left w:val="single" w:sz="4" w:space="0" w:color="auto"/>
              <w:right w:val="single" w:sz="4" w:space="0" w:color="auto"/>
            </w:tcBorders>
            <w:vAlign w:val="center"/>
          </w:tcPr>
          <w:p w14:paraId="5C69A312" w14:textId="77777777" w:rsidR="00BF01B3" w:rsidRPr="00D625A0" w:rsidRDefault="00BF01B3" w:rsidP="00DF0140">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567" w:type="dxa"/>
            <w:tcBorders>
              <w:top w:val="single" w:sz="8" w:space="0" w:color="auto"/>
              <w:left w:val="single" w:sz="4" w:space="0" w:color="auto"/>
              <w:bottom w:val="single" w:sz="8" w:space="0" w:color="auto"/>
              <w:right w:val="single" w:sz="4" w:space="0" w:color="auto"/>
            </w:tcBorders>
            <w:vAlign w:val="center"/>
          </w:tcPr>
          <w:p w14:paraId="5BA1CA58"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1276" w:type="dxa"/>
            <w:tcBorders>
              <w:top w:val="single" w:sz="4" w:space="0" w:color="auto"/>
              <w:left w:val="nil"/>
              <w:bottom w:val="single" w:sz="4" w:space="0" w:color="auto"/>
              <w:right w:val="single" w:sz="4" w:space="0" w:color="auto"/>
            </w:tcBorders>
            <w:vAlign w:val="center"/>
          </w:tcPr>
          <w:p w14:paraId="68DC85E1"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6F0908DD"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bottom"/>
          </w:tcPr>
          <w:p w14:paraId="48A5F75A"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3C40B227" w14:textId="77777777" w:rsidTr="00F243EE">
        <w:trPr>
          <w:trHeight w:val="597"/>
        </w:trPr>
        <w:tc>
          <w:tcPr>
            <w:tcW w:w="552" w:type="dxa"/>
            <w:vMerge/>
            <w:tcBorders>
              <w:left w:val="single" w:sz="8" w:space="0" w:color="auto"/>
              <w:bottom w:val="single" w:sz="8" w:space="0" w:color="auto"/>
              <w:right w:val="single" w:sz="4" w:space="0" w:color="auto"/>
            </w:tcBorders>
            <w:noWrap/>
            <w:vAlign w:val="bottom"/>
          </w:tcPr>
          <w:p w14:paraId="37B03FFA"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F9324F8"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4AFE456A"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tcPr>
          <w:p w14:paraId="17B9CF26"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4E4C9DE6"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1276" w:type="dxa"/>
            <w:tcBorders>
              <w:top w:val="single" w:sz="4" w:space="0" w:color="auto"/>
              <w:left w:val="nil"/>
              <w:bottom w:val="single" w:sz="8" w:space="0" w:color="auto"/>
              <w:right w:val="single" w:sz="4" w:space="0" w:color="auto"/>
            </w:tcBorders>
            <w:vAlign w:val="center"/>
          </w:tcPr>
          <w:p w14:paraId="6C526A20"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30BE4B35"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bottom"/>
          </w:tcPr>
          <w:p w14:paraId="0F57F438"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2902B10A" w14:textId="77777777" w:rsidTr="0098387A">
        <w:trPr>
          <w:trHeight w:val="1139"/>
        </w:trPr>
        <w:tc>
          <w:tcPr>
            <w:tcW w:w="552" w:type="dxa"/>
            <w:vMerge w:val="restart"/>
            <w:tcBorders>
              <w:top w:val="single" w:sz="8" w:space="0" w:color="auto"/>
              <w:left w:val="single" w:sz="8" w:space="0" w:color="auto"/>
              <w:right w:val="single" w:sz="4" w:space="0" w:color="auto"/>
            </w:tcBorders>
            <w:noWrap/>
            <w:vAlign w:val="center"/>
          </w:tcPr>
          <w:p w14:paraId="18FF69A6"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9" w:type="dxa"/>
            <w:vMerge/>
            <w:tcBorders>
              <w:left w:val="single" w:sz="4" w:space="0" w:color="auto"/>
              <w:right w:val="single" w:sz="4" w:space="0" w:color="auto"/>
            </w:tcBorders>
            <w:vAlign w:val="center"/>
          </w:tcPr>
          <w:p w14:paraId="1984B2DD"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12CE8C8C"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7" w:type="dxa"/>
            <w:vMerge w:val="restart"/>
            <w:tcBorders>
              <w:top w:val="single" w:sz="8" w:space="0" w:color="auto"/>
              <w:left w:val="single" w:sz="4" w:space="0" w:color="auto"/>
              <w:right w:val="single" w:sz="4" w:space="0" w:color="auto"/>
            </w:tcBorders>
            <w:vAlign w:val="center"/>
          </w:tcPr>
          <w:p w14:paraId="18F29C8C" w14:textId="77777777" w:rsidR="00BF01B3" w:rsidRPr="00D625A0" w:rsidRDefault="00BF01B3" w:rsidP="00894501">
            <w:pPr>
              <w:pStyle w:val="afe"/>
              <w:tabs>
                <w:tab w:val="clear" w:pos="567"/>
                <w:tab w:val="left" w:pos="426"/>
              </w:tabs>
              <w:spacing w:before="60" w:after="60"/>
              <w:ind w:leftChars="19" w:left="56" w:hangingChars="9" w:hanging="14"/>
              <w:rPr>
                <w:rFonts w:cstheme="minorHAnsi"/>
                <w:sz w:val="16"/>
                <w:szCs w:val="16"/>
              </w:rPr>
            </w:pPr>
            <w:r w:rsidRPr="00D625A0">
              <w:rPr>
                <w:rFonts w:cstheme="minorHAnsi"/>
                <w:sz w:val="16"/>
                <w:szCs w:val="16"/>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567" w:type="dxa"/>
            <w:tcBorders>
              <w:top w:val="single" w:sz="8" w:space="0" w:color="auto"/>
              <w:left w:val="single" w:sz="4" w:space="0" w:color="auto"/>
              <w:bottom w:val="single" w:sz="8" w:space="0" w:color="auto"/>
              <w:right w:val="single" w:sz="4" w:space="0" w:color="auto"/>
            </w:tcBorders>
            <w:vAlign w:val="center"/>
          </w:tcPr>
          <w:p w14:paraId="2E6C577D"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276" w:type="dxa"/>
            <w:tcBorders>
              <w:top w:val="single" w:sz="4" w:space="0" w:color="auto"/>
              <w:left w:val="nil"/>
              <w:bottom w:val="single" w:sz="4" w:space="0" w:color="auto"/>
              <w:right w:val="single" w:sz="4" w:space="0" w:color="auto"/>
            </w:tcBorders>
            <w:vAlign w:val="center"/>
          </w:tcPr>
          <w:p w14:paraId="0D652BD5"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7D4F408C"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bottom"/>
          </w:tcPr>
          <w:p w14:paraId="646C4793"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2B6F4BC0" w14:textId="77777777" w:rsidTr="00F243EE">
        <w:trPr>
          <w:trHeight w:val="597"/>
        </w:trPr>
        <w:tc>
          <w:tcPr>
            <w:tcW w:w="552" w:type="dxa"/>
            <w:vMerge/>
            <w:tcBorders>
              <w:left w:val="single" w:sz="8" w:space="0" w:color="auto"/>
              <w:bottom w:val="single" w:sz="8" w:space="0" w:color="auto"/>
              <w:right w:val="single" w:sz="4" w:space="0" w:color="auto"/>
            </w:tcBorders>
            <w:noWrap/>
            <w:vAlign w:val="center"/>
          </w:tcPr>
          <w:p w14:paraId="674E8FEB"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BF4088E"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6BF915C9"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tcPr>
          <w:p w14:paraId="4DC5B6EE" w14:textId="77777777" w:rsidR="00BF01B3" w:rsidRPr="00D625A0" w:rsidRDefault="00BF01B3" w:rsidP="00894501">
            <w:pPr>
              <w:pStyle w:val="afe"/>
              <w:tabs>
                <w:tab w:val="clear" w:pos="567"/>
                <w:tab w:val="left" w:pos="426"/>
              </w:tabs>
              <w:spacing w:before="60" w:after="60"/>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3507AC7E"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276" w:type="dxa"/>
            <w:tcBorders>
              <w:top w:val="single" w:sz="4" w:space="0" w:color="auto"/>
              <w:left w:val="nil"/>
              <w:bottom w:val="single" w:sz="4" w:space="0" w:color="auto"/>
              <w:right w:val="single" w:sz="4" w:space="0" w:color="auto"/>
            </w:tcBorders>
            <w:vAlign w:val="center"/>
          </w:tcPr>
          <w:p w14:paraId="0271240F"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49811576"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bottom"/>
          </w:tcPr>
          <w:p w14:paraId="78212AAE"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5F28B078" w14:textId="77777777" w:rsidTr="00F243EE">
        <w:trPr>
          <w:trHeight w:val="549"/>
        </w:trPr>
        <w:tc>
          <w:tcPr>
            <w:tcW w:w="552" w:type="dxa"/>
            <w:vMerge w:val="restart"/>
            <w:tcBorders>
              <w:top w:val="single" w:sz="8" w:space="0" w:color="auto"/>
              <w:left w:val="single" w:sz="8" w:space="0" w:color="auto"/>
              <w:right w:val="single" w:sz="4" w:space="0" w:color="auto"/>
            </w:tcBorders>
            <w:noWrap/>
            <w:vAlign w:val="center"/>
          </w:tcPr>
          <w:p w14:paraId="67B9C603"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9" w:type="dxa"/>
            <w:vMerge/>
            <w:tcBorders>
              <w:left w:val="single" w:sz="4" w:space="0" w:color="auto"/>
              <w:right w:val="single" w:sz="4" w:space="0" w:color="auto"/>
            </w:tcBorders>
            <w:vAlign w:val="center"/>
          </w:tcPr>
          <w:p w14:paraId="5CEE42F2"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3B8B204C"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817" w:type="dxa"/>
            <w:vMerge w:val="restart"/>
            <w:tcBorders>
              <w:top w:val="single" w:sz="8" w:space="0" w:color="auto"/>
              <w:left w:val="single" w:sz="4" w:space="0" w:color="auto"/>
              <w:right w:val="single" w:sz="4" w:space="0" w:color="auto"/>
            </w:tcBorders>
            <w:vAlign w:val="center"/>
          </w:tcPr>
          <w:p w14:paraId="6362CA0A" w14:textId="77777777" w:rsidR="00BF01B3" w:rsidRPr="00D625A0" w:rsidRDefault="00BF01B3" w:rsidP="000063DE">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5FEDD7F1" w14:textId="77777777" w:rsidR="00BF01B3" w:rsidRPr="00D625A0" w:rsidRDefault="00BF01B3" w:rsidP="000063DE">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567" w:type="dxa"/>
            <w:tcBorders>
              <w:top w:val="single" w:sz="8" w:space="0" w:color="auto"/>
              <w:left w:val="single" w:sz="4" w:space="0" w:color="auto"/>
              <w:bottom w:val="single" w:sz="8" w:space="0" w:color="auto"/>
              <w:right w:val="single" w:sz="4" w:space="0" w:color="auto"/>
            </w:tcBorders>
            <w:vAlign w:val="center"/>
          </w:tcPr>
          <w:p w14:paraId="4282317C"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276" w:type="dxa"/>
            <w:tcBorders>
              <w:top w:val="single" w:sz="4" w:space="0" w:color="auto"/>
              <w:left w:val="nil"/>
              <w:bottom w:val="single" w:sz="4" w:space="0" w:color="auto"/>
              <w:right w:val="single" w:sz="4" w:space="0" w:color="auto"/>
            </w:tcBorders>
            <w:vAlign w:val="center"/>
          </w:tcPr>
          <w:p w14:paraId="17B14255"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064A7A05"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bottom"/>
          </w:tcPr>
          <w:p w14:paraId="7237BBB3"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7E5EB268" w14:textId="77777777" w:rsidTr="00F243EE">
        <w:trPr>
          <w:trHeight w:val="1148"/>
        </w:trPr>
        <w:tc>
          <w:tcPr>
            <w:tcW w:w="552" w:type="dxa"/>
            <w:vMerge/>
            <w:tcBorders>
              <w:left w:val="single" w:sz="8" w:space="0" w:color="auto"/>
              <w:bottom w:val="single" w:sz="8" w:space="0" w:color="auto"/>
              <w:right w:val="single" w:sz="4" w:space="0" w:color="auto"/>
            </w:tcBorders>
            <w:noWrap/>
            <w:vAlign w:val="bottom"/>
          </w:tcPr>
          <w:p w14:paraId="3706E1E8"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1E1553DB"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333EB27B"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tcPr>
          <w:p w14:paraId="0751DBD3"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6A6AD789"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276" w:type="dxa"/>
            <w:tcBorders>
              <w:top w:val="single" w:sz="4" w:space="0" w:color="auto"/>
              <w:left w:val="nil"/>
              <w:bottom w:val="single" w:sz="4" w:space="0" w:color="auto"/>
              <w:right w:val="single" w:sz="4" w:space="0" w:color="auto"/>
            </w:tcBorders>
            <w:vAlign w:val="center"/>
          </w:tcPr>
          <w:p w14:paraId="1FDB9137"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455EBAC7"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bottom"/>
          </w:tcPr>
          <w:p w14:paraId="5E304F4A"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10D35CB0" w14:textId="77777777" w:rsidTr="00F243EE">
        <w:trPr>
          <w:trHeight w:val="1537"/>
        </w:trPr>
        <w:tc>
          <w:tcPr>
            <w:tcW w:w="552" w:type="dxa"/>
            <w:vMerge w:val="restart"/>
            <w:tcBorders>
              <w:top w:val="single" w:sz="8" w:space="0" w:color="auto"/>
              <w:left w:val="single" w:sz="8" w:space="0" w:color="auto"/>
              <w:right w:val="single" w:sz="4" w:space="0" w:color="auto"/>
            </w:tcBorders>
            <w:noWrap/>
            <w:vAlign w:val="center"/>
          </w:tcPr>
          <w:p w14:paraId="11EF2889"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9" w:type="dxa"/>
            <w:vMerge/>
            <w:tcBorders>
              <w:left w:val="single" w:sz="4" w:space="0" w:color="auto"/>
              <w:right w:val="single" w:sz="4" w:space="0" w:color="auto"/>
            </w:tcBorders>
            <w:vAlign w:val="center"/>
          </w:tcPr>
          <w:p w14:paraId="1EF2C0DA"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61DD1DB2"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7" w:type="dxa"/>
            <w:vMerge w:val="restart"/>
            <w:tcBorders>
              <w:top w:val="single" w:sz="8" w:space="0" w:color="auto"/>
              <w:left w:val="single" w:sz="4" w:space="0" w:color="auto"/>
              <w:right w:val="single" w:sz="4" w:space="0" w:color="auto"/>
            </w:tcBorders>
          </w:tcPr>
          <w:p w14:paraId="7AC91FD6" w14:textId="77777777" w:rsidR="00BF01B3" w:rsidRPr="00D625A0" w:rsidRDefault="00BF01B3" w:rsidP="000063DE">
            <w:pPr>
              <w:tabs>
                <w:tab w:val="left" w:pos="567"/>
              </w:tabs>
              <w:spacing w:beforeLines="60" w:before="144"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D625A0">
              <w:rPr>
                <w:rFonts w:ascii="Arial Narrow" w:hAnsi="Arial Narrow" w:cstheme="minorHAnsi"/>
                <w:b/>
                <w:sz w:val="16"/>
                <w:szCs w:val="16"/>
              </w:rPr>
              <w:t>Παράρτημα ΙΙ.</w:t>
            </w:r>
          </w:p>
          <w:p w14:paraId="10D73D58" w14:textId="77777777" w:rsidR="00BF01B3" w:rsidRPr="00D625A0" w:rsidRDefault="00BF01B3" w:rsidP="000063DE">
            <w:pPr>
              <w:tabs>
                <w:tab w:val="left" w:pos="567"/>
              </w:tabs>
              <w:spacing w:beforeLines="60" w:before="144"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2C592253" w14:textId="77777777" w:rsidR="00BF01B3" w:rsidRPr="00D625A0" w:rsidRDefault="00BF01B3" w:rsidP="000063DE">
            <w:pPr>
              <w:pStyle w:val="af8"/>
              <w:numPr>
                <w:ilvl w:val="0"/>
                <w:numId w:val="29"/>
              </w:numPr>
              <w:spacing w:beforeLines="60" w:before="144" w:after="60"/>
              <w:ind w:leftChars="19" w:left="56" w:hangingChars="9" w:hanging="14"/>
              <w:contextualSpacing/>
              <w:jc w:val="both"/>
              <w:rPr>
                <w:rFonts w:ascii="Arial Narrow" w:hAnsi="Arial Narrow" w:cstheme="minorHAnsi"/>
                <w:sz w:val="16"/>
                <w:szCs w:val="16"/>
              </w:rPr>
            </w:pPr>
            <w:r w:rsidRPr="00D625A0">
              <w:rPr>
                <w:rFonts w:ascii="Arial Narrow" w:hAnsi="Arial Narrow" w:cstheme="minorHAnsi"/>
                <w:sz w:val="16"/>
                <w:szCs w:val="16"/>
              </w:rPr>
              <w:t>Στην πράξη περιλαμβάνονται όλες οι απαιτήσεις, σύμφωνα με το ισχύον θεσμικό πλαίσιο, ώστε να εξασφαλίζεται η προσβασιμότητα στα ΑμεΑ.</w:t>
            </w:r>
          </w:p>
          <w:p w14:paraId="72869D52" w14:textId="77777777" w:rsidR="00BF01B3" w:rsidRPr="00D625A0" w:rsidRDefault="00BF01B3" w:rsidP="000063DE">
            <w:pPr>
              <w:pStyle w:val="af8"/>
              <w:numPr>
                <w:ilvl w:val="0"/>
                <w:numId w:val="29"/>
              </w:numPr>
              <w:spacing w:beforeLines="60" w:before="144" w:after="60"/>
              <w:ind w:leftChars="19" w:left="56" w:hangingChars="9" w:hanging="14"/>
              <w:contextualSpacing/>
              <w:jc w:val="both"/>
              <w:rPr>
                <w:rFonts w:ascii="Arial Narrow" w:hAnsi="Arial Narrow" w:cstheme="minorHAnsi"/>
                <w:sz w:val="16"/>
                <w:szCs w:val="16"/>
              </w:rPr>
            </w:pPr>
            <w:r w:rsidRPr="00D625A0">
              <w:rPr>
                <w:rFonts w:ascii="Arial Narrow" w:hAnsi="Arial Narrow" w:cstheme="minorHAnsi"/>
                <w:sz w:val="16"/>
                <w:szCs w:val="16"/>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tc>
        <w:tc>
          <w:tcPr>
            <w:tcW w:w="1567" w:type="dxa"/>
            <w:tcBorders>
              <w:top w:val="single" w:sz="8" w:space="0" w:color="auto"/>
              <w:left w:val="single" w:sz="4" w:space="0" w:color="auto"/>
              <w:bottom w:val="single" w:sz="8" w:space="0" w:color="auto"/>
              <w:right w:val="single" w:sz="4" w:space="0" w:color="auto"/>
            </w:tcBorders>
            <w:vAlign w:val="center"/>
          </w:tcPr>
          <w:p w14:paraId="314E4475"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διαφαλίζει την προσβασιμότητα των ατόμων με αναπηρία.</w:t>
            </w:r>
          </w:p>
        </w:tc>
        <w:tc>
          <w:tcPr>
            <w:tcW w:w="1276" w:type="dxa"/>
            <w:tcBorders>
              <w:top w:val="single" w:sz="4" w:space="0" w:color="auto"/>
              <w:left w:val="nil"/>
              <w:bottom w:val="single" w:sz="4" w:space="0" w:color="auto"/>
              <w:right w:val="single" w:sz="4" w:space="0" w:color="auto"/>
            </w:tcBorders>
            <w:vAlign w:val="center"/>
          </w:tcPr>
          <w:p w14:paraId="22A5051D"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2FC1DD63"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8" w:space="0" w:color="auto"/>
            </w:tcBorders>
            <w:noWrap/>
            <w:vAlign w:val="bottom"/>
          </w:tcPr>
          <w:p w14:paraId="3B56ED1E"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5DCCF492" w14:textId="77777777" w:rsidTr="00F243EE">
        <w:trPr>
          <w:trHeight w:val="2565"/>
        </w:trPr>
        <w:tc>
          <w:tcPr>
            <w:tcW w:w="552" w:type="dxa"/>
            <w:vMerge/>
            <w:tcBorders>
              <w:left w:val="single" w:sz="8" w:space="0" w:color="auto"/>
              <w:bottom w:val="single" w:sz="8" w:space="0" w:color="auto"/>
              <w:right w:val="single" w:sz="4" w:space="0" w:color="auto"/>
            </w:tcBorders>
            <w:noWrap/>
            <w:vAlign w:val="bottom"/>
          </w:tcPr>
          <w:p w14:paraId="179775AD"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288A27FE"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572D1350"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single" w:sz="4" w:space="0" w:color="auto"/>
              <w:bottom w:val="single" w:sz="8" w:space="0" w:color="auto"/>
              <w:right w:val="single" w:sz="4" w:space="0" w:color="auto"/>
            </w:tcBorders>
          </w:tcPr>
          <w:p w14:paraId="774ACE4F" w14:textId="77777777" w:rsidR="00BF01B3" w:rsidRPr="00D625A0" w:rsidRDefault="00BF01B3" w:rsidP="00894501">
            <w:pPr>
              <w:tabs>
                <w:tab w:val="left" w:pos="567"/>
              </w:tabs>
              <w:spacing w:beforeLines="60" w:before="144"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0BD99C45"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1276" w:type="dxa"/>
            <w:tcBorders>
              <w:top w:val="single" w:sz="4" w:space="0" w:color="auto"/>
              <w:left w:val="nil"/>
              <w:bottom w:val="single" w:sz="4" w:space="0" w:color="auto"/>
              <w:right w:val="single" w:sz="4" w:space="0" w:color="auto"/>
            </w:tcBorders>
            <w:vAlign w:val="center"/>
          </w:tcPr>
          <w:p w14:paraId="364CC860"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3AAFE564"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8" w:space="0" w:color="auto"/>
            </w:tcBorders>
            <w:noWrap/>
            <w:vAlign w:val="bottom"/>
          </w:tcPr>
          <w:p w14:paraId="08FFF0FE"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478717B2" w14:textId="77777777" w:rsidTr="00F243EE">
        <w:trPr>
          <w:trHeight w:val="381"/>
        </w:trPr>
        <w:tc>
          <w:tcPr>
            <w:tcW w:w="8771" w:type="dxa"/>
            <w:gridSpan w:val="4"/>
            <w:vMerge w:val="restart"/>
            <w:tcBorders>
              <w:top w:val="single" w:sz="8" w:space="0" w:color="auto"/>
              <w:left w:val="single" w:sz="8" w:space="0" w:color="auto"/>
              <w:right w:val="single" w:sz="4" w:space="0" w:color="auto"/>
            </w:tcBorders>
            <w:shd w:val="clear" w:color="auto" w:fill="auto"/>
            <w:vAlign w:val="center"/>
          </w:tcPr>
          <w:p w14:paraId="1ACF7D00"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67" w:type="dxa"/>
            <w:vMerge w:val="restart"/>
            <w:tcBorders>
              <w:top w:val="single" w:sz="8" w:space="0" w:color="auto"/>
              <w:left w:val="single" w:sz="8" w:space="0" w:color="auto"/>
              <w:right w:val="single" w:sz="4" w:space="0" w:color="auto"/>
            </w:tcBorders>
            <w:shd w:val="clear" w:color="auto" w:fill="auto"/>
            <w:vAlign w:val="center"/>
          </w:tcPr>
          <w:p w14:paraId="24FB3B6C" w14:textId="77777777" w:rsidR="00BF01B3" w:rsidRPr="00D625A0" w:rsidRDefault="00BF01B3" w:rsidP="00894501">
            <w:pPr>
              <w:spacing w:before="60" w:after="60"/>
              <w:ind w:leftChars="19" w:left="56" w:hangingChars="9" w:hanging="14"/>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1276" w:type="dxa"/>
            <w:tcBorders>
              <w:top w:val="single" w:sz="4" w:space="0" w:color="auto"/>
              <w:left w:val="single" w:sz="4" w:space="0" w:color="auto"/>
              <w:bottom w:val="single" w:sz="4" w:space="0" w:color="auto"/>
              <w:right w:val="single" w:sz="4" w:space="0" w:color="auto"/>
            </w:tcBorders>
            <w:vAlign w:val="center"/>
          </w:tcPr>
          <w:p w14:paraId="55237094"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81" w:type="dxa"/>
            <w:vMerge w:val="restart"/>
            <w:tcBorders>
              <w:top w:val="single" w:sz="8" w:space="0" w:color="auto"/>
              <w:left w:val="single" w:sz="4" w:space="0" w:color="auto"/>
              <w:right w:val="single" w:sz="4" w:space="0" w:color="auto"/>
            </w:tcBorders>
            <w:shd w:val="clear" w:color="auto" w:fill="auto"/>
          </w:tcPr>
          <w:p w14:paraId="4BA2CF82"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8" w:space="0" w:color="auto"/>
              <w:left w:val="single" w:sz="8" w:space="0" w:color="auto"/>
              <w:right w:val="single" w:sz="4" w:space="0" w:color="auto"/>
            </w:tcBorders>
            <w:shd w:val="clear" w:color="auto" w:fill="auto"/>
          </w:tcPr>
          <w:p w14:paraId="3FFF7DBA"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3FF05E6A" w14:textId="77777777" w:rsidTr="00F243EE">
        <w:trPr>
          <w:trHeight w:val="170"/>
        </w:trPr>
        <w:tc>
          <w:tcPr>
            <w:tcW w:w="8771" w:type="dxa"/>
            <w:gridSpan w:val="4"/>
            <w:vMerge/>
            <w:tcBorders>
              <w:left w:val="single" w:sz="8" w:space="0" w:color="auto"/>
              <w:bottom w:val="single" w:sz="8" w:space="0" w:color="auto"/>
              <w:right w:val="single" w:sz="4" w:space="0" w:color="auto"/>
            </w:tcBorders>
            <w:shd w:val="clear" w:color="auto" w:fill="auto"/>
            <w:vAlign w:val="center"/>
          </w:tcPr>
          <w:p w14:paraId="24A4DA50" w14:textId="77777777" w:rsidR="00BF01B3" w:rsidRPr="00D625A0" w:rsidRDefault="00BF01B3" w:rsidP="00894501">
            <w:pPr>
              <w:spacing w:before="60" w:after="60"/>
              <w:ind w:leftChars="19" w:left="56" w:hangingChars="9" w:hanging="14"/>
              <w:rPr>
                <w:rFonts w:ascii="Arial Narrow" w:hAnsi="Arial Narrow" w:cstheme="minorHAnsi"/>
                <w:b/>
                <w:color w:val="000000"/>
                <w:sz w:val="16"/>
                <w:szCs w:val="16"/>
              </w:rPr>
            </w:pPr>
          </w:p>
        </w:tc>
        <w:tc>
          <w:tcPr>
            <w:tcW w:w="1567" w:type="dxa"/>
            <w:vMerge/>
            <w:tcBorders>
              <w:left w:val="single" w:sz="8" w:space="0" w:color="auto"/>
              <w:bottom w:val="single" w:sz="8" w:space="0" w:color="auto"/>
              <w:right w:val="single" w:sz="4" w:space="0" w:color="auto"/>
            </w:tcBorders>
            <w:shd w:val="clear" w:color="auto" w:fill="auto"/>
            <w:vAlign w:val="center"/>
          </w:tcPr>
          <w:p w14:paraId="6357EFF3" w14:textId="77777777" w:rsidR="00BF01B3" w:rsidRPr="00D625A0" w:rsidRDefault="00BF01B3" w:rsidP="00894501">
            <w:pPr>
              <w:spacing w:before="60" w:after="60"/>
              <w:ind w:leftChars="19" w:left="56" w:hangingChars="9" w:hanging="14"/>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3F9D22A8" w14:textId="77777777" w:rsidR="00BF01B3" w:rsidRPr="00D625A0" w:rsidRDefault="00BF01B3"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81" w:type="dxa"/>
            <w:vMerge/>
            <w:tcBorders>
              <w:left w:val="single" w:sz="4" w:space="0" w:color="auto"/>
              <w:bottom w:val="single" w:sz="8" w:space="0" w:color="auto"/>
              <w:right w:val="single" w:sz="4" w:space="0" w:color="auto"/>
            </w:tcBorders>
            <w:shd w:val="clear" w:color="auto" w:fill="auto"/>
          </w:tcPr>
          <w:p w14:paraId="0A4757A8"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left w:val="single" w:sz="8" w:space="0" w:color="auto"/>
              <w:bottom w:val="single" w:sz="8" w:space="0" w:color="auto"/>
              <w:right w:val="single" w:sz="4" w:space="0" w:color="auto"/>
            </w:tcBorders>
            <w:shd w:val="clear" w:color="auto" w:fill="auto"/>
          </w:tcPr>
          <w:p w14:paraId="6DFA8C97"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0F62219D" w14:textId="77777777" w:rsidTr="00F243EE">
        <w:trPr>
          <w:trHeight w:val="1063"/>
        </w:trPr>
        <w:tc>
          <w:tcPr>
            <w:tcW w:w="552" w:type="dxa"/>
            <w:vMerge w:val="restart"/>
            <w:tcBorders>
              <w:top w:val="single" w:sz="4" w:space="0" w:color="auto"/>
              <w:left w:val="single" w:sz="4" w:space="0" w:color="auto"/>
              <w:bottom w:val="single" w:sz="4" w:space="0" w:color="auto"/>
              <w:right w:val="single" w:sz="4" w:space="0" w:color="auto"/>
            </w:tcBorders>
            <w:noWrap/>
            <w:vAlign w:val="center"/>
          </w:tcPr>
          <w:p w14:paraId="0362CF2B"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9" w:type="dxa"/>
            <w:vMerge w:val="restart"/>
            <w:tcBorders>
              <w:top w:val="single" w:sz="4" w:space="0" w:color="auto"/>
              <w:left w:val="single" w:sz="4" w:space="0" w:color="auto"/>
              <w:right w:val="single" w:sz="4" w:space="0" w:color="auto"/>
            </w:tcBorders>
            <w:vAlign w:val="center"/>
          </w:tcPr>
          <w:p w14:paraId="00B2631E"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983" w:type="dxa"/>
            <w:vMerge w:val="restart"/>
            <w:tcBorders>
              <w:top w:val="single" w:sz="4" w:space="0" w:color="auto"/>
              <w:left w:val="nil"/>
              <w:bottom w:val="single" w:sz="4" w:space="0" w:color="auto"/>
              <w:right w:val="single" w:sz="4" w:space="0" w:color="auto"/>
            </w:tcBorders>
            <w:vAlign w:val="center"/>
          </w:tcPr>
          <w:p w14:paraId="569115BE"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4817" w:type="dxa"/>
            <w:vMerge w:val="restart"/>
            <w:tcBorders>
              <w:top w:val="single" w:sz="4" w:space="0" w:color="auto"/>
              <w:left w:val="single" w:sz="4" w:space="0" w:color="auto"/>
              <w:bottom w:val="single" w:sz="4" w:space="0" w:color="auto"/>
              <w:right w:val="single" w:sz="4" w:space="0" w:color="auto"/>
            </w:tcBorders>
            <w:vAlign w:val="center"/>
          </w:tcPr>
          <w:p w14:paraId="16FBFB6F" w14:textId="77777777" w:rsidR="00BF01B3" w:rsidRPr="00D625A0" w:rsidRDefault="00BF01B3" w:rsidP="000063DE">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color w:val="000000"/>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Pr="00D625A0">
              <w:rPr>
                <w:rFonts w:ascii="Arial Narrow" w:hAnsi="Arial Narrow" w:cstheme="minorHAnsi"/>
                <w:sz w:val="16"/>
                <w:szCs w:val="16"/>
              </w:rPr>
              <w:t xml:space="preserve"> </w:t>
            </w:r>
          </w:p>
        </w:tc>
        <w:tc>
          <w:tcPr>
            <w:tcW w:w="1567" w:type="dxa"/>
            <w:tcBorders>
              <w:top w:val="single" w:sz="4" w:space="0" w:color="auto"/>
              <w:left w:val="single" w:sz="4" w:space="0" w:color="auto"/>
              <w:bottom w:val="single" w:sz="4" w:space="0" w:color="auto"/>
              <w:right w:val="single" w:sz="4" w:space="0" w:color="auto"/>
            </w:tcBorders>
            <w:vAlign w:val="center"/>
          </w:tcPr>
          <w:p w14:paraId="5BE9955C"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Τεκμηριώνεται επαρκώς η αναγκαιότητα υλοποίησης της πράξης </w:t>
            </w:r>
          </w:p>
        </w:tc>
        <w:tc>
          <w:tcPr>
            <w:tcW w:w="1276" w:type="dxa"/>
            <w:tcBorders>
              <w:top w:val="single" w:sz="4" w:space="0" w:color="auto"/>
              <w:left w:val="nil"/>
              <w:bottom w:val="single" w:sz="4" w:space="0" w:color="auto"/>
              <w:right w:val="single" w:sz="4" w:space="0" w:color="auto"/>
            </w:tcBorders>
            <w:vAlign w:val="center"/>
          </w:tcPr>
          <w:p w14:paraId="2B13C191" w14:textId="77777777" w:rsidR="00BF01B3" w:rsidRPr="00D625A0" w:rsidRDefault="00BF01B3"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tcPr>
          <w:p w14:paraId="2FF594AB" w14:textId="77777777" w:rsidR="00BF01B3" w:rsidRPr="00D625A0" w:rsidRDefault="00BF01B3" w:rsidP="00A0283A">
            <w:pPr>
              <w:ind w:leftChars="0" w:left="58" w:hanging="58"/>
              <w:rPr>
                <w:rFonts w:ascii="Arial Narrow" w:hAnsi="Arial Narrow" w:cstheme="minorHAnsi"/>
                <w:color w:val="000000"/>
                <w:sz w:val="16"/>
                <w:szCs w:val="16"/>
              </w:rPr>
            </w:pPr>
          </w:p>
        </w:tc>
        <w:tc>
          <w:tcPr>
            <w:tcW w:w="2121" w:type="dxa"/>
            <w:vMerge w:val="restart"/>
            <w:tcBorders>
              <w:top w:val="single" w:sz="8" w:space="0" w:color="auto"/>
              <w:left w:val="single" w:sz="4" w:space="0" w:color="auto"/>
              <w:right w:val="single" w:sz="4" w:space="0" w:color="auto"/>
            </w:tcBorders>
            <w:noWrap/>
          </w:tcPr>
          <w:p w14:paraId="7B55386A" w14:textId="77777777" w:rsidR="00BF01B3" w:rsidRPr="00D625A0" w:rsidRDefault="00BF01B3" w:rsidP="00A0283A">
            <w:pPr>
              <w:ind w:leftChars="0" w:left="58" w:hanging="58"/>
              <w:rPr>
                <w:rFonts w:ascii="Arial Narrow" w:hAnsi="Arial Narrow" w:cstheme="minorHAnsi"/>
                <w:color w:val="000000"/>
                <w:sz w:val="16"/>
                <w:szCs w:val="16"/>
              </w:rPr>
            </w:pPr>
          </w:p>
        </w:tc>
      </w:tr>
      <w:tr w:rsidR="00BF01B3" w:rsidRPr="00D625A0" w14:paraId="7AA9968D" w14:textId="77777777" w:rsidTr="00F243EE">
        <w:trPr>
          <w:trHeight w:val="1117"/>
        </w:trPr>
        <w:tc>
          <w:tcPr>
            <w:tcW w:w="552" w:type="dxa"/>
            <w:vMerge/>
            <w:tcBorders>
              <w:top w:val="single" w:sz="4" w:space="0" w:color="auto"/>
              <w:left w:val="single" w:sz="8" w:space="0" w:color="auto"/>
              <w:bottom w:val="single" w:sz="8" w:space="0" w:color="auto"/>
              <w:right w:val="single" w:sz="4" w:space="0" w:color="auto"/>
            </w:tcBorders>
            <w:noWrap/>
            <w:vAlign w:val="center"/>
          </w:tcPr>
          <w:p w14:paraId="42B0351D"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CF27266"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top w:val="single" w:sz="4" w:space="0" w:color="auto"/>
              <w:left w:val="nil"/>
              <w:bottom w:val="single" w:sz="8" w:space="0" w:color="auto"/>
              <w:right w:val="single" w:sz="4" w:space="0" w:color="auto"/>
            </w:tcBorders>
            <w:vAlign w:val="center"/>
          </w:tcPr>
          <w:p w14:paraId="7C1B9D3A"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top w:val="single" w:sz="4" w:space="0" w:color="auto"/>
              <w:left w:val="single" w:sz="4" w:space="0" w:color="auto"/>
              <w:bottom w:val="single" w:sz="8" w:space="0" w:color="auto"/>
              <w:right w:val="single" w:sz="4" w:space="0" w:color="auto"/>
            </w:tcBorders>
            <w:vAlign w:val="center"/>
          </w:tcPr>
          <w:p w14:paraId="4A6BA2BF" w14:textId="77777777" w:rsidR="00BF01B3" w:rsidRPr="00D625A0" w:rsidRDefault="00BF01B3" w:rsidP="00894501">
            <w:pPr>
              <w:spacing w:before="60" w:after="60"/>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8" w:space="0" w:color="auto"/>
              <w:right w:val="single" w:sz="4" w:space="0" w:color="auto"/>
            </w:tcBorders>
            <w:vAlign w:val="center"/>
          </w:tcPr>
          <w:p w14:paraId="1E4F49CA" w14:textId="77777777" w:rsidR="00BF01B3" w:rsidRPr="00D625A0" w:rsidRDefault="00BF01B3" w:rsidP="00894501">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1276" w:type="dxa"/>
            <w:tcBorders>
              <w:top w:val="single" w:sz="4" w:space="0" w:color="auto"/>
              <w:left w:val="nil"/>
              <w:bottom w:val="single" w:sz="4" w:space="0" w:color="auto"/>
              <w:right w:val="single" w:sz="4" w:space="0" w:color="auto"/>
            </w:tcBorders>
            <w:vAlign w:val="center"/>
          </w:tcPr>
          <w:p w14:paraId="62CE7A09" w14:textId="77777777" w:rsidR="00BF01B3" w:rsidRPr="00D625A0" w:rsidRDefault="00BF01B3"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tcPr>
          <w:p w14:paraId="262C9931" w14:textId="77777777" w:rsidR="00BF01B3" w:rsidRPr="00D625A0" w:rsidRDefault="00BF01B3" w:rsidP="00A0283A">
            <w:pPr>
              <w:ind w:leftChars="0" w:left="58" w:hanging="58"/>
              <w:rPr>
                <w:rFonts w:ascii="Arial Narrow" w:hAnsi="Arial Narrow" w:cstheme="minorHAnsi"/>
                <w:color w:val="000000"/>
                <w:sz w:val="16"/>
                <w:szCs w:val="16"/>
              </w:rPr>
            </w:pPr>
          </w:p>
        </w:tc>
        <w:tc>
          <w:tcPr>
            <w:tcW w:w="2121" w:type="dxa"/>
            <w:vMerge/>
            <w:tcBorders>
              <w:left w:val="single" w:sz="4" w:space="0" w:color="auto"/>
              <w:bottom w:val="single" w:sz="8" w:space="0" w:color="auto"/>
              <w:right w:val="single" w:sz="4" w:space="0" w:color="auto"/>
            </w:tcBorders>
            <w:noWrap/>
          </w:tcPr>
          <w:p w14:paraId="17FDB230" w14:textId="77777777" w:rsidR="00BF01B3" w:rsidRPr="00D625A0" w:rsidRDefault="00BF01B3" w:rsidP="00A0283A">
            <w:pPr>
              <w:ind w:leftChars="0" w:left="58" w:hanging="58"/>
              <w:rPr>
                <w:rFonts w:ascii="Arial Narrow" w:hAnsi="Arial Narrow" w:cstheme="minorHAnsi"/>
                <w:color w:val="000000"/>
                <w:sz w:val="16"/>
                <w:szCs w:val="16"/>
              </w:rPr>
            </w:pPr>
          </w:p>
        </w:tc>
      </w:tr>
      <w:tr w:rsidR="00BF01B3" w:rsidRPr="00D625A0" w14:paraId="07B20B3E" w14:textId="77777777" w:rsidTr="0098387A">
        <w:trPr>
          <w:trHeight w:val="564"/>
        </w:trPr>
        <w:tc>
          <w:tcPr>
            <w:tcW w:w="552" w:type="dxa"/>
            <w:vMerge w:val="restart"/>
            <w:tcBorders>
              <w:top w:val="single" w:sz="8" w:space="0" w:color="auto"/>
              <w:left w:val="single" w:sz="8" w:space="0" w:color="auto"/>
              <w:right w:val="single" w:sz="4" w:space="0" w:color="auto"/>
            </w:tcBorders>
            <w:noWrap/>
            <w:vAlign w:val="center"/>
          </w:tcPr>
          <w:p w14:paraId="5701AB7D"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9" w:type="dxa"/>
            <w:vMerge/>
            <w:tcBorders>
              <w:left w:val="single" w:sz="4" w:space="0" w:color="auto"/>
              <w:right w:val="single" w:sz="4" w:space="0" w:color="auto"/>
            </w:tcBorders>
            <w:vAlign w:val="center"/>
          </w:tcPr>
          <w:p w14:paraId="761CB572"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4669CADA"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4817" w:type="dxa"/>
            <w:vMerge w:val="restart"/>
            <w:tcBorders>
              <w:top w:val="single" w:sz="8" w:space="0" w:color="auto"/>
              <w:left w:val="single" w:sz="4" w:space="0" w:color="auto"/>
              <w:right w:val="single" w:sz="4" w:space="0" w:color="auto"/>
            </w:tcBorders>
            <w:vAlign w:val="center"/>
          </w:tcPr>
          <w:p w14:paraId="6397F186" w14:textId="77777777" w:rsidR="00BF01B3" w:rsidRPr="00D625A0" w:rsidRDefault="00BF01B3" w:rsidP="00894501">
            <w:pPr>
              <w:pStyle w:val="afe"/>
              <w:tabs>
                <w:tab w:val="clear" w:pos="567"/>
                <w:tab w:val="left" w:pos="455"/>
              </w:tabs>
              <w:spacing w:beforeLines="60" w:before="144" w:after="60"/>
              <w:ind w:leftChars="19" w:left="56" w:hangingChars="9" w:hanging="14"/>
              <w:contextualSpacing/>
              <w:rPr>
                <w:rFonts w:cstheme="minorHAnsi"/>
                <w:sz w:val="16"/>
                <w:szCs w:val="16"/>
              </w:rPr>
            </w:pPr>
            <w:r w:rsidRPr="00D625A0">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του δείκτη εκροής </w:t>
            </w:r>
            <w:r w:rsidRPr="00D625A0">
              <w:rPr>
                <w:rFonts w:cstheme="minorHAnsi"/>
                <w:iCs/>
                <w:sz w:val="16"/>
                <w:szCs w:val="16"/>
              </w:rPr>
              <w:t xml:space="preserve"> PCO16</w:t>
            </w:r>
            <w:r w:rsidRPr="00D625A0">
              <w:rPr>
                <w:rFonts w:cstheme="minorHAnsi"/>
                <w:sz w:val="16"/>
                <w:szCs w:val="16"/>
              </w:rPr>
              <w:t xml:space="preserve"> για την πράξη και την πρόσκληση:  Πν= (δείκτης εκροής πράξης) / (δείκτης εκροής για την δράση που αναφέρεται στην Πρόσκληση).</w:t>
            </w:r>
          </w:p>
        </w:tc>
        <w:tc>
          <w:tcPr>
            <w:tcW w:w="1567" w:type="dxa"/>
            <w:tcBorders>
              <w:top w:val="single" w:sz="8" w:space="0" w:color="auto"/>
              <w:left w:val="single" w:sz="4" w:space="0" w:color="auto"/>
              <w:right w:val="single" w:sz="4" w:space="0" w:color="auto"/>
            </w:tcBorders>
            <w:vAlign w:val="center"/>
          </w:tcPr>
          <w:p w14:paraId="571983D6" w14:textId="77777777" w:rsidR="00BF01B3" w:rsidRPr="00D625A0" w:rsidRDefault="00BF01B3" w:rsidP="00894501">
            <w:pPr>
              <w:spacing w:before="60" w:after="60"/>
              <w:ind w:leftChars="19" w:left="56" w:hangingChars="9" w:hanging="14"/>
              <w:jc w:val="center"/>
              <w:rPr>
                <w:rFonts w:ascii="Arial Narrow" w:hAnsi="Arial Narrow" w:cstheme="minorHAnsi"/>
                <w:sz w:val="16"/>
                <w:szCs w:val="16"/>
                <w:highlight w:val="yellow"/>
              </w:rPr>
            </w:pPr>
            <w:r w:rsidRPr="00D625A0">
              <w:rPr>
                <w:rFonts w:ascii="Arial Narrow" w:hAnsi="Arial Narrow" w:cstheme="minorHAnsi"/>
                <w:sz w:val="16"/>
                <w:szCs w:val="16"/>
              </w:rPr>
              <w:t xml:space="preserve">Όταν Πν &gt; </w:t>
            </w:r>
            <w:r w:rsidRPr="00D625A0">
              <w:rPr>
                <w:rFonts w:ascii="Arial Narrow" w:hAnsi="Arial Narrow" w:cstheme="minorHAnsi"/>
                <w:sz w:val="16"/>
                <w:szCs w:val="16"/>
                <w:lang w:val="en-US"/>
              </w:rPr>
              <w:t>0</w:t>
            </w:r>
          </w:p>
        </w:tc>
        <w:tc>
          <w:tcPr>
            <w:tcW w:w="1276" w:type="dxa"/>
            <w:tcBorders>
              <w:top w:val="single" w:sz="4" w:space="0" w:color="auto"/>
              <w:left w:val="nil"/>
              <w:right w:val="single" w:sz="4" w:space="0" w:color="auto"/>
            </w:tcBorders>
            <w:vAlign w:val="center"/>
          </w:tcPr>
          <w:p w14:paraId="08E380A3" w14:textId="77777777" w:rsidR="00BF01B3" w:rsidRPr="004C24BD" w:rsidRDefault="00BF01B3" w:rsidP="00A0283A">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1ACAA32A"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p>
        </w:tc>
        <w:tc>
          <w:tcPr>
            <w:tcW w:w="2121" w:type="dxa"/>
            <w:tcBorders>
              <w:left w:val="single" w:sz="4" w:space="0" w:color="auto"/>
              <w:right w:val="single" w:sz="4" w:space="0" w:color="auto"/>
            </w:tcBorders>
            <w:noWrap/>
          </w:tcPr>
          <w:p w14:paraId="6AE253B4"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058E7AEF" w14:textId="77777777" w:rsidTr="00F243EE">
        <w:trPr>
          <w:trHeight w:val="347"/>
        </w:trPr>
        <w:tc>
          <w:tcPr>
            <w:tcW w:w="552" w:type="dxa"/>
            <w:vMerge/>
            <w:tcBorders>
              <w:left w:val="single" w:sz="8" w:space="0" w:color="auto"/>
              <w:bottom w:val="single" w:sz="8" w:space="0" w:color="auto"/>
              <w:right w:val="single" w:sz="4" w:space="0" w:color="auto"/>
            </w:tcBorders>
            <w:noWrap/>
            <w:vAlign w:val="bottom"/>
          </w:tcPr>
          <w:p w14:paraId="5465FDE6"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67CA391E" w14:textId="77777777" w:rsidR="00BF01B3" w:rsidRPr="00D625A0" w:rsidRDefault="00BF01B3"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53FE2890"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p>
        </w:tc>
        <w:tc>
          <w:tcPr>
            <w:tcW w:w="4817" w:type="dxa"/>
            <w:vMerge/>
            <w:tcBorders>
              <w:left w:val="single" w:sz="4" w:space="0" w:color="auto"/>
              <w:bottom w:val="single" w:sz="8" w:space="0" w:color="auto"/>
              <w:right w:val="single" w:sz="4" w:space="0" w:color="auto"/>
            </w:tcBorders>
            <w:vAlign w:val="center"/>
          </w:tcPr>
          <w:p w14:paraId="5866EF08" w14:textId="77777777" w:rsidR="00BF01B3" w:rsidRPr="00D625A0" w:rsidRDefault="00BF01B3" w:rsidP="00894501">
            <w:pPr>
              <w:pStyle w:val="afe"/>
              <w:tabs>
                <w:tab w:val="clear" w:pos="567"/>
                <w:tab w:val="left" w:pos="455"/>
              </w:tabs>
              <w:spacing w:beforeLines="60" w:before="144" w:after="60"/>
              <w:ind w:leftChars="19" w:left="56" w:hangingChars="9" w:hanging="14"/>
              <w:contextualSpacing/>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7FECF41F" w14:textId="77777777" w:rsidR="00BF01B3" w:rsidRPr="00D625A0" w:rsidRDefault="00BF01B3" w:rsidP="00894501">
            <w:pPr>
              <w:spacing w:before="60" w:after="60"/>
              <w:ind w:leftChars="19" w:left="56" w:hangingChars="9" w:hanging="14"/>
              <w:jc w:val="center"/>
              <w:rPr>
                <w:rFonts w:ascii="Arial Narrow" w:hAnsi="Arial Narrow" w:cstheme="minorHAnsi"/>
                <w:sz w:val="16"/>
                <w:szCs w:val="16"/>
              </w:rPr>
            </w:pPr>
            <w:r w:rsidRPr="00D625A0">
              <w:rPr>
                <w:rFonts w:ascii="Arial Narrow" w:hAnsi="Arial Narrow" w:cstheme="minorHAnsi"/>
                <w:sz w:val="16"/>
                <w:szCs w:val="16"/>
              </w:rPr>
              <w:t>Πν = 0</w:t>
            </w:r>
          </w:p>
        </w:tc>
        <w:tc>
          <w:tcPr>
            <w:tcW w:w="1276" w:type="dxa"/>
            <w:tcBorders>
              <w:top w:val="single" w:sz="4" w:space="0" w:color="auto"/>
              <w:left w:val="nil"/>
              <w:bottom w:val="single" w:sz="4" w:space="0" w:color="auto"/>
              <w:right w:val="single" w:sz="4" w:space="0" w:color="auto"/>
            </w:tcBorders>
            <w:vAlign w:val="center"/>
          </w:tcPr>
          <w:p w14:paraId="405E50E2" w14:textId="77777777" w:rsidR="00BF01B3" w:rsidRPr="004C24BD" w:rsidRDefault="00BF01B3" w:rsidP="00A0283A">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ΟΧΙ</w:t>
            </w:r>
          </w:p>
        </w:tc>
        <w:tc>
          <w:tcPr>
            <w:tcW w:w="1281" w:type="dxa"/>
            <w:vMerge/>
            <w:tcBorders>
              <w:left w:val="single" w:sz="4" w:space="0" w:color="auto"/>
              <w:bottom w:val="single" w:sz="8" w:space="0" w:color="auto"/>
              <w:right w:val="single" w:sz="4" w:space="0" w:color="auto"/>
            </w:tcBorders>
            <w:vAlign w:val="center"/>
          </w:tcPr>
          <w:p w14:paraId="7D51BF3F" w14:textId="77777777" w:rsidR="00BF01B3" w:rsidRPr="00D625A0" w:rsidRDefault="00BF01B3" w:rsidP="00A0283A">
            <w:pPr>
              <w:spacing w:before="60" w:after="60"/>
              <w:ind w:leftChars="0" w:left="58" w:hanging="58"/>
              <w:jc w:val="center"/>
              <w:rPr>
                <w:rFonts w:ascii="Arial Narrow" w:hAnsi="Arial Narrow" w:cstheme="minorHAnsi"/>
                <w:sz w:val="16"/>
                <w:szCs w:val="16"/>
              </w:rPr>
            </w:pPr>
          </w:p>
        </w:tc>
        <w:tc>
          <w:tcPr>
            <w:tcW w:w="2121" w:type="dxa"/>
            <w:tcBorders>
              <w:left w:val="single" w:sz="4" w:space="0" w:color="auto"/>
              <w:bottom w:val="single" w:sz="8" w:space="0" w:color="auto"/>
              <w:right w:val="single" w:sz="4" w:space="0" w:color="auto"/>
            </w:tcBorders>
            <w:noWrap/>
            <w:vAlign w:val="center"/>
          </w:tcPr>
          <w:p w14:paraId="4422C939" w14:textId="77777777" w:rsidR="00BF01B3" w:rsidRPr="00D625A0" w:rsidRDefault="00BF01B3" w:rsidP="00A0283A">
            <w:pPr>
              <w:spacing w:before="60" w:after="60"/>
              <w:ind w:leftChars="0" w:left="58" w:hanging="58"/>
              <w:jc w:val="right"/>
              <w:rPr>
                <w:rFonts w:ascii="Arial Narrow" w:hAnsi="Arial Narrow" w:cstheme="minorHAnsi"/>
                <w:sz w:val="16"/>
                <w:szCs w:val="16"/>
              </w:rPr>
            </w:pPr>
          </w:p>
        </w:tc>
      </w:tr>
      <w:tr w:rsidR="00BF01B3" w:rsidRPr="00D625A0" w14:paraId="3ECEB639" w14:textId="77777777" w:rsidTr="00F243EE">
        <w:trPr>
          <w:trHeight w:val="686"/>
        </w:trPr>
        <w:tc>
          <w:tcPr>
            <w:tcW w:w="552" w:type="dxa"/>
            <w:vMerge w:val="restart"/>
            <w:tcBorders>
              <w:top w:val="single" w:sz="8" w:space="0" w:color="auto"/>
              <w:left w:val="single" w:sz="8" w:space="0" w:color="auto"/>
              <w:bottom w:val="nil"/>
              <w:right w:val="single" w:sz="4" w:space="0" w:color="auto"/>
            </w:tcBorders>
            <w:noWrap/>
            <w:vAlign w:val="center"/>
          </w:tcPr>
          <w:p w14:paraId="460ED387"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9" w:type="dxa"/>
            <w:vMerge/>
            <w:tcBorders>
              <w:left w:val="single" w:sz="4" w:space="0" w:color="auto"/>
              <w:bottom w:val="nil"/>
              <w:right w:val="single" w:sz="4" w:space="0" w:color="auto"/>
            </w:tcBorders>
            <w:vAlign w:val="center"/>
          </w:tcPr>
          <w:p w14:paraId="41D5BE6E" w14:textId="77777777" w:rsidR="00BF01B3" w:rsidRPr="00D625A0"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val="restart"/>
            <w:tcBorders>
              <w:top w:val="single" w:sz="8" w:space="0" w:color="auto"/>
              <w:left w:val="nil"/>
              <w:bottom w:val="nil"/>
              <w:right w:val="single" w:sz="4" w:space="0" w:color="auto"/>
            </w:tcBorders>
            <w:noWrap/>
            <w:vAlign w:val="center"/>
          </w:tcPr>
          <w:p w14:paraId="3FF75A60"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4817" w:type="dxa"/>
            <w:vMerge w:val="restart"/>
            <w:tcBorders>
              <w:top w:val="single" w:sz="8" w:space="0" w:color="auto"/>
              <w:left w:val="single" w:sz="4" w:space="0" w:color="auto"/>
              <w:bottom w:val="nil"/>
              <w:right w:val="single" w:sz="4" w:space="0" w:color="auto"/>
            </w:tcBorders>
            <w:vAlign w:val="center"/>
          </w:tcPr>
          <w:p w14:paraId="0F52FB9B" w14:textId="77777777" w:rsidR="00BF01B3" w:rsidRPr="00D625A0" w:rsidRDefault="00BF01B3" w:rsidP="00894501">
            <w:pPr>
              <w:pStyle w:val="afe"/>
              <w:tabs>
                <w:tab w:val="clear" w:pos="567"/>
                <w:tab w:val="left" w:pos="360"/>
              </w:tabs>
              <w:spacing w:before="60" w:after="60"/>
              <w:ind w:leftChars="19" w:left="56" w:hangingChars="9" w:hanging="14"/>
              <w:contextualSpacing/>
              <w:rPr>
                <w:rFonts w:cstheme="minorHAnsi"/>
                <w:sz w:val="16"/>
                <w:szCs w:val="16"/>
              </w:rPr>
            </w:pPr>
            <w:r w:rsidRPr="00D625A0">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w:t>
            </w:r>
            <w:r w:rsidRPr="00D625A0">
              <w:rPr>
                <w:rFonts w:cstheme="minorHAnsi"/>
                <w:sz w:val="16"/>
                <w:szCs w:val="16"/>
                <w:lang w:val="en-US"/>
              </w:rPr>
              <w:t>i</w:t>
            </w:r>
            <w:r w:rsidRPr="00D625A0">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567" w:type="dxa"/>
            <w:tcBorders>
              <w:top w:val="single" w:sz="8" w:space="0" w:color="auto"/>
              <w:left w:val="single" w:sz="4" w:space="0" w:color="auto"/>
              <w:bottom w:val="single" w:sz="8" w:space="0" w:color="auto"/>
              <w:right w:val="single" w:sz="4" w:space="0" w:color="auto"/>
            </w:tcBorders>
            <w:vAlign w:val="center"/>
          </w:tcPr>
          <w:p w14:paraId="7D8B1DE8" w14:textId="77777777" w:rsidR="00BF01B3" w:rsidRPr="00D625A0" w:rsidRDefault="00BF01B3" w:rsidP="00894501">
            <w:pPr>
              <w:spacing w:before="60" w:after="60"/>
              <w:ind w:leftChars="19" w:left="56" w:hangingChars="9" w:hanging="14"/>
              <w:jc w:val="center"/>
              <w:rPr>
                <w:rFonts w:ascii="Arial Narrow" w:hAnsi="Arial Narrow" w:cstheme="minorHAnsi"/>
                <w:sz w:val="16"/>
                <w:szCs w:val="16"/>
                <w:highlight w:val="yellow"/>
              </w:rPr>
            </w:pPr>
            <w:r w:rsidRPr="00D625A0">
              <w:rPr>
                <w:rFonts w:ascii="Arial Narrow" w:hAnsi="Arial Narrow" w:cstheme="minorHAnsi"/>
                <w:sz w:val="16"/>
                <w:szCs w:val="16"/>
              </w:rPr>
              <w:t>Όταν Π</w:t>
            </w:r>
            <w:r w:rsidRPr="00D625A0">
              <w:rPr>
                <w:rFonts w:ascii="Arial Narrow" w:hAnsi="Arial Narrow" w:cstheme="minorHAnsi"/>
                <w:sz w:val="16"/>
                <w:szCs w:val="16"/>
                <w:lang w:val="en-US"/>
              </w:rPr>
              <w:t>i</w:t>
            </w:r>
            <w:r w:rsidRPr="00D625A0">
              <w:rPr>
                <w:rFonts w:ascii="Arial Narrow" w:hAnsi="Arial Narrow" w:cstheme="minorHAnsi"/>
                <w:sz w:val="16"/>
                <w:szCs w:val="16"/>
              </w:rPr>
              <w:t xml:space="preserve"> &gt; </w:t>
            </w:r>
            <w:r w:rsidRPr="00D625A0">
              <w:rPr>
                <w:rFonts w:ascii="Arial Narrow" w:hAnsi="Arial Narrow" w:cstheme="minorHAnsi"/>
                <w:sz w:val="16"/>
                <w:szCs w:val="16"/>
                <w:lang w:val="en-US"/>
              </w:rPr>
              <w:t>0</w:t>
            </w:r>
          </w:p>
        </w:tc>
        <w:tc>
          <w:tcPr>
            <w:tcW w:w="1276" w:type="dxa"/>
            <w:tcBorders>
              <w:top w:val="single" w:sz="4" w:space="0" w:color="auto"/>
              <w:left w:val="nil"/>
              <w:bottom w:val="single" w:sz="4" w:space="0" w:color="auto"/>
              <w:right w:val="single" w:sz="4" w:space="0" w:color="auto"/>
            </w:tcBorders>
            <w:vAlign w:val="center"/>
          </w:tcPr>
          <w:p w14:paraId="5D073AC0" w14:textId="77777777" w:rsidR="00BF01B3" w:rsidRPr="004C24BD" w:rsidRDefault="00BF01B3" w:rsidP="00A0283A">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ΝΑΙ</w:t>
            </w:r>
          </w:p>
        </w:tc>
        <w:tc>
          <w:tcPr>
            <w:tcW w:w="1281" w:type="dxa"/>
            <w:vMerge w:val="restart"/>
            <w:tcBorders>
              <w:top w:val="single" w:sz="8" w:space="0" w:color="auto"/>
              <w:left w:val="single" w:sz="4" w:space="0" w:color="auto"/>
              <w:bottom w:val="nil"/>
              <w:right w:val="single" w:sz="4" w:space="0" w:color="auto"/>
            </w:tcBorders>
            <w:vAlign w:val="center"/>
          </w:tcPr>
          <w:p w14:paraId="7965C01F" w14:textId="77777777" w:rsidR="00BF01B3" w:rsidRPr="00D625A0" w:rsidRDefault="00BF01B3" w:rsidP="00A0283A">
            <w:pPr>
              <w:spacing w:before="60" w:after="60"/>
              <w:ind w:leftChars="0" w:left="58" w:hanging="58"/>
              <w:jc w:val="center"/>
              <w:rPr>
                <w:rFonts w:ascii="Arial Narrow" w:hAnsi="Arial Narrow" w:cstheme="minorHAnsi"/>
                <w:sz w:val="16"/>
                <w:szCs w:val="16"/>
              </w:rPr>
            </w:pPr>
          </w:p>
        </w:tc>
        <w:tc>
          <w:tcPr>
            <w:tcW w:w="2121" w:type="dxa"/>
            <w:vMerge w:val="restart"/>
            <w:tcBorders>
              <w:top w:val="single" w:sz="8" w:space="0" w:color="auto"/>
              <w:left w:val="single" w:sz="4" w:space="0" w:color="auto"/>
              <w:right w:val="single" w:sz="4" w:space="0" w:color="auto"/>
            </w:tcBorders>
            <w:noWrap/>
            <w:vAlign w:val="center"/>
          </w:tcPr>
          <w:p w14:paraId="4F886670" w14:textId="77777777" w:rsidR="00BF01B3" w:rsidRPr="00D625A0" w:rsidRDefault="00BF01B3" w:rsidP="00A0283A">
            <w:pPr>
              <w:spacing w:before="60" w:after="60"/>
              <w:ind w:leftChars="0" w:left="58" w:hanging="58"/>
              <w:jc w:val="right"/>
              <w:rPr>
                <w:rFonts w:ascii="Arial Narrow" w:hAnsi="Arial Narrow" w:cstheme="minorHAnsi"/>
                <w:sz w:val="16"/>
                <w:szCs w:val="16"/>
              </w:rPr>
            </w:pPr>
          </w:p>
        </w:tc>
      </w:tr>
      <w:tr w:rsidR="00BF01B3" w:rsidRPr="00D625A0" w14:paraId="412862CD" w14:textId="77777777" w:rsidTr="00A5143A">
        <w:trPr>
          <w:trHeight w:val="700"/>
        </w:trPr>
        <w:tc>
          <w:tcPr>
            <w:tcW w:w="552" w:type="dxa"/>
            <w:vMerge/>
            <w:tcBorders>
              <w:left w:val="single" w:sz="8" w:space="0" w:color="auto"/>
              <w:bottom w:val="single" w:sz="8" w:space="0" w:color="auto"/>
              <w:right w:val="single" w:sz="4" w:space="0" w:color="auto"/>
            </w:tcBorders>
            <w:noWrap/>
            <w:vAlign w:val="center"/>
          </w:tcPr>
          <w:p w14:paraId="1B3172E3"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5311418F" w14:textId="77777777" w:rsidR="00BF01B3" w:rsidRPr="00D625A0"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noWrap/>
            <w:vAlign w:val="center"/>
          </w:tcPr>
          <w:p w14:paraId="580CF5A5"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p>
        </w:tc>
        <w:tc>
          <w:tcPr>
            <w:tcW w:w="4817" w:type="dxa"/>
            <w:vMerge/>
            <w:tcBorders>
              <w:left w:val="single" w:sz="4" w:space="0" w:color="auto"/>
              <w:bottom w:val="single" w:sz="8" w:space="0" w:color="auto"/>
              <w:right w:val="single" w:sz="4" w:space="0" w:color="auto"/>
            </w:tcBorders>
            <w:vAlign w:val="center"/>
          </w:tcPr>
          <w:p w14:paraId="0438ADF6" w14:textId="77777777" w:rsidR="00BF01B3" w:rsidRPr="00D625A0" w:rsidRDefault="00BF01B3" w:rsidP="00894501">
            <w:pPr>
              <w:pStyle w:val="afe"/>
              <w:tabs>
                <w:tab w:val="clear" w:pos="567"/>
                <w:tab w:val="left" w:pos="360"/>
              </w:tabs>
              <w:spacing w:before="60" w:after="60"/>
              <w:ind w:leftChars="19" w:left="56" w:hangingChars="9" w:hanging="14"/>
              <w:contextualSpacing/>
              <w:rPr>
                <w:rFonts w:cstheme="minorHAnsi"/>
                <w:sz w:val="16"/>
                <w:szCs w:val="16"/>
                <w:highlight w:val="yellow"/>
              </w:rPr>
            </w:pPr>
          </w:p>
        </w:tc>
        <w:tc>
          <w:tcPr>
            <w:tcW w:w="1567" w:type="dxa"/>
            <w:tcBorders>
              <w:top w:val="single" w:sz="8" w:space="0" w:color="auto"/>
              <w:left w:val="single" w:sz="4" w:space="0" w:color="auto"/>
              <w:bottom w:val="single" w:sz="8" w:space="0" w:color="auto"/>
              <w:right w:val="single" w:sz="4" w:space="0" w:color="auto"/>
            </w:tcBorders>
            <w:vAlign w:val="center"/>
          </w:tcPr>
          <w:p w14:paraId="0D7662E1" w14:textId="77777777" w:rsidR="00BF01B3" w:rsidRPr="00D625A0" w:rsidRDefault="00BF01B3" w:rsidP="00894501">
            <w:pPr>
              <w:spacing w:before="60" w:after="60"/>
              <w:ind w:leftChars="19" w:left="56" w:hangingChars="9" w:hanging="14"/>
              <w:jc w:val="center"/>
              <w:rPr>
                <w:rFonts w:ascii="Arial Narrow" w:hAnsi="Arial Narrow" w:cstheme="minorHAnsi"/>
                <w:sz w:val="16"/>
                <w:szCs w:val="16"/>
                <w:highlight w:val="yellow"/>
              </w:rPr>
            </w:pPr>
            <w:r w:rsidRPr="00D625A0">
              <w:rPr>
                <w:rFonts w:ascii="Arial Narrow" w:hAnsi="Arial Narrow" w:cstheme="minorHAnsi"/>
                <w:sz w:val="16"/>
                <w:szCs w:val="16"/>
              </w:rPr>
              <w:t>Όταν Π</w:t>
            </w:r>
            <w:r w:rsidRPr="00D625A0">
              <w:rPr>
                <w:rFonts w:ascii="Arial Narrow" w:hAnsi="Arial Narrow" w:cstheme="minorHAnsi"/>
                <w:sz w:val="16"/>
                <w:szCs w:val="16"/>
                <w:lang w:val="en-US"/>
              </w:rPr>
              <w:t>i</w:t>
            </w:r>
            <w:r w:rsidRPr="00D625A0">
              <w:rPr>
                <w:rFonts w:ascii="Arial Narrow" w:hAnsi="Arial Narrow" w:cstheme="minorHAnsi"/>
                <w:sz w:val="16"/>
                <w:szCs w:val="16"/>
              </w:rPr>
              <w:t xml:space="preserve"> = 0</w:t>
            </w:r>
          </w:p>
        </w:tc>
        <w:tc>
          <w:tcPr>
            <w:tcW w:w="1276" w:type="dxa"/>
            <w:tcBorders>
              <w:top w:val="single" w:sz="4" w:space="0" w:color="auto"/>
              <w:left w:val="nil"/>
              <w:bottom w:val="single" w:sz="4" w:space="0" w:color="auto"/>
              <w:right w:val="single" w:sz="4" w:space="0" w:color="auto"/>
            </w:tcBorders>
            <w:vAlign w:val="center"/>
          </w:tcPr>
          <w:p w14:paraId="11BC012C" w14:textId="77777777" w:rsidR="00BF01B3" w:rsidRPr="004C24BD" w:rsidRDefault="00BF01B3" w:rsidP="00A0283A">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7485A7A2" w14:textId="77777777" w:rsidR="00BF01B3" w:rsidRPr="00D625A0" w:rsidRDefault="00BF01B3" w:rsidP="00A0283A">
            <w:pPr>
              <w:spacing w:before="60" w:after="60"/>
              <w:ind w:leftChars="0" w:left="58" w:hanging="58"/>
              <w:jc w:val="center"/>
              <w:rPr>
                <w:rFonts w:ascii="Arial Narrow" w:hAnsi="Arial Narrow" w:cstheme="minorHAnsi"/>
                <w:sz w:val="16"/>
                <w:szCs w:val="16"/>
              </w:rPr>
            </w:pPr>
          </w:p>
        </w:tc>
        <w:tc>
          <w:tcPr>
            <w:tcW w:w="2121" w:type="dxa"/>
            <w:vMerge/>
            <w:tcBorders>
              <w:left w:val="single" w:sz="4" w:space="0" w:color="auto"/>
              <w:bottom w:val="single" w:sz="8" w:space="0" w:color="auto"/>
              <w:right w:val="single" w:sz="4" w:space="0" w:color="auto"/>
            </w:tcBorders>
            <w:noWrap/>
            <w:vAlign w:val="center"/>
          </w:tcPr>
          <w:p w14:paraId="467CE9F6" w14:textId="77777777" w:rsidR="00BF01B3" w:rsidRPr="00D625A0" w:rsidRDefault="00BF01B3" w:rsidP="00A0283A">
            <w:pPr>
              <w:spacing w:before="60" w:after="60"/>
              <w:ind w:leftChars="0" w:left="58" w:hanging="58"/>
              <w:jc w:val="right"/>
              <w:rPr>
                <w:rFonts w:ascii="Arial Narrow" w:hAnsi="Arial Narrow" w:cstheme="minorHAnsi"/>
                <w:sz w:val="16"/>
                <w:szCs w:val="16"/>
                <w:lang w:val="en-US"/>
              </w:rPr>
            </w:pPr>
          </w:p>
        </w:tc>
      </w:tr>
      <w:tr w:rsidR="00BF01B3" w:rsidRPr="00D625A0" w14:paraId="1B353FBF" w14:textId="77777777" w:rsidTr="003C55E5">
        <w:trPr>
          <w:trHeight w:val="1107"/>
        </w:trPr>
        <w:tc>
          <w:tcPr>
            <w:tcW w:w="552" w:type="dxa"/>
            <w:vMerge w:val="restart"/>
            <w:tcBorders>
              <w:top w:val="single" w:sz="8" w:space="0" w:color="auto"/>
              <w:left w:val="single" w:sz="8" w:space="0" w:color="auto"/>
              <w:right w:val="single" w:sz="4" w:space="0" w:color="auto"/>
            </w:tcBorders>
            <w:noWrap/>
            <w:vAlign w:val="center"/>
          </w:tcPr>
          <w:p w14:paraId="4563238C" w14:textId="77777777" w:rsidR="00BF01B3" w:rsidRPr="00D625A0" w:rsidRDefault="00BF01B3"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9" w:type="dxa"/>
            <w:vMerge/>
            <w:tcBorders>
              <w:left w:val="single" w:sz="4" w:space="0" w:color="auto"/>
              <w:right w:val="single" w:sz="4" w:space="0" w:color="auto"/>
            </w:tcBorders>
            <w:vAlign w:val="center"/>
          </w:tcPr>
          <w:p w14:paraId="075779DF" w14:textId="77777777" w:rsidR="00BF01B3" w:rsidRPr="00D625A0"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noWrap/>
            <w:vAlign w:val="center"/>
          </w:tcPr>
          <w:p w14:paraId="41EB027B"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4817" w:type="dxa"/>
            <w:vMerge w:val="restart"/>
            <w:tcBorders>
              <w:top w:val="single" w:sz="8" w:space="0" w:color="auto"/>
              <w:left w:val="single" w:sz="4" w:space="0" w:color="auto"/>
              <w:right w:val="single" w:sz="4" w:space="0" w:color="auto"/>
            </w:tcBorders>
            <w:vAlign w:val="center"/>
          </w:tcPr>
          <w:p w14:paraId="6FCAF170" w14:textId="77777777" w:rsidR="00BF01B3" w:rsidRPr="004C24BD" w:rsidRDefault="00BF01B3" w:rsidP="000063DE">
            <w:pPr>
              <w:spacing w:beforeLines="60" w:before="144" w:after="60"/>
              <w:ind w:leftChars="19" w:left="56" w:hangingChars="9" w:hanging="14"/>
              <w:jc w:val="both"/>
              <w:rPr>
                <w:rFonts w:ascii="Arial Narrow" w:hAnsi="Arial Narrow" w:cstheme="minorHAnsi"/>
                <w:sz w:val="16"/>
                <w:szCs w:val="16"/>
              </w:rPr>
            </w:pPr>
            <w:r w:rsidRPr="004C24BD">
              <w:rPr>
                <w:rFonts w:ascii="Arial Narrow" w:hAnsi="Arial Narrow" w:cstheme="minorHAnsi"/>
                <w:sz w:val="16"/>
                <w:szCs w:val="16"/>
              </w:rPr>
              <w:t xml:space="preserve">Εξετάζεται ο τρόπος με τον οποίο τα παραδοτέα της προτεινόμενης πράξης θα αξιοποιηθούν. </w:t>
            </w:r>
          </w:p>
          <w:p w14:paraId="579D3DD6" w14:textId="77777777" w:rsidR="00BF01B3" w:rsidRPr="004C24BD" w:rsidRDefault="00BF01B3" w:rsidP="000063DE">
            <w:pPr>
              <w:spacing w:beforeLines="60" w:before="144" w:after="60"/>
              <w:ind w:leftChars="19" w:left="56" w:hangingChars="9" w:hanging="14"/>
              <w:jc w:val="both"/>
              <w:rPr>
                <w:rFonts w:ascii="Arial Narrow" w:hAnsi="Arial Narrow" w:cstheme="minorHAnsi"/>
                <w:sz w:val="16"/>
                <w:szCs w:val="16"/>
              </w:rPr>
            </w:pPr>
            <w:r w:rsidRPr="004C24BD">
              <w:rPr>
                <w:rFonts w:ascii="Arial Narrow" w:hAnsi="Arial Narrow" w:cstheme="minorHAnsi"/>
                <w:sz w:val="16"/>
                <w:szCs w:val="16"/>
              </w:rPr>
              <w:t>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p w14:paraId="465A272A" w14:textId="77777777" w:rsidR="00BF01B3" w:rsidRPr="004C24BD" w:rsidRDefault="00BF01B3" w:rsidP="000063DE">
            <w:pPr>
              <w:spacing w:beforeLines="60" w:before="144" w:after="60"/>
              <w:ind w:leftChars="19" w:left="56" w:hangingChars="9" w:hanging="14"/>
              <w:jc w:val="both"/>
              <w:rPr>
                <w:rFonts w:ascii="Arial Narrow" w:hAnsi="Arial Narrow" w:cstheme="minorHAnsi"/>
                <w:sz w:val="16"/>
                <w:szCs w:val="16"/>
              </w:rPr>
            </w:pPr>
            <w:r w:rsidRPr="004C24BD">
              <w:rPr>
                <w:rFonts w:ascii="Arial Narrow" w:hAnsi="Arial Narrow" w:cstheme="minorHAnsi"/>
                <w:sz w:val="16"/>
                <w:szCs w:val="16"/>
              </w:rPr>
              <w:t>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w:t>
            </w:r>
          </w:p>
        </w:tc>
        <w:tc>
          <w:tcPr>
            <w:tcW w:w="1567" w:type="dxa"/>
            <w:tcBorders>
              <w:top w:val="single" w:sz="8" w:space="0" w:color="auto"/>
              <w:left w:val="single" w:sz="4" w:space="0" w:color="auto"/>
              <w:bottom w:val="single" w:sz="8" w:space="0" w:color="auto"/>
              <w:right w:val="single" w:sz="4" w:space="0" w:color="auto"/>
            </w:tcBorders>
            <w:vAlign w:val="center"/>
          </w:tcPr>
          <w:p w14:paraId="0B9D49BB" w14:textId="77777777" w:rsidR="00BF01B3" w:rsidRPr="004C24BD" w:rsidRDefault="00BF01B3" w:rsidP="00894501">
            <w:pPr>
              <w:spacing w:before="60"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Εξασφαλίζεται η βιωσιμότητα, λειτουργικότητα και αξιοποίηση της πράξης.</w:t>
            </w:r>
          </w:p>
        </w:tc>
        <w:tc>
          <w:tcPr>
            <w:tcW w:w="1276" w:type="dxa"/>
            <w:tcBorders>
              <w:top w:val="single" w:sz="4" w:space="0" w:color="auto"/>
              <w:left w:val="nil"/>
              <w:bottom w:val="single" w:sz="4" w:space="0" w:color="auto"/>
              <w:right w:val="single" w:sz="4" w:space="0" w:color="auto"/>
            </w:tcBorders>
            <w:vAlign w:val="center"/>
          </w:tcPr>
          <w:p w14:paraId="2C224BC0"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3AC0BCCC" w14:textId="77777777" w:rsidR="00BF01B3" w:rsidRPr="00D625A0" w:rsidRDefault="00BF01B3" w:rsidP="00A0283A">
            <w:pPr>
              <w:spacing w:before="60" w:after="60"/>
              <w:ind w:leftChars="0" w:left="58" w:hanging="58"/>
              <w:jc w:val="right"/>
              <w:rPr>
                <w:rFonts w:ascii="Arial Narrow" w:hAnsi="Arial Narrow" w:cstheme="minorHAnsi"/>
                <w:sz w:val="16"/>
                <w:szCs w:val="16"/>
              </w:rPr>
            </w:pPr>
          </w:p>
        </w:tc>
        <w:tc>
          <w:tcPr>
            <w:tcW w:w="2121" w:type="dxa"/>
            <w:vMerge w:val="restart"/>
            <w:tcBorders>
              <w:top w:val="single" w:sz="8" w:space="0" w:color="auto"/>
              <w:left w:val="single" w:sz="4" w:space="0" w:color="auto"/>
              <w:right w:val="single" w:sz="4" w:space="0" w:color="auto"/>
            </w:tcBorders>
            <w:noWrap/>
            <w:vAlign w:val="center"/>
          </w:tcPr>
          <w:p w14:paraId="0F17B2DB" w14:textId="77777777" w:rsidR="00BF01B3" w:rsidRPr="00D625A0" w:rsidRDefault="00BF01B3" w:rsidP="00A0283A">
            <w:pPr>
              <w:spacing w:before="60" w:after="60"/>
              <w:ind w:leftChars="0" w:left="58" w:hanging="58"/>
              <w:jc w:val="right"/>
              <w:rPr>
                <w:rFonts w:ascii="Arial Narrow" w:hAnsi="Arial Narrow" w:cstheme="minorHAnsi"/>
                <w:sz w:val="16"/>
                <w:szCs w:val="16"/>
              </w:rPr>
            </w:pPr>
          </w:p>
        </w:tc>
      </w:tr>
      <w:tr w:rsidR="00BF01B3" w:rsidRPr="00D625A0" w14:paraId="7E6C449A" w14:textId="77777777" w:rsidTr="00F243EE">
        <w:trPr>
          <w:trHeight w:val="380"/>
        </w:trPr>
        <w:tc>
          <w:tcPr>
            <w:tcW w:w="552" w:type="dxa"/>
            <w:vMerge/>
            <w:tcBorders>
              <w:left w:val="single" w:sz="8" w:space="0" w:color="auto"/>
              <w:bottom w:val="single" w:sz="8" w:space="0" w:color="auto"/>
              <w:right w:val="single" w:sz="4" w:space="0" w:color="auto"/>
            </w:tcBorders>
            <w:noWrap/>
            <w:vAlign w:val="bottom"/>
          </w:tcPr>
          <w:p w14:paraId="64DB411A"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A5D5D8F" w14:textId="77777777" w:rsidR="00BF01B3" w:rsidRPr="00D625A0"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noWrap/>
            <w:vAlign w:val="center"/>
          </w:tcPr>
          <w:p w14:paraId="7ADB0BFD" w14:textId="77777777" w:rsidR="00BF01B3" w:rsidRPr="00D625A0" w:rsidRDefault="00BF01B3" w:rsidP="00894501">
            <w:pPr>
              <w:spacing w:before="60" w:after="60"/>
              <w:ind w:leftChars="19" w:left="56" w:hangingChars="9" w:hanging="14"/>
              <w:rPr>
                <w:rFonts w:ascii="Arial Narrow" w:hAnsi="Arial Narrow" w:cstheme="minorHAnsi"/>
                <w:color w:val="000000"/>
                <w:sz w:val="16"/>
                <w:szCs w:val="16"/>
              </w:rPr>
            </w:pPr>
          </w:p>
        </w:tc>
        <w:tc>
          <w:tcPr>
            <w:tcW w:w="4817" w:type="dxa"/>
            <w:vMerge/>
            <w:tcBorders>
              <w:left w:val="single" w:sz="4" w:space="0" w:color="auto"/>
              <w:bottom w:val="single" w:sz="8" w:space="0" w:color="auto"/>
              <w:right w:val="single" w:sz="4" w:space="0" w:color="auto"/>
            </w:tcBorders>
            <w:vAlign w:val="center"/>
          </w:tcPr>
          <w:p w14:paraId="4067EF55" w14:textId="77777777" w:rsidR="00BF01B3" w:rsidRPr="004C24BD" w:rsidRDefault="00BF01B3" w:rsidP="00894501">
            <w:pPr>
              <w:spacing w:beforeLines="60" w:before="144"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6E55649F" w14:textId="77777777" w:rsidR="00BF01B3" w:rsidRPr="004C24BD" w:rsidRDefault="00BF01B3" w:rsidP="00894501">
            <w:pPr>
              <w:spacing w:before="60"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ΔΕΝ εξασφαλίζεται η βιωσιμότητα, λειτουργικότητα και αξιοποίηση της πράξης.</w:t>
            </w:r>
          </w:p>
        </w:tc>
        <w:tc>
          <w:tcPr>
            <w:tcW w:w="1276" w:type="dxa"/>
            <w:tcBorders>
              <w:top w:val="single" w:sz="4" w:space="0" w:color="auto"/>
              <w:left w:val="nil"/>
              <w:bottom w:val="single" w:sz="4" w:space="0" w:color="auto"/>
              <w:right w:val="single" w:sz="4" w:space="0" w:color="auto"/>
            </w:tcBorders>
            <w:vAlign w:val="center"/>
          </w:tcPr>
          <w:p w14:paraId="5D02124F" w14:textId="77777777" w:rsidR="00BF01B3" w:rsidRPr="00D625A0" w:rsidRDefault="00BF01B3"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338545EE" w14:textId="77777777" w:rsidR="00BF01B3" w:rsidRPr="00D625A0" w:rsidRDefault="00BF01B3" w:rsidP="00A0283A">
            <w:pPr>
              <w:spacing w:before="60" w:after="60"/>
              <w:ind w:leftChars="0" w:left="58" w:hanging="58"/>
              <w:jc w:val="right"/>
              <w:rPr>
                <w:rFonts w:ascii="Arial Narrow" w:hAnsi="Arial Narrow" w:cstheme="minorHAnsi"/>
                <w:sz w:val="16"/>
                <w:szCs w:val="16"/>
              </w:rPr>
            </w:pPr>
          </w:p>
        </w:tc>
        <w:tc>
          <w:tcPr>
            <w:tcW w:w="2121" w:type="dxa"/>
            <w:vMerge/>
            <w:tcBorders>
              <w:left w:val="single" w:sz="4" w:space="0" w:color="auto"/>
              <w:bottom w:val="single" w:sz="8" w:space="0" w:color="auto"/>
              <w:right w:val="single" w:sz="4" w:space="0" w:color="auto"/>
            </w:tcBorders>
            <w:noWrap/>
            <w:vAlign w:val="center"/>
          </w:tcPr>
          <w:p w14:paraId="1AD87E26" w14:textId="77777777" w:rsidR="00BF01B3" w:rsidRPr="00D625A0" w:rsidRDefault="00BF01B3" w:rsidP="00A0283A">
            <w:pPr>
              <w:spacing w:before="60" w:after="60"/>
              <w:ind w:leftChars="0" w:left="58" w:hanging="58"/>
              <w:jc w:val="right"/>
              <w:rPr>
                <w:rFonts w:ascii="Arial Narrow" w:hAnsi="Arial Narrow" w:cstheme="minorHAnsi"/>
                <w:sz w:val="16"/>
                <w:szCs w:val="16"/>
              </w:rPr>
            </w:pPr>
          </w:p>
        </w:tc>
      </w:tr>
      <w:tr w:rsidR="00A5143A" w:rsidRPr="00D625A0" w14:paraId="455B767C" w14:textId="77777777" w:rsidTr="00A5143A">
        <w:trPr>
          <w:trHeight w:val="352"/>
        </w:trPr>
        <w:tc>
          <w:tcPr>
            <w:tcW w:w="8771" w:type="dxa"/>
            <w:gridSpan w:val="4"/>
            <w:vMerge w:val="restart"/>
            <w:tcBorders>
              <w:top w:val="single" w:sz="8" w:space="0" w:color="auto"/>
              <w:left w:val="single" w:sz="8" w:space="0" w:color="auto"/>
              <w:right w:val="single" w:sz="4" w:space="0" w:color="auto"/>
            </w:tcBorders>
            <w:noWrap/>
            <w:vAlign w:val="center"/>
          </w:tcPr>
          <w:p w14:paraId="1A90CF1E" w14:textId="77777777" w:rsidR="00A5143A" w:rsidRPr="00D625A0" w:rsidRDefault="00A5143A" w:rsidP="00894501">
            <w:pPr>
              <w:spacing w:beforeLines="60" w:before="144" w:after="60"/>
              <w:ind w:leftChars="19" w:left="56" w:hangingChars="9" w:hanging="14"/>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Pr="00D625A0">
              <w:rPr>
                <w:rFonts w:ascii="Arial Narrow" w:hAnsi="Arial Narrow" w:cstheme="minorHAnsi"/>
                <w:b/>
                <w:color w:val="000000"/>
                <w:sz w:val="16"/>
                <w:szCs w:val="16"/>
              </w:rPr>
              <w:t xml:space="preserve"> </w:t>
            </w:r>
            <w:r w:rsidRPr="00D625A0">
              <w:rPr>
                <w:rFonts w:ascii="Arial Narrow" w:hAnsi="Arial Narrow" w:cstheme="minorHAnsi"/>
                <w:sz w:val="16"/>
                <w:szCs w:val="16"/>
              </w:rPr>
              <w:t xml:space="preserve"> </w:t>
            </w:r>
            <w:r w:rsidRPr="00D625A0">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67" w:type="dxa"/>
            <w:vMerge w:val="restart"/>
            <w:tcBorders>
              <w:top w:val="single" w:sz="8" w:space="0" w:color="auto"/>
              <w:left w:val="single" w:sz="4" w:space="0" w:color="auto"/>
              <w:right w:val="single" w:sz="4" w:space="0" w:color="auto"/>
            </w:tcBorders>
            <w:vAlign w:val="center"/>
          </w:tcPr>
          <w:p w14:paraId="40667F73" w14:textId="368374A2" w:rsidR="00A5143A" w:rsidRPr="00D625A0" w:rsidRDefault="00A5143A" w:rsidP="00A5143A">
            <w:pPr>
              <w:ind w:leftChars="19" w:left="56" w:hangingChars="9" w:hanging="14"/>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1276" w:type="dxa"/>
            <w:tcBorders>
              <w:top w:val="single" w:sz="4" w:space="0" w:color="auto"/>
              <w:left w:val="nil"/>
              <w:bottom w:val="single" w:sz="4" w:space="0" w:color="auto"/>
              <w:right w:val="single" w:sz="4" w:space="0" w:color="auto"/>
            </w:tcBorders>
            <w:vAlign w:val="center"/>
          </w:tcPr>
          <w:p w14:paraId="3734388B" w14:textId="77777777" w:rsidR="00A5143A" w:rsidRPr="00D625A0" w:rsidRDefault="00A5143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81" w:type="dxa"/>
            <w:vMerge w:val="restart"/>
            <w:tcBorders>
              <w:top w:val="single" w:sz="4" w:space="0" w:color="auto"/>
              <w:left w:val="single" w:sz="4" w:space="0" w:color="auto"/>
              <w:right w:val="single" w:sz="4" w:space="0" w:color="auto"/>
            </w:tcBorders>
          </w:tcPr>
          <w:p w14:paraId="6969F733" w14:textId="77777777" w:rsidR="00A5143A" w:rsidRPr="00D625A0" w:rsidRDefault="00A5143A"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4" w:space="0" w:color="auto"/>
              <w:left w:val="single" w:sz="4" w:space="0" w:color="auto"/>
              <w:right w:val="single" w:sz="4" w:space="0" w:color="auto"/>
            </w:tcBorders>
            <w:noWrap/>
            <w:vAlign w:val="bottom"/>
          </w:tcPr>
          <w:p w14:paraId="213D3D0A" w14:textId="77777777" w:rsidR="00A5143A" w:rsidRPr="00D625A0" w:rsidRDefault="00A5143A" w:rsidP="00A0283A">
            <w:pPr>
              <w:spacing w:before="60" w:after="60"/>
              <w:ind w:leftChars="0" w:left="58" w:hanging="58"/>
              <w:jc w:val="right"/>
              <w:rPr>
                <w:rFonts w:ascii="Arial Narrow" w:hAnsi="Arial Narrow" w:cstheme="minorHAnsi"/>
                <w:color w:val="000000"/>
                <w:sz w:val="16"/>
                <w:szCs w:val="16"/>
              </w:rPr>
            </w:pPr>
          </w:p>
        </w:tc>
      </w:tr>
      <w:tr w:rsidR="00A5143A" w:rsidRPr="00D625A0" w14:paraId="13A9FD5A" w14:textId="77777777" w:rsidTr="00A5143A">
        <w:trPr>
          <w:trHeight w:val="402"/>
        </w:trPr>
        <w:tc>
          <w:tcPr>
            <w:tcW w:w="8771" w:type="dxa"/>
            <w:gridSpan w:val="4"/>
            <w:vMerge/>
            <w:tcBorders>
              <w:top w:val="single" w:sz="8" w:space="0" w:color="auto"/>
              <w:left w:val="single" w:sz="8" w:space="0" w:color="auto"/>
              <w:bottom w:val="single" w:sz="8" w:space="0" w:color="auto"/>
              <w:right w:val="single" w:sz="4" w:space="0" w:color="auto"/>
            </w:tcBorders>
            <w:noWrap/>
            <w:vAlign w:val="bottom"/>
          </w:tcPr>
          <w:p w14:paraId="60DD4252" w14:textId="77777777" w:rsidR="00A5143A" w:rsidRPr="00D625A0" w:rsidRDefault="00A5143A" w:rsidP="00894501">
            <w:pPr>
              <w:spacing w:beforeLines="60" w:before="144" w:after="60"/>
              <w:ind w:leftChars="19" w:left="56" w:hangingChars="9" w:hanging="14"/>
              <w:rPr>
                <w:rFonts w:ascii="Arial Narrow" w:hAnsi="Arial Narrow" w:cstheme="minorHAnsi"/>
                <w:b/>
                <w:color w:val="000000"/>
                <w:sz w:val="16"/>
                <w:szCs w:val="16"/>
              </w:rPr>
            </w:pPr>
          </w:p>
        </w:tc>
        <w:tc>
          <w:tcPr>
            <w:tcW w:w="1567" w:type="dxa"/>
            <w:vMerge/>
            <w:tcBorders>
              <w:left w:val="single" w:sz="4" w:space="0" w:color="auto"/>
              <w:bottom w:val="single" w:sz="8" w:space="0" w:color="auto"/>
              <w:right w:val="single" w:sz="4" w:space="0" w:color="auto"/>
            </w:tcBorders>
            <w:vAlign w:val="center"/>
          </w:tcPr>
          <w:p w14:paraId="23462460" w14:textId="6CBEDA6C" w:rsidR="00A5143A" w:rsidRPr="00D625A0" w:rsidRDefault="00A5143A" w:rsidP="00BA4153">
            <w:pPr>
              <w:ind w:leftChars="19" w:left="56" w:hangingChars="9" w:hanging="14"/>
              <w:rPr>
                <w:rFonts w:ascii="Arial Narrow" w:hAnsi="Arial Narrow" w:cstheme="minorHAnsi"/>
                <w:b/>
                <w:color w:val="000000"/>
                <w:sz w:val="16"/>
                <w:szCs w:val="16"/>
              </w:rPr>
            </w:pPr>
          </w:p>
        </w:tc>
        <w:tc>
          <w:tcPr>
            <w:tcW w:w="1276" w:type="dxa"/>
            <w:tcBorders>
              <w:top w:val="single" w:sz="4" w:space="0" w:color="auto"/>
              <w:left w:val="nil"/>
              <w:bottom w:val="single" w:sz="8" w:space="0" w:color="auto"/>
              <w:right w:val="single" w:sz="4" w:space="0" w:color="auto"/>
            </w:tcBorders>
            <w:vAlign w:val="center"/>
          </w:tcPr>
          <w:p w14:paraId="54EE2F85" w14:textId="527155A1" w:rsidR="00A5143A" w:rsidRPr="00D625A0" w:rsidRDefault="00A5143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tcPr>
          <w:p w14:paraId="50A1E771" w14:textId="77777777" w:rsidR="00A5143A" w:rsidRPr="00D625A0" w:rsidRDefault="00A5143A" w:rsidP="00A0283A">
            <w:pPr>
              <w:spacing w:before="60" w:after="60"/>
              <w:ind w:leftChars="0" w:left="58" w:hanging="58"/>
              <w:jc w:val="right"/>
              <w:rPr>
                <w:rFonts w:ascii="Arial Narrow" w:hAnsi="Arial Narrow" w:cstheme="minorHAnsi"/>
                <w:color w:val="000000"/>
                <w:sz w:val="16"/>
                <w:szCs w:val="16"/>
              </w:rPr>
            </w:pPr>
          </w:p>
        </w:tc>
        <w:tc>
          <w:tcPr>
            <w:tcW w:w="2121" w:type="dxa"/>
            <w:vMerge/>
            <w:tcBorders>
              <w:top w:val="single" w:sz="4" w:space="0" w:color="auto"/>
              <w:left w:val="single" w:sz="4" w:space="0" w:color="auto"/>
              <w:bottom w:val="single" w:sz="4" w:space="0" w:color="auto"/>
              <w:right w:val="single" w:sz="4" w:space="0" w:color="auto"/>
            </w:tcBorders>
            <w:noWrap/>
            <w:vAlign w:val="bottom"/>
          </w:tcPr>
          <w:p w14:paraId="6E38C9FE" w14:textId="77777777" w:rsidR="00A5143A" w:rsidRPr="00D625A0" w:rsidRDefault="00A5143A" w:rsidP="00A0283A">
            <w:pPr>
              <w:spacing w:before="60" w:after="60"/>
              <w:ind w:leftChars="0" w:left="58" w:hanging="58"/>
              <w:jc w:val="right"/>
              <w:rPr>
                <w:rFonts w:ascii="Arial Narrow" w:hAnsi="Arial Narrow" w:cstheme="minorHAnsi"/>
                <w:color w:val="000000"/>
                <w:sz w:val="16"/>
                <w:szCs w:val="16"/>
              </w:rPr>
            </w:pPr>
          </w:p>
        </w:tc>
      </w:tr>
      <w:tr w:rsidR="003C55E5" w:rsidRPr="00362507" w14:paraId="0F053B7B" w14:textId="77777777" w:rsidTr="003C55E5">
        <w:trPr>
          <w:trHeight w:val="669"/>
        </w:trPr>
        <w:tc>
          <w:tcPr>
            <w:tcW w:w="552" w:type="dxa"/>
            <w:vMerge w:val="restart"/>
            <w:tcBorders>
              <w:top w:val="single" w:sz="8" w:space="0" w:color="auto"/>
              <w:left w:val="single" w:sz="8" w:space="0" w:color="auto"/>
              <w:right w:val="single" w:sz="8" w:space="0" w:color="auto"/>
            </w:tcBorders>
            <w:noWrap/>
            <w:vAlign w:val="center"/>
          </w:tcPr>
          <w:p w14:paraId="4BE1D555" w14:textId="77777777" w:rsidR="003C55E5" w:rsidRPr="00362507" w:rsidRDefault="003C55E5" w:rsidP="00A0283A">
            <w:pPr>
              <w:spacing w:before="60" w:after="60"/>
              <w:ind w:leftChars="0" w:left="58" w:hanging="58"/>
              <w:jc w:val="right"/>
              <w:rPr>
                <w:rFonts w:ascii="Arial Narrow" w:hAnsi="Arial Narrow" w:cstheme="minorHAnsi"/>
                <w:color w:val="000000"/>
                <w:sz w:val="16"/>
                <w:szCs w:val="16"/>
              </w:rPr>
            </w:pPr>
            <w:r w:rsidRPr="00362507">
              <w:rPr>
                <w:rFonts w:ascii="Arial Narrow" w:hAnsi="Arial Narrow" w:cstheme="minorHAnsi"/>
                <w:color w:val="000000"/>
                <w:sz w:val="16"/>
                <w:szCs w:val="16"/>
              </w:rPr>
              <w:t>4.1</w:t>
            </w:r>
          </w:p>
        </w:tc>
        <w:tc>
          <w:tcPr>
            <w:tcW w:w="1419" w:type="dxa"/>
            <w:vMerge w:val="restart"/>
            <w:tcBorders>
              <w:top w:val="single" w:sz="8" w:space="0" w:color="auto"/>
              <w:left w:val="single" w:sz="8" w:space="0" w:color="auto"/>
              <w:right w:val="single" w:sz="4" w:space="0" w:color="auto"/>
            </w:tcBorders>
            <w:noWrap/>
            <w:vAlign w:val="center"/>
          </w:tcPr>
          <w:p w14:paraId="31C1EF2D" w14:textId="77777777" w:rsidR="003C55E5" w:rsidRPr="00362507" w:rsidRDefault="003C55E5" w:rsidP="00A0283A">
            <w:pPr>
              <w:spacing w:before="60" w:after="60"/>
              <w:ind w:leftChars="0" w:left="58" w:hanging="58"/>
              <w:jc w:val="center"/>
              <w:rPr>
                <w:rFonts w:ascii="Arial Narrow" w:hAnsi="Arial Narrow" w:cstheme="minorHAnsi"/>
                <w:b/>
                <w:bCs/>
                <w:color w:val="000000"/>
                <w:sz w:val="16"/>
                <w:szCs w:val="16"/>
              </w:rPr>
            </w:pPr>
            <w:r w:rsidRPr="00362507">
              <w:rPr>
                <w:rFonts w:ascii="Arial Narrow" w:hAnsi="Arial Narrow" w:cstheme="minorHAnsi"/>
                <w:b/>
                <w:bCs/>
                <w:color w:val="000000"/>
                <w:sz w:val="16"/>
                <w:szCs w:val="16"/>
              </w:rPr>
              <w:t>4</w:t>
            </w:r>
            <w:r w:rsidRPr="00362507">
              <w:rPr>
                <w:rFonts w:ascii="Arial Narrow" w:hAnsi="Arial Narrow" w:cstheme="minorHAnsi"/>
                <w:b/>
                <w:bCs/>
                <w:color w:val="000000"/>
                <w:sz w:val="16"/>
                <w:szCs w:val="16"/>
                <w:vertAlign w:val="superscript"/>
              </w:rPr>
              <w:t>Η</w:t>
            </w:r>
            <w:r w:rsidRPr="00362507">
              <w:rPr>
                <w:rFonts w:ascii="Arial Narrow" w:hAnsi="Arial Narrow" w:cstheme="minorHAnsi"/>
                <w:b/>
                <w:bCs/>
                <w:color w:val="000000"/>
                <w:sz w:val="16"/>
                <w:szCs w:val="16"/>
              </w:rPr>
              <w:t xml:space="preserve"> ΟΜΑΔΑ ΚΡΙΤΗΡΙΩΝ </w:t>
            </w:r>
          </w:p>
          <w:p w14:paraId="78016E41" w14:textId="77777777" w:rsidR="003C55E5" w:rsidRPr="00362507" w:rsidRDefault="003C55E5" w:rsidP="00A0283A">
            <w:pPr>
              <w:spacing w:before="60" w:after="60"/>
              <w:ind w:leftChars="0" w:left="58" w:hanging="58"/>
              <w:jc w:val="center"/>
              <w:rPr>
                <w:rFonts w:ascii="Arial Narrow" w:hAnsi="Arial Narrow" w:cstheme="minorHAnsi"/>
                <w:b/>
                <w:bCs/>
                <w:color w:val="000000"/>
                <w:sz w:val="16"/>
                <w:szCs w:val="16"/>
              </w:rPr>
            </w:pPr>
            <w:r w:rsidRPr="00362507">
              <w:rPr>
                <w:rFonts w:ascii="Arial Narrow" w:hAnsi="Arial Narrow" w:cstheme="minorHAnsi"/>
                <w:b/>
                <w:bCs/>
                <w:color w:val="000000"/>
                <w:sz w:val="16"/>
                <w:szCs w:val="16"/>
              </w:rPr>
              <w:t>Ωριμότητα πράξης</w:t>
            </w:r>
          </w:p>
        </w:tc>
        <w:tc>
          <w:tcPr>
            <w:tcW w:w="1983" w:type="dxa"/>
            <w:vMerge w:val="restart"/>
            <w:tcBorders>
              <w:top w:val="single" w:sz="8" w:space="0" w:color="auto"/>
              <w:left w:val="nil"/>
              <w:right w:val="single" w:sz="4" w:space="0" w:color="auto"/>
            </w:tcBorders>
            <w:vAlign w:val="center"/>
          </w:tcPr>
          <w:p w14:paraId="69EFBCCE" w14:textId="77777777" w:rsidR="003C55E5" w:rsidRPr="00362507" w:rsidRDefault="003C55E5" w:rsidP="00894501">
            <w:pPr>
              <w:spacing w:before="60" w:after="60"/>
              <w:ind w:leftChars="19" w:left="56" w:hangingChars="9" w:hanging="14"/>
              <w:rPr>
                <w:rFonts w:ascii="Arial Narrow" w:hAnsi="Arial Narrow" w:cstheme="minorHAnsi"/>
                <w:color w:val="000000"/>
                <w:sz w:val="16"/>
                <w:szCs w:val="16"/>
              </w:rPr>
            </w:pPr>
            <w:r w:rsidRPr="00362507">
              <w:rPr>
                <w:rFonts w:ascii="Arial Narrow" w:hAnsi="Arial Narrow" w:cstheme="minorHAnsi"/>
                <w:color w:val="000000"/>
                <w:sz w:val="16"/>
                <w:szCs w:val="16"/>
              </w:rPr>
              <w:t>Στάδιο εξέλιξης των απαιτούμενων  ενεργειών ωρίμανσης της πράξης</w:t>
            </w:r>
          </w:p>
        </w:tc>
        <w:tc>
          <w:tcPr>
            <w:tcW w:w="4817" w:type="dxa"/>
            <w:vMerge w:val="restart"/>
            <w:tcBorders>
              <w:top w:val="single" w:sz="8" w:space="0" w:color="auto"/>
              <w:left w:val="nil"/>
              <w:right w:val="single" w:sz="4" w:space="0" w:color="auto"/>
            </w:tcBorders>
            <w:vAlign w:val="center"/>
          </w:tcPr>
          <w:p w14:paraId="2D2B1B28" w14:textId="77777777" w:rsidR="003C55E5" w:rsidRPr="00362507" w:rsidRDefault="003C55E5" w:rsidP="00894501">
            <w:pPr>
              <w:pStyle w:val="afe"/>
              <w:spacing w:after="120"/>
              <w:ind w:leftChars="19" w:left="56" w:hangingChars="9" w:hanging="14"/>
              <w:rPr>
                <w:rFonts w:cstheme="minorHAnsi"/>
                <w:sz w:val="16"/>
                <w:szCs w:val="16"/>
              </w:rPr>
            </w:pPr>
            <w:r w:rsidRPr="00362507">
              <w:rPr>
                <w:rFonts w:cstheme="minorHAnsi"/>
                <w:sz w:val="16"/>
                <w:szCs w:val="16"/>
              </w:rPr>
              <w:t xml:space="preserve">Εξετάζεται ο βαθμός ωριμότητας της πράξης από την άποψη της εξέλιξης των απαιτούμενων ενεργειών προετοιμασίας ( π.χ. ενέργειες για τη στελέχωση ή σχέδιο πρόσκλησης ενδιαφέροντος ανάθεσης υπηρεσίας, εξεύρεση κτιριακής υποδομής, προετοιμασία διαδικασίας υλοποίησης της πράξης κλπ.) για την έναρξη της υλοποίησής της. </w:t>
            </w:r>
          </w:p>
          <w:p w14:paraId="69BD8BB8" w14:textId="77777777" w:rsidR="003C55E5" w:rsidRPr="00362507" w:rsidRDefault="003C55E5" w:rsidP="00894501">
            <w:pPr>
              <w:pStyle w:val="afe"/>
              <w:spacing w:after="120"/>
              <w:ind w:leftChars="19" w:left="56" w:hangingChars="9" w:hanging="14"/>
              <w:rPr>
                <w:rFonts w:cstheme="minorHAnsi"/>
                <w:sz w:val="16"/>
                <w:szCs w:val="16"/>
              </w:rPr>
            </w:pPr>
            <w:r w:rsidRPr="00362507">
              <w:rPr>
                <w:rFonts w:cstheme="minorHAnsi"/>
                <w:sz w:val="16"/>
                <w:szCs w:val="16"/>
              </w:rPr>
              <w:t xml:space="preserve">Η αξιολόγηση της ωριμότητας της προτεινόμενης πράξης προκύπτει από την ωριμότητα των υποέργων που συμβάλλει στο δείκτη εκροών. </w:t>
            </w:r>
          </w:p>
        </w:tc>
        <w:tc>
          <w:tcPr>
            <w:tcW w:w="1567" w:type="dxa"/>
            <w:tcBorders>
              <w:top w:val="single" w:sz="8" w:space="0" w:color="auto"/>
              <w:left w:val="single" w:sz="4" w:space="0" w:color="auto"/>
              <w:bottom w:val="single" w:sz="8" w:space="0" w:color="auto"/>
              <w:right w:val="single" w:sz="4" w:space="0" w:color="auto"/>
            </w:tcBorders>
            <w:vAlign w:val="center"/>
          </w:tcPr>
          <w:p w14:paraId="27A608E8" w14:textId="77777777" w:rsidR="003C55E5" w:rsidRPr="00362507" w:rsidRDefault="003C55E5" w:rsidP="00894501">
            <w:pPr>
              <w:spacing w:before="60" w:after="60"/>
              <w:ind w:leftChars="19" w:left="56" w:hangingChars="9" w:hanging="14"/>
              <w:rPr>
                <w:rFonts w:ascii="Arial Narrow" w:hAnsi="Arial Narrow" w:cstheme="minorHAnsi"/>
                <w:sz w:val="16"/>
                <w:szCs w:val="16"/>
              </w:rPr>
            </w:pPr>
            <w:r w:rsidRPr="00362507">
              <w:rPr>
                <w:rFonts w:ascii="Arial Narrow" w:hAnsi="Arial Narrow" w:cstheme="minorHAnsi"/>
                <w:sz w:val="16"/>
                <w:szCs w:val="16"/>
              </w:rPr>
              <w:t>Μεγάλος βαθμός ωριμότητας της πράξης</w:t>
            </w:r>
          </w:p>
        </w:tc>
        <w:tc>
          <w:tcPr>
            <w:tcW w:w="1276" w:type="dxa"/>
            <w:vMerge w:val="restart"/>
            <w:tcBorders>
              <w:top w:val="single" w:sz="4" w:space="0" w:color="auto"/>
              <w:left w:val="single" w:sz="4" w:space="0" w:color="auto"/>
              <w:right w:val="single" w:sz="4" w:space="0" w:color="auto"/>
            </w:tcBorders>
          </w:tcPr>
          <w:p w14:paraId="27B077D0" w14:textId="77777777" w:rsidR="003C55E5" w:rsidRPr="00362507" w:rsidRDefault="003C55E5" w:rsidP="00A0283A">
            <w:pPr>
              <w:spacing w:before="48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37F11DA3" w14:textId="77777777" w:rsidR="003C55E5" w:rsidRPr="00362507" w:rsidRDefault="003C55E5" w:rsidP="00A0283A">
            <w:pPr>
              <w:spacing w:before="60" w:after="60"/>
              <w:ind w:leftChars="0" w:left="58" w:hanging="58"/>
              <w:jc w:val="center"/>
              <w:rPr>
                <w:rFonts w:ascii="Arial Narrow" w:hAnsi="Arial Narrow" w:cstheme="minorHAnsi"/>
                <w:color w:val="000000"/>
                <w:sz w:val="16"/>
                <w:szCs w:val="16"/>
              </w:rPr>
            </w:pPr>
            <w:r w:rsidRPr="00362507">
              <w:rPr>
                <w:rFonts w:ascii="Arial Narrow" w:hAnsi="Arial Narrow" w:cstheme="minorHAnsi"/>
                <w:color w:val="000000"/>
                <w:sz w:val="16"/>
                <w:szCs w:val="16"/>
              </w:rPr>
              <w:t>10</w:t>
            </w:r>
          </w:p>
        </w:tc>
        <w:tc>
          <w:tcPr>
            <w:tcW w:w="2121" w:type="dxa"/>
            <w:vMerge w:val="restart"/>
            <w:tcBorders>
              <w:top w:val="single" w:sz="8" w:space="0" w:color="auto"/>
              <w:left w:val="single" w:sz="4" w:space="0" w:color="auto"/>
              <w:right w:val="single" w:sz="8" w:space="0" w:color="auto"/>
            </w:tcBorders>
            <w:noWrap/>
            <w:vAlign w:val="bottom"/>
          </w:tcPr>
          <w:p w14:paraId="380ABD19" w14:textId="77777777" w:rsidR="003C55E5" w:rsidRPr="00362507" w:rsidRDefault="003C55E5" w:rsidP="00A0283A">
            <w:pPr>
              <w:spacing w:before="60" w:after="60"/>
              <w:ind w:leftChars="0" w:left="58" w:hanging="58"/>
              <w:jc w:val="right"/>
              <w:rPr>
                <w:rFonts w:ascii="Arial Narrow" w:hAnsi="Arial Narrow" w:cstheme="minorHAnsi"/>
                <w:color w:val="000000"/>
                <w:sz w:val="16"/>
                <w:szCs w:val="16"/>
              </w:rPr>
            </w:pPr>
          </w:p>
        </w:tc>
      </w:tr>
      <w:tr w:rsidR="003C55E5" w:rsidRPr="00362507" w14:paraId="6920F406" w14:textId="77777777" w:rsidTr="006162C9">
        <w:trPr>
          <w:trHeight w:val="830"/>
        </w:trPr>
        <w:tc>
          <w:tcPr>
            <w:tcW w:w="552" w:type="dxa"/>
            <w:vMerge/>
            <w:tcBorders>
              <w:left w:val="single" w:sz="8" w:space="0" w:color="auto"/>
              <w:right w:val="single" w:sz="8" w:space="0" w:color="auto"/>
            </w:tcBorders>
            <w:noWrap/>
            <w:vAlign w:val="center"/>
          </w:tcPr>
          <w:p w14:paraId="56C79787" w14:textId="77777777" w:rsidR="003C55E5" w:rsidRPr="00362507" w:rsidRDefault="003C55E5"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420CF893" w14:textId="77777777" w:rsidR="003C55E5" w:rsidRPr="00362507" w:rsidRDefault="003C55E5"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right w:val="single" w:sz="4" w:space="0" w:color="auto"/>
            </w:tcBorders>
            <w:vAlign w:val="center"/>
          </w:tcPr>
          <w:p w14:paraId="06A8F3C7" w14:textId="77777777" w:rsidR="003C55E5" w:rsidRPr="00362507" w:rsidRDefault="003C55E5" w:rsidP="00894501">
            <w:pPr>
              <w:spacing w:before="60" w:after="60"/>
              <w:ind w:leftChars="19" w:left="56" w:hangingChars="9" w:hanging="14"/>
              <w:rPr>
                <w:rFonts w:ascii="Arial Narrow" w:hAnsi="Arial Narrow" w:cstheme="minorHAnsi"/>
                <w:color w:val="000000"/>
                <w:sz w:val="16"/>
                <w:szCs w:val="16"/>
              </w:rPr>
            </w:pPr>
          </w:p>
        </w:tc>
        <w:tc>
          <w:tcPr>
            <w:tcW w:w="4817" w:type="dxa"/>
            <w:vMerge/>
            <w:tcBorders>
              <w:left w:val="nil"/>
              <w:right w:val="single" w:sz="4" w:space="0" w:color="auto"/>
            </w:tcBorders>
            <w:vAlign w:val="center"/>
          </w:tcPr>
          <w:p w14:paraId="1A9CBAA4" w14:textId="77777777" w:rsidR="003C55E5" w:rsidRPr="00362507" w:rsidRDefault="003C55E5" w:rsidP="00894501">
            <w:pPr>
              <w:pStyle w:val="afe"/>
              <w:spacing w:after="120" w:line="280" w:lineRule="exact"/>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09B0D28A" w14:textId="77777777" w:rsidR="003C55E5" w:rsidRPr="00362507" w:rsidRDefault="003C55E5" w:rsidP="00894501">
            <w:pPr>
              <w:spacing w:before="60" w:after="60"/>
              <w:ind w:leftChars="19" w:left="56" w:hangingChars="9" w:hanging="14"/>
              <w:rPr>
                <w:rFonts w:ascii="Arial Narrow" w:hAnsi="Arial Narrow" w:cstheme="minorHAnsi"/>
                <w:sz w:val="16"/>
                <w:szCs w:val="16"/>
              </w:rPr>
            </w:pPr>
            <w:r w:rsidRPr="00362507">
              <w:rPr>
                <w:rFonts w:ascii="Arial Narrow" w:hAnsi="Arial Narrow" w:cstheme="minorHAnsi"/>
                <w:sz w:val="16"/>
                <w:szCs w:val="16"/>
              </w:rPr>
              <w:t>Ικανοποιητικός βαθμός ωριμότητας της πράξης</w:t>
            </w:r>
          </w:p>
        </w:tc>
        <w:tc>
          <w:tcPr>
            <w:tcW w:w="1276" w:type="dxa"/>
            <w:vMerge/>
            <w:tcBorders>
              <w:left w:val="single" w:sz="4" w:space="0" w:color="auto"/>
              <w:right w:val="single" w:sz="4" w:space="0" w:color="auto"/>
            </w:tcBorders>
            <w:vAlign w:val="center"/>
          </w:tcPr>
          <w:p w14:paraId="5F89AB02" w14:textId="77777777" w:rsidR="003C55E5" w:rsidRPr="00362507" w:rsidRDefault="003C55E5" w:rsidP="00A0283A">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3F725261" w14:textId="77777777" w:rsidR="003C55E5" w:rsidRPr="00362507" w:rsidRDefault="003C55E5" w:rsidP="00A0283A">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rPr>
              <w:t>5</w:t>
            </w:r>
          </w:p>
        </w:tc>
        <w:tc>
          <w:tcPr>
            <w:tcW w:w="2121" w:type="dxa"/>
            <w:vMerge/>
            <w:tcBorders>
              <w:left w:val="single" w:sz="4" w:space="0" w:color="auto"/>
              <w:right w:val="single" w:sz="8" w:space="0" w:color="auto"/>
            </w:tcBorders>
            <w:noWrap/>
            <w:vAlign w:val="bottom"/>
          </w:tcPr>
          <w:p w14:paraId="1FCF273C" w14:textId="77777777" w:rsidR="003C55E5" w:rsidRPr="00362507" w:rsidRDefault="003C55E5" w:rsidP="00A0283A">
            <w:pPr>
              <w:spacing w:before="60" w:after="60"/>
              <w:ind w:leftChars="0" w:left="58" w:hanging="58"/>
              <w:jc w:val="right"/>
              <w:rPr>
                <w:rFonts w:ascii="Arial Narrow" w:hAnsi="Arial Narrow" w:cstheme="minorHAnsi"/>
                <w:color w:val="000000"/>
                <w:sz w:val="16"/>
                <w:szCs w:val="16"/>
              </w:rPr>
            </w:pPr>
          </w:p>
        </w:tc>
      </w:tr>
      <w:tr w:rsidR="003C55E5" w:rsidRPr="00362507" w14:paraId="0B2E7958" w14:textId="77777777" w:rsidTr="006162C9">
        <w:trPr>
          <w:trHeight w:val="398"/>
        </w:trPr>
        <w:tc>
          <w:tcPr>
            <w:tcW w:w="552" w:type="dxa"/>
            <w:vMerge/>
            <w:tcBorders>
              <w:left w:val="single" w:sz="8" w:space="0" w:color="auto"/>
              <w:bottom w:val="single" w:sz="8" w:space="0" w:color="auto"/>
              <w:right w:val="single" w:sz="8" w:space="0" w:color="auto"/>
            </w:tcBorders>
            <w:noWrap/>
            <w:vAlign w:val="center"/>
          </w:tcPr>
          <w:p w14:paraId="303E721B" w14:textId="77777777" w:rsidR="003C55E5" w:rsidRPr="00362507" w:rsidRDefault="003C55E5"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66AC4D2C" w14:textId="77777777" w:rsidR="003C55E5" w:rsidRPr="00362507" w:rsidRDefault="003C55E5" w:rsidP="00A0283A">
            <w:pPr>
              <w:spacing w:before="60" w:after="60"/>
              <w:ind w:leftChars="0" w:left="58" w:hanging="58"/>
              <w:jc w:val="center"/>
              <w:rPr>
                <w:rFonts w:ascii="Arial Narrow" w:hAnsi="Arial Narrow" w:cstheme="minorHAnsi"/>
                <w:b/>
                <w:bCs/>
                <w:color w:val="000000"/>
                <w:sz w:val="16"/>
                <w:szCs w:val="16"/>
              </w:rPr>
            </w:pPr>
          </w:p>
        </w:tc>
        <w:tc>
          <w:tcPr>
            <w:tcW w:w="1983" w:type="dxa"/>
            <w:vMerge/>
            <w:tcBorders>
              <w:left w:val="nil"/>
              <w:bottom w:val="single" w:sz="8" w:space="0" w:color="auto"/>
              <w:right w:val="single" w:sz="4" w:space="0" w:color="auto"/>
            </w:tcBorders>
            <w:vAlign w:val="center"/>
          </w:tcPr>
          <w:p w14:paraId="7B19893E" w14:textId="77777777" w:rsidR="003C55E5" w:rsidRPr="00362507" w:rsidRDefault="003C55E5" w:rsidP="00894501">
            <w:pPr>
              <w:spacing w:before="60" w:after="60"/>
              <w:ind w:leftChars="19" w:left="56" w:hangingChars="9" w:hanging="14"/>
              <w:rPr>
                <w:rFonts w:ascii="Arial Narrow" w:hAnsi="Arial Narrow" w:cstheme="minorHAnsi"/>
                <w:color w:val="000000"/>
                <w:sz w:val="16"/>
                <w:szCs w:val="16"/>
              </w:rPr>
            </w:pPr>
          </w:p>
        </w:tc>
        <w:tc>
          <w:tcPr>
            <w:tcW w:w="4817" w:type="dxa"/>
            <w:vMerge/>
            <w:tcBorders>
              <w:left w:val="nil"/>
              <w:bottom w:val="single" w:sz="8" w:space="0" w:color="auto"/>
              <w:right w:val="single" w:sz="4" w:space="0" w:color="auto"/>
            </w:tcBorders>
            <w:vAlign w:val="center"/>
          </w:tcPr>
          <w:p w14:paraId="1DB2FDD2" w14:textId="77777777" w:rsidR="003C55E5" w:rsidRPr="00362507" w:rsidRDefault="003C55E5" w:rsidP="00894501">
            <w:pPr>
              <w:pStyle w:val="afe"/>
              <w:spacing w:after="120" w:line="280" w:lineRule="exact"/>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76C02326" w14:textId="77777777" w:rsidR="003C55E5" w:rsidRPr="00362507" w:rsidRDefault="003C55E5" w:rsidP="00894501">
            <w:pPr>
              <w:spacing w:before="60" w:after="60"/>
              <w:ind w:leftChars="19" w:left="56" w:hangingChars="9" w:hanging="14"/>
              <w:rPr>
                <w:rFonts w:ascii="Arial Narrow" w:hAnsi="Arial Narrow" w:cstheme="minorHAnsi"/>
                <w:sz w:val="16"/>
                <w:szCs w:val="16"/>
              </w:rPr>
            </w:pPr>
            <w:r w:rsidRPr="00362507">
              <w:rPr>
                <w:rFonts w:ascii="Arial Narrow" w:hAnsi="Arial Narrow" w:cstheme="minorHAnsi"/>
                <w:sz w:val="16"/>
                <w:szCs w:val="16"/>
              </w:rPr>
              <w:t>ΔΕΝ τεκμηριώνεται επαρκώς η ωριμότητα της πράξης</w:t>
            </w:r>
          </w:p>
        </w:tc>
        <w:tc>
          <w:tcPr>
            <w:tcW w:w="1276" w:type="dxa"/>
            <w:vMerge/>
            <w:tcBorders>
              <w:left w:val="single" w:sz="4" w:space="0" w:color="auto"/>
              <w:bottom w:val="single" w:sz="4" w:space="0" w:color="auto"/>
              <w:right w:val="single" w:sz="4" w:space="0" w:color="auto"/>
            </w:tcBorders>
            <w:vAlign w:val="center"/>
          </w:tcPr>
          <w:p w14:paraId="44115C0B" w14:textId="77777777" w:rsidR="003C55E5" w:rsidRPr="00362507" w:rsidRDefault="003C55E5" w:rsidP="00A0283A">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6904F9EB" w14:textId="77777777" w:rsidR="003C55E5" w:rsidRPr="00362507" w:rsidRDefault="003C55E5" w:rsidP="00A0283A">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lang w:val="en-US"/>
              </w:rPr>
              <w:t>0</w:t>
            </w:r>
          </w:p>
        </w:tc>
        <w:tc>
          <w:tcPr>
            <w:tcW w:w="2121" w:type="dxa"/>
            <w:vMerge/>
            <w:tcBorders>
              <w:left w:val="single" w:sz="4" w:space="0" w:color="auto"/>
              <w:bottom w:val="single" w:sz="8" w:space="0" w:color="auto"/>
              <w:right w:val="single" w:sz="8" w:space="0" w:color="auto"/>
            </w:tcBorders>
            <w:noWrap/>
            <w:vAlign w:val="bottom"/>
          </w:tcPr>
          <w:p w14:paraId="7EF4AA19" w14:textId="77777777" w:rsidR="003C55E5" w:rsidRPr="00362507" w:rsidRDefault="003C55E5" w:rsidP="00A0283A">
            <w:pPr>
              <w:spacing w:before="60" w:after="60"/>
              <w:ind w:leftChars="0" w:left="58" w:hanging="58"/>
              <w:jc w:val="right"/>
              <w:rPr>
                <w:rFonts w:ascii="Arial Narrow" w:hAnsi="Arial Narrow" w:cstheme="minorHAnsi"/>
                <w:color w:val="000000"/>
                <w:sz w:val="16"/>
                <w:szCs w:val="16"/>
              </w:rPr>
            </w:pPr>
          </w:p>
        </w:tc>
      </w:tr>
      <w:tr w:rsidR="00BF01B3" w:rsidRPr="00362507" w14:paraId="032C146B" w14:textId="77777777" w:rsidTr="00F243EE">
        <w:trPr>
          <w:trHeight w:val="476"/>
        </w:trPr>
        <w:tc>
          <w:tcPr>
            <w:tcW w:w="552" w:type="dxa"/>
            <w:vMerge w:val="restart"/>
            <w:tcBorders>
              <w:top w:val="single" w:sz="8" w:space="0" w:color="auto"/>
              <w:left w:val="single" w:sz="8" w:space="0" w:color="auto"/>
              <w:right w:val="single" w:sz="8" w:space="0" w:color="auto"/>
            </w:tcBorders>
            <w:noWrap/>
            <w:vAlign w:val="center"/>
          </w:tcPr>
          <w:p w14:paraId="10F1ECFA"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r w:rsidRPr="00362507">
              <w:rPr>
                <w:rFonts w:ascii="Arial Narrow" w:hAnsi="Arial Narrow" w:cstheme="minorHAnsi"/>
                <w:color w:val="000000"/>
                <w:sz w:val="16"/>
                <w:szCs w:val="16"/>
              </w:rPr>
              <w:t>4.2</w:t>
            </w:r>
          </w:p>
        </w:tc>
        <w:tc>
          <w:tcPr>
            <w:tcW w:w="1419" w:type="dxa"/>
            <w:vMerge/>
            <w:tcBorders>
              <w:left w:val="single" w:sz="8" w:space="0" w:color="auto"/>
              <w:right w:val="single" w:sz="4" w:space="0" w:color="auto"/>
            </w:tcBorders>
            <w:vAlign w:val="center"/>
          </w:tcPr>
          <w:p w14:paraId="2C1CFBA7" w14:textId="77777777" w:rsidR="00BF01B3" w:rsidRPr="00362507"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val="restart"/>
            <w:tcBorders>
              <w:top w:val="single" w:sz="8" w:space="0" w:color="auto"/>
              <w:left w:val="nil"/>
              <w:right w:val="single" w:sz="4" w:space="0" w:color="auto"/>
            </w:tcBorders>
            <w:vAlign w:val="center"/>
          </w:tcPr>
          <w:p w14:paraId="6EEEFE6C" w14:textId="77777777" w:rsidR="00BF01B3" w:rsidRPr="00362507" w:rsidRDefault="00BF01B3" w:rsidP="00894501">
            <w:pPr>
              <w:spacing w:before="60" w:after="60"/>
              <w:ind w:leftChars="19" w:left="56" w:hangingChars="9" w:hanging="14"/>
              <w:rPr>
                <w:rFonts w:ascii="Arial Narrow" w:hAnsi="Arial Narrow" w:cstheme="minorHAnsi"/>
                <w:color w:val="000000"/>
                <w:sz w:val="16"/>
                <w:szCs w:val="16"/>
              </w:rPr>
            </w:pPr>
            <w:r w:rsidRPr="00362507">
              <w:rPr>
                <w:rFonts w:ascii="Arial Narrow" w:hAnsi="Arial Narrow" w:cstheme="minorHAnsi"/>
                <w:sz w:val="16"/>
                <w:szCs w:val="16"/>
              </w:rPr>
              <w:t>Βαθμός προόδου διοικητικών ή άλλων ενεργειών</w:t>
            </w:r>
          </w:p>
        </w:tc>
        <w:tc>
          <w:tcPr>
            <w:tcW w:w="4817" w:type="dxa"/>
            <w:vMerge w:val="restart"/>
            <w:tcBorders>
              <w:top w:val="single" w:sz="8" w:space="0" w:color="auto"/>
              <w:left w:val="nil"/>
              <w:right w:val="single" w:sz="4" w:space="0" w:color="auto"/>
            </w:tcBorders>
            <w:vAlign w:val="center"/>
          </w:tcPr>
          <w:p w14:paraId="61A35D62" w14:textId="77777777" w:rsidR="00BF01B3" w:rsidRPr="00362507" w:rsidRDefault="00BF01B3" w:rsidP="000063DE">
            <w:pPr>
              <w:spacing w:before="60" w:after="60"/>
              <w:ind w:leftChars="19" w:left="56" w:hangingChars="9" w:hanging="14"/>
              <w:jc w:val="both"/>
              <w:rPr>
                <w:rFonts w:ascii="Arial Narrow" w:hAnsi="Arial Narrow" w:cstheme="minorHAnsi"/>
                <w:sz w:val="16"/>
                <w:szCs w:val="16"/>
              </w:rPr>
            </w:pPr>
            <w:r w:rsidRPr="00362507">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 από γνωμοδοτικά όργανα, κλπ). </w:t>
            </w:r>
          </w:p>
          <w:p w14:paraId="53426506" w14:textId="77777777" w:rsidR="00BF01B3" w:rsidRPr="00362507" w:rsidRDefault="00BF01B3" w:rsidP="000063DE">
            <w:pPr>
              <w:spacing w:before="60" w:after="60"/>
              <w:ind w:leftChars="19" w:left="56" w:hangingChars="9" w:hanging="14"/>
              <w:jc w:val="both"/>
              <w:rPr>
                <w:rFonts w:ascii="Arial Narrow" w:hAnsi="Arial Narrow" w:cstheme="minorHAnsi"/>
                <w:sz w:val="16"/>
                <w:szCs w:val="16"/>
              </w:rPr>
            </w:pPr>
            <w:r w:rsidRPr="00362507">
              <w:rPr>
                <w:rFonts w:ascii="Arial Narrow" w:hAnsi="Arial Narrow" w:cstheme="minorHAnsi"/>
                <w:bCs/>
                <w:sz w:val="16"/>
                <w:szCs w:val="16"/>
              </w:rPr>
              <w:t xml:space="preserve">Επίσης θα πρέπει να έχουν </w:t>
            </w:r>
            <w:r w:rsidRPr="00362507">
              <w:rPr>
                <w:rFonts w:ascii="Arial Narrow" w:hAnsi="Arial Narrow" w:cstheme="minorHAnsi"/>
                <w:sz w:val="16"/>
                <w:szCs w:val="16"/>
              </w:rPr>
              <w:t>εξασφαλιστεί όλες οι απαιτούμενες αδειοδοτήσεις και εγκρίσεις για το σύνολο της πράξης, όπως προβλέπεται στην πρόσκληση.</w:t>
            </w:r>
          </w:p>
        </w:tc>
        <w:tc>
          <w:tcPr>
            <w:tcW w:w="1567" w:type="dxa"/>
            <w:tcBorders>
              <w:top w:val="single" w:sz="8" w:space="0" w:color="auto"/>
              <w:left w:val="single" w:sz="4" w:space="0" w:color="auto"/>
              <w:bottom w:val="single" w:sz="8" w:space="0" w:color="auto"/>
              <w:right w:val="single" w:sz="4" w:space="0" w:color="auto"/>
            </w:tcBorders>
            <w:vAlign w:val="center"/>
          </w:tcPr>
          <w:p w14:paraId="352A6AA7" w14:textId="77777777" w:rsidR="00BF01B3" w:rsidRPr="00362507" w:rsidRDefault="00BF01B3" w:rsidP="00894501">
            <w:pPr>
              <w:spacing w:before="60" w:after="60"/>
              <w:ind w:leftChars="19" w:left="56" w:hangingChars="9" w:hanging="14"/>
              <w:rPr>
                <w:rFonts w:ascii="Arial Narrow" w:hAnsi="Arial Narrow" w:cstheme="minorHAnsi"/>
                <w:sz w:val="16"/>
                <w:szCs w:val="16"/>
              </w:rPr>
            </w:pPr>
            <w:r w:rsidRPr="00362507">
              <w:rPr>
                <w:rFonts w:ascii="Arial Narrow" w:hAnsi="Arial Narrow" w:cstheme="minorHAnsi"/>
                <w:color w:val="000000"/>
                <w:sz w:val="16"/>
                <w:szCs w:val="16"/>
              </w:rPr>
              <w:t>Μεγάλος βαθμός προόδου.</w:t>
            </w:r>
          </w:p>
        </w:tc>
        <w:tc>
          <w:tcPr>
            <w:tcW w:w="1276" w:type="dxa"/>
            <w:vMerge w:val="restart"/>
            <w:tcBorders>
              <w:top w:val="single" w:sz="4" w:space="0" w:color="auto"/>
              <w:left w:val="single" w:sz="4" w:space="0" w:color="auto"/>
              <w:right w:val="single" w:sz="4" w:space="0" w:color="auto"/>
            </w:tcBorders>
          </w:tcPr>
          <w:p w14:paraId="374A497B" w14:textId="77777777" w:rsidR="00BF01B3" w:rsidRPr="00362507" w:rsidRDefault="00BF01B3" w:rsidP="00A0283A">
            <w:pPr>
              <w:spacing w:before="72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37F1D218" w14:textId="77777777" w:rsidR="00BF01B3" w:rsidRPr="00362507" w:rsidRDefault="00BF01B3" w:rsidP="00A0283A">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lang w:val="en-US"/>
              </w:rPr>
              <w:t>10</w:t>
            </w:r>
          </w:p>
        </w:tc>
        <w:tc>
          <w:tcPr>
            <w:tcW w:w="2121" w:type="dxa"/>
            <w:vMerge w:val="restart"/>
            <w:tcBorders>
              <w:top w:val="single" w:sz="8" w:space="0" w:color="auto"/>
              <w:left w:val="single" w:sz="4" w:space="0" w:color="auto"/>
              <w:right w:val="single" w:sz="8" w:space="0" w:color="auto"/>
            </w:tcBorders>
            <w:noWrap/>
            <w:vAlign w:val="bottom"/>
          </w:tcPr>
          <w:p w14:paraId="5315B776"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362507" w14:paraId="70B0297D" w14:textId="77777777" w:rsidTr="00F243EE">
        <w:trPr>
          <w:trHeight w:val="475"/>
        </w:trPr>
        <w:tc>
          <w:tcPr>
            <w:tcW w:w="552" w:type="dxa"/>
            <w:vMerge/>
            <w:tcBorders>
              <w:left w:val="single" w:sz="8" w:space="0" w:color="auto"/>
              <w:right w:val="single" w:sz="8" w:space="0" w:color="auto"/>
            </w:tcBorders>
            <w:noWrap/>
            <w:vAlign w:val="bottom"/>
          </w:tcPr>
          <w:p w14:paraId="4D180B96"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vAlign w:val="center"/>
          </w:tcPr>
          <w:p w14:paraId="2E81549C" w14:textId="77777777" w:rsidR="00BF01B3" w:rsidRPr="00362507"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tcBorders>
              <w:left w:val="nil"/>
              <w:right w:val="single" w:sz="4" w:space="0" w:color="auto"/>
            </w:tcBorders>
            <w:vAlign w:val="center"/>
          </w:tcPr>
          <w:p w14:paraId="3297AA5B" w14:textId="77777777" w:rsidR="00BF01B3" w:rsidRPr="00362507"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nil"/>
              <w:right w:val="single" w:sz="4" w:space="0" w:color="auto"/>
            </w:tcBorders>
          </w:tcPr>
          <w:p w14:paraId="7F6F3C0C" w14:textId="77777777" w:rsidR="00BF01B3" w:rsidRPr="00362507" w:rsidRDefault="00BF01B3" w:rsidP="00894501">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695F9424" w14:textId="77777777" w:rsidR="00BF01B3" w:rsidRPr="00362507" w:rsidRDefault="00BF01B3" w:rsidP="00894501">
            <w:pPr>
              <w:spacing w:before="60" w:after="60"/>
              <w:ind w:leftChars="19" w:left="56" w:hangingChars="9" w:hanging="14"/>
              <w:rPr>
                <w:rFonts w:ascii="Arial Narrow" w:hAnsi="Arial Narrow" w:cstheme="minorHAnsi"/>
                <w:sz w:val="16"/>
                <w:szCs w:val="16"/>
              </w:rPr>
            </w:pPr>
            <w:r w:rsidRPr="00362507">
              <w:rPr>
                <w:rFonts w:ascii="Arial Narrow" w:hAnsi="Arial Narrow" w:cstheme="minorHAnsi"/>
                <w:sz w:val="16"/>
                <w:szCs w:val="16"/>
              </w:rPr>
              <w:t>Ικανοποιητικός βαθμός προόδου</w:t>
            </w:r>
          </w:p>
        </w:tc>
        <w:tc>
          <w:tcPr>
            <w:tcW w:w="1276" w:type="dxa"/>
            <w:vMerge/>
            <w:tcBorders>
              <w:left w:val="single" w:sz="4" w:space="0" w:color="auto"/>
              <w:right w:val="single" w:sz="4" w:space="0" w:color="auto"/>
            </w:tcBorders>
            <w:vAlign w:val="center"/>
          </w:tcPr>
          <w:p w14:paraId="12C3059E" w14:textId="77777777" w:rsidR="00BF01B3" w:rsidRPr="00362507" w:rsidRDefault="00BF01B3" w:rsidP="00A0283A">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5EBB3E63" w14:textId="77777777" w:rsidR="00BF01B3" w:rsidRPr="00362507" w:rsidRDefault="00BF01B3" w:rsidP="00A0283A">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rPr>
              <w:t>5</w:t>
            </w:r>
          </w:p>
        </w:tc>
        <w:tc>
          <w:tcPr>
            <w:tcW w:w="2121" w:type="dxa"/>
            <w:vMerge/>
            <w:tcBorders>
              <w:left w:val="single" w:sz="4" w:space="0" w:color="auto"/>
              <w:right w:val="single" w:sz="8" w:space="0" w:color="auto"/>
            </w:tcBorders>
            <w:noWrap/>
            <w:vAlign w:val="bottom"/>
          </w:tcPr>
          <w:p w14:paraId="50553A73"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362507" w14:paraId="2F7821A2" w14:textId="77777777" w:rsidTr="00F243EE">
        <w:trPr>
          <w:trHeight w:val="475"/>
        </w:trPr>
        <w:tc>
          <w:tcPr>
            <w:tcW w:w="552" w:type="dxa"/>
            <w:vMerge/>
            <w:tcBorders>
              <w:left w:val="single" w:sz="8" w:space="0" w:color="auto"/>
              <w:bottom w:val="single" w:sz="4" w:space="0" w:color="auto"/>
              <w:right w:val="single" w:sz="8" w:space="0" w:color="auto"/>
            </w:tcBorders>
            <w:noWrap/>
            <w:vAlign w:val="bottom"/>
          </w:tcPr>
          <w:p w14:paraId="313486D7"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bottom w:val="single" w:sz="4" w:space="0" w:color="auto"/>
              <w:right w:val="single" w:sz="4" w:space="0" w:color="auto"/>
            </w:tcBorders>
            <w:vAlign w:val="center"/>
          </w:tcPr>
          <w:p w14:paraId="4725A545" w14:textId="77777777" w:rsidR="00BF01B3" w:rsidRPr="00362507" w:rsidRDefault="00BF01B3" w:rsidP="00A0283A">
            <w:pPr>
              <w:spacing w:before="60" w:after="60"/>
              <w:ind w:leftChars="0" w:left="58" w:hanging="58"/>
              <w:rPr>
                <w:rFonts w:ascii="Arial Narrow" w:hAnsi="Arial Narrow" w:cstheme="minorHAnsi"/>
                <w:b/>
                <w:bCs/>
                <w:color w:val="000000"/>
                <w:sz w:val="16"/>
                <w:szCs w:val="16"/>
              </w:rPr>
            </w:pPr>
          </w:p>
        </w:tc>
        <w:tc>
          <w:tcPr>
            <w:tcW w:w="1983" w:type="dxa"/>
            <w:vMerge/>
            <w:tcBorders>
              <w:left w:val="nil"/>
              <w:bottom w:val="single" w:sz="4" w:space="0" w:color="auto"/>
              <w:right w:val="single" w:sz="4" w:space="0" w:color="auto"/>
            </w:tcBorders>
            <w:vAlign w:val="center"/>
          </w:tcPr>
          <w:p w14:paraId="0A4226A1" w14:textId="77777777" w:rsidR="00BF01B3" w:rsidRPr="00362507" w:rsidRDefault="00BF01B3" w:rsidP="00894501">
            <w:pPr>
              <w:spacing w:before="60" w:after="60"/>
              <w:ind w:leftChars="19" w:left="56" w:hangingChars="9" w:hanging="14"/>
              <w:rPr>
                <w:rFonts w:ascii="Arial Narrow" w:hAnsi="Arial Narrow" w:cstheme="minorHAnsi"/>
                <w:sz w:val="16"/>
                <w:szCs w:val="16"/>
              </w:rPr>
            </w:pPr>
          </w:p>
        </w:tc>
        <w:tc>
          <w:tcPr>
            <w:tcW w:w="4817" w:type="dxa"/>
            <w:vMerge/>
            <w:tcBorders>
              <w:left w:val="nil"/>
              <w:bottom w:val="single" w:sz="4" w:space="0" w:color="auto"/>
              <w:right w:val="single" w:sz="4" w:space="0" w:color="auto"/>
            </w:tcBorders>
          </w:tcPr>
          <w:p w14:paraId="26D0AACF" w14:textId="77777777" w:rsidR="00BF01B3" w:rsidRPr="00362507" w:rsidRDefault="00BF01B3" w:rsidP="00894501">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4" w:space="0" w:color="auto"/>
              <w:right w:val="single" w:sz="4" w:space="0" w:color="auto"/>
            </w:tcBorders>
            <w:vAlign w:val="center"/>
          </w:tcPr>
          <w:p w14:paraId="2E358325" w14:textId="77777777" w:rsidR="00BF01B3" w:rsidRPr="00362507" w:rsidRDefault="00BF01B3" w:rsidP="00894501">
            <w:pPr>
              <w:spacing w:before="60" w:after="60"/>
              <w:ind w:leftChars="19" w:left="56" w:hangingChars="9" w:hanging="14"/>
              <w:rPr>
                <w:rFonts w:ascii="Arial Narrow" w:hAnsi="Arial Narrow" w:cstheme="minorHAnsi"/>
                <w:sz w:val="16"/>
                <w:szCs w:val="16"/>
              </w:rPr>
            </w:pPr>
            <w:r w:rsidRPr="00362507">
              <w:rPr>
                <w:rFonts w:ascii="Arial Narrow" w:hAnsi="Arial Narrow" w:cstheme="minorHAnsi"/>
                <w:sz w:val="16"/>
                <w:szCs w:val="16"/>
              </w:rPr>
              <w:t>ΔΕΝ τεκμηριώνεται επαρκώς ο βαθμός προόδου</w:t>
            </w:r>
          </w:p>
        </w:tc>
        <w:tc>
          <w:tcPr>
            <w:tcW w:w="1276" w:type="dxa"/>
            <w:vMerge/>
            <w:tcBorders>
              <w:left w:val="single" w:sz="4" w:space="0" w:color="auto"/>
              <w:bottom w:val="single" w:sz="4" w:space="0" w:color="auto"/>
              <w:right w:val="single" w:sz="4" w:space="0" w:color="auto"/>
            </w:tcBorders>
            <w:vAlign w:val="center"/>
          </w:tcPr>
          <w:p w14:paraId="55F4E1E8" w14:textId="77777777" w:rsidR="00BF01B3" w:rsidRPr="00362507" w:rsidRDefault="00BF01B3" w:rsidP="00A0283A">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2E8B555A" w14:textId="77777777" w:rsidR="00BF01B3" w:rsidRPr="00362507" w:rsidRDefault="00BF01B3" w:rsidP="00A0283A">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lang w:val="en-US"/>
              </w:rPr>
              <w:t>0</w:t>
            </w:r>
          </w:p>
        </w:tc>
        <w:tc>
          <w:tcPr>
            <w:tcW w:w="2121" w:type="dxa"/>
            <w:vMerge/>
            <w:tcBorders>
              <w:left w:val="single" w:sz="4" w:space="0" w:color="auto"/>
              <w:bottom w:val="single" w:sz="4" w:space="0" w:color="auto"/>
              <w:right w:val="single" w:sz="8" w:space="0" w:color="auto"/>
            </w:tcBorders>
            <w:noWrap/>
            <w:vAlign w:val="bottom"/>
          </w:tcPr>
          <w:p w14:paraId="32562FE5"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362507" w14:paraId="63671C90" w14:textId="77777777" w:rsidTr="00F243EE">
        <w:trPr>
          <w:trHeight w:val="231"/>
        </w:trPr>
        <w:tc>
          <w:tcPr>
            <w:tcW w:w="8771" w:type="dxa"/>
            <w:gridSpan w:val="4"/>
            <w:vMerge w:val="restart"/>
            <w:tcBorders>
              <w:top w:val="single" w:sz="4" w:space="0" w:color="auto"/>
              <w:left w:val="single" w:sz="4" w:space="0" w:color="auto"/>
              <w:right w:val="single" w:sz="4" w:space="0" w:color="auto"/>
            </w:tcBorders>
            <w:noWrap/>
            <w:vAlign w:val="center"/>
          </w:tcPr>
          <w:p w14:paraId="2EAF1B98" w14:textId="77777777" w:rsidR="00BF01B3" w:rsidRPr="00362507" w:rsidRDefault="00BF01B3" w:rsidP="00A0283A">
            <w:pPr>
              <w:spacing w:before="60" w:after="60"/>
              <w:ind w:leftChars="0" w:left="58" w:hanging="58"/>
              <w:rPr>
                <w:rFonts w:ascii="Arial Narrow" w:hAnsi="Arial Narrow" w:cstheme="minorHAnsi"/>
                <w:sz w:val="16"/>
                <w:szCs w:val="16"/>
              </w:rPr>
            </w:pPr>
            <w:r w:rsidRPr="00362507">
              <w:rPr>
                <w:rFonts w:ascii="Arial Narrow" w:hAnsi="Arial Narrow" w:cstheme="minorHAnsi"/>
                <w:b/>
                <w:color w:val="000000"/>
                <w:sz w:val="16"/>
                <w:szCs w:val="16"/>
              </w:rPr>
              <w:t>ΠΡΟΫΠΟΘΕΣΗ ΘΕΤΙΚΗΣ ΑΞΙΟΛΟΓΗΣΗΣ:</w:t>
            </w:r>
            <w:r w:rsidRPr="00362507">
              <w:rPr>
                <w:rFonts w:ascii="Arial Narrow" w:hAnsi="Arial Narrow" w:cstheme="minorHAnsi"/>
                <w:color w:val="000000"/>
                <w:sz w:val="16"/>
                <w:szCs w:val="16"/>
              </w:rPr>
              <w:t xml:space="preserve"> Η πράξη θα πρέπει να λαμβάνει την τιμή μεγαλύτερη του μηδενός σε όλα τα κριτήρια.</w:t>
            </w:r>
          </w:p>
        </w:tc>
        <w:tc>
          <w:tcPr>
            <w:tcW w:w="1567" w:type="dxa"/>
            <w:vMerge w:val="restart"/>
            <w:tcBorders>
              <w:top w:val="single" w:sz="4" w:space="0" w:color="auto"/>
              <w:left w:val="single" w:sz="4" w:space="0" w:color="auto"/>
              <w:bottom w:val="single" w:sz="4" w:space="0" w:color="auto"/>
              <w:right w:val="single" w:sz="4" w:space="0" w:color="auto"/>
            </w:tcBorders>
            <w:vAlign w:val="center"/>
          </w:tcPr>
          <w:p w14:paraId="0EC26499" w14:textId="77777777" w:rsidR="00BF01B3" w:rsidRPr="00362507" w:rsidRDefault="00BF01B3" w:rsidP="0098387A">
            <w:pPr>
              <w:spacing w:before="60" w:after="60"/>
              <w:ind w:leftChars="0" w:left="58" w:hanging="58"/>
              <w:rPr>
                <w:rFonts w:ascii="Arial Narrow" w:hAnsi="Arial Narrow" w:cstheme="minorHAnsi"/>
                <w:b/>
                <w:sz w:val="16"/>
                <w:szCs w:val="16"/>
              </w:rPr>
            </w:pPr>
            <w:r w:rsidRPr="00362507">
              <w:rPr>
                <w:rFonts w:ascii="Arial Narrow" w:hAnsi="Arial Narrow" w:cstheme="minorHAnsi"/>
                <w:b/>
                <w:color w:val="000000"/>
                <w:sz w:val="16"/>
                <w:szCs w:val="16"/>
              </w:rPr>
              <w:t>ΕΚΠΛΗΡΩΣΗ ΚΡΙΤΗΡΙΩΝ ΟΜΑΔΑΣ 4</w:t>
            </w:r>
          </w:p>
        </w:tc>
        <w:tc>
          <w:tcPr>
            <w:tcW w:w="1276" w:type="dxa"/>
            <w:tcBorders>
              <w:top w:val="single" w:sz="4" w:space="0" w:color="auto"/>
              <w:left w:val="single" w:sz="4" w:space="0" w:color="auto"/>
              <w:bottom w:val="single" w:sz="4" w:space="0" w:color="auto"/>
              <w:right w:val="single" w:sz="4" w:space="0" w:color="auto"/>
            </w:tcBorders>
            <w:vAlign w:val="center"/>
          </w:tcPr>
          <w:p w14:paraId="5299F4E8" w14:textId="77777777" w:rsidR="00BF01B3" w:rsidRPr="00362507" w:rsidRDefault="00BF01B3" w:rsidP="00A0283A">
            <w:pPr>
              <w:spacing w:before="60" w:after="60"/>
              <w:ind w:leftChars="0" w:left="58" w:hanging="58"/>
              <w:jc w:val="center"/>
              <w:rPr>
                <w:rFonts w:ascii="Arial Narrow" w:hAnsi="Arial Narrow" w:cstheme="minorHAnsi"/>
                <w:b/>
                <w:color w:val="000000"/>
                <w:sz w:val="16"/>
                <w:szCs w:val="16"/>
              </w:rPr>
            </w:pPr>
            <w:r w:rsidRPr="00362507">
              <w:rPr>
                <w:rFonts w:ascii="Arial Narrow" w:hAnsi="Arial Narrow" w:cstheme="minorHAnsi"/>
                <w:b/>
                <w:color w:val="000000"/>
                <w:sz w:val="16"/>
                <w:szCs w:val="16"/>
              </w:rPr>
              <w:t>ΝΑΙ</w:t>
            </w:r>
          </w:p>
        </w:tc>
        <w:tc>
          <w:tcPr>
            <w:tcW w:w="1281" w:type="dxa"/>
            <w:vMerge w:val="restart"/>
            <w:tcBorders>
              <w:top w:val="single" w:sz="8" w:space="0" w:color="auto"/>
              <w:left w:val="single" w:sz="4" w:space="0" w:color="auto"/>
              <w:bottom w:val="single" w:sz="4" w:space="0" w:color="auto"/>
              <w:right w:val="single" w:sz="4" w:space="0" w:color="auto"/>
            </w:tcBorders>
          </w:tcPr>
          <w:p w14:paraId="77555260"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val="restart"/>
            <w:tcBorders>
              <w:top w:val="single" w:sz="4" w:space="0" w:color="auto"/>
              <w:left w:val="single" w:sz="4" w:space="0" w:color="auto"/>
              <w:right w:val="single" w:sz="4" w:space="0" w:color="auto"/>
            </w:tcBorders>
            <w:noWrap/>
            <w:vAlign w:val="bottom"/>
          </w:tcPr>
          <w:p w14:paraId="1F4634DF"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362507" w14:paraId="4A0E0C35" w14:textId="77777777" w:rsidTr="00F243EE">
        <w:trPr>
          <w:trHeight w:val="231"/>
        </w:trPr>
        <w:tc>
          <w:tcPr>
            <w:tcW w:w="8771" w:type="dxa"/>
            <w:gridSpan w:val="4"/>
            <w:vMerge/>
            <w:tcBorders>
              <w:top w:val="single" w:sz="4" w:space="0" w:color="auto"/>
              <w:left w:val="single" w:sz="4" w:space="0" w:color="auto"/>
              <w:right w:val="single" w:sz="4" w:space="0" w:color="auto"/>
            </w:tcBorders>
            <w:noWrap/>
            <w:vAlign w:val="center"/>
          </w:tcPr>
          <w:p w14:paraId="05BF9A15" w14:textId="77777777" w:rsidR="00BF01B3" w:rsidRPr="00362507" w:rsidRDefault="00BF01B3" w:rsidP="00A0283A">
            <w:pPr>
              <w:spacing w:before="60" w:after="60"/>
              <w:ind w:leftChars="0" w:left="58" w:hanging="58"/>
              <w:rPr>
                <w:rFonts w:ascii="Arial Narrow" w:hAnsi="Arial Narrow" w:cstheme="minorHAnsi"/>
                <w:b/>
                <w:color w:val="000000"/>
                <w:sz w:val="16"/>
                <w:szCs w:val="16"/>
              </w:rPr>
            </w:pPr>
          </w:p>
        </w:tc>
        <w:tc>
          <w:tcPr>
            <w:tcW w:w="1567" w:type="dxa"/>
            <w:vMerge/>
            <w:tcBorders>
              <w:left w:val="single" w:sz="4" w:space="0" w:color="auto"/>
              <w:bottom w:val="single" w:sz="4" w:space="0" w:color="auto"/>
              <w:right w:val="single" w:sz="4" w:space="0" w:color="auto"/>
            </w:tcBorders>
            <w:vAlign w:val="center"/>
          </w:tcPr>
          <w:p w14:paraId="2286BBF9" w14:textId="77777777" w:rsidR="00BF01B3" w:rsidRPr="00362507" w:rsidRDefault="00BF01B3" w:rsidP="00A0283A">
            <w:pPr>
              <w:spacing w:before="60" w:after="60"/>
              <w:ind w:leftChars="0" w:left="58" w:hanging="58"/>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25E5F69B" w14:textId="77777777" w:rsidR="00BF01B3" w:rsidRPr="00362507" w:rsidRDefault="00BF01B3" w:rsidP="00A0283A">
            <w:pPr>
              <w:spacing w:before="60" w:after="60"/>
              <w:ind w:leftChars="0" w:left="58" w:hanging="58"/>
              <w:jc w:val="center"/>
              <w:rPr>
                <w:rFonts w:ascii="Arial Narrow" w:hAnsi="Arial Narrow" w:cstheme="minorHAnsi"/>
                <w:b/>
                <w:color w:val="000000"/>
                <w:sz w:val="16"/>
                <w:szCs w:val="16"/>
              </w:rPr>
            </w:pPr>
            <w:r w:rsidRPr="00362507">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tcPr>
          <w:p w14:paraId="0232662A"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vMerge/>
            <w:tcBorders>
              <w:top w:val="single" w:sz="4" w:space="0" w:color="auto"/>
              <w:left w:val="single" w:sz="4" w:space="0" w:color="auto"/>
              <w:right w:val="single" w:sz="4" w:space="0" w:color="auto"/>
            </w:tcBorders>
            <w:noWrap/>
            <w:vAlign w:val="bottom"/>
          </w:tcPr>
          <w:p w14:paraId="6286022B" w14:textId="77777777" w:rsidR="00BF01B3" w:rsidRPr="00362507" w:rsidRDefault="00BF01B3" w:rsidP="00A0283A">
            <w:pPr>
              <w:spacing w:before="60" w:after="60"/>
              <w:ind w:leftChars="0" w:left="58" w:hanging="58"/>
              <w:jc w:val="right"/>
              <w:rPr>
                <w:rFonts w:ascii="Arial Narrow" w:hAnsi="Arial Narrow" w:cstheme="minorHAnsi"/>
                <w:color w:val="000000"/>
                <w:sz w:val="16"/>
                <w:szCs w:val="16"/>
              </w:rPr>
            </w:pPr>
          </w:p>
        </w:tc>
      </w:tr>
      <w:tr w:rsidR="00BF01B3" w:rsidRPr="00D625A0" w14:paraId="4B6656FA" w14:textId="77777777" w:rsidTr="00F243EE">
        <w:trPr>
          <w:trHeight w:val="231"/>
        </w:trPr>
        <w:tc>
          <w:tcPr>
            <w:tcW w:w="8771" w:type="dxa"/>
            <w:gridSpan w:val="4"/>
            <w:vMerge/>
            <w:tcBorders>
              <w:left w:val="single" w:sz="4" w:space="0" w:color="auto"/>
              <w:bottom w:val="single" w:sz="4" w:space="0" w:color="auto"/>
              <w:right w:val="single" w:sz="4" w:space="0" w:color="auto"/>
            </w:tcBorders>
            <w:noWrap/>
            <w:vAlign w:val="center"/>
          </w:tcPr>
          <w:p w14:paraId="17F71CE8" w14:textId="77777777" w:rsidR="00BF01B3" w:rsidRPr="00362507" w:rsidRDefault="00BF01B3" w:rsidP="00A0283A">
            <w:pPr>
              <w:spacing w:before="60" w:after="60"/>
              <w:ind w:leftChars="0" w:left="58" w:hanging="58"/>
              <w:rPr>
                <w:rFonts w:ascii="Arial Narrow" w:hAnsi="Arial Narrow" w:cstheme="minorHAnsi"/>
                <w:b/>
                <w:color w:val="000000"/>
                <w:sz w:val="16"/>
                <w:szCs w:val="16"/>
              </w:rPr>
            </w:pPr>
          </w:p>
        </w:tc>
        <w:tc>
          <w:tcPr>
            <w:tcW w:w="4124" w:type="dxa"/>
            <w:gridSpan w:val="3"/>
            <w:tcBorders>
              <w:top w:val="single" w:sz="4" w:space="0" w:color="auto"/>
              <w:left w:val="single" w:sz="4" w:space="0" w:color="auto"/>
              <w:bottom w:val="single" w:sz="4" w:space="0" w:color="auto"/>
              <w:right w:val="single" w:sz="4" w:space="0" w:color="auto"/>
            </w:tcBorders>
            <w:vAlign w:val="center"/>
          </w:tcPr>
          <w:p w14:paraId="7E1CA6FA" w14:textId="77777777" w:rsidR="00BF01B3" w:rsidRPr="00D625A0" w:rsidRDefault="00BF01B3" w:rsidP="00A0283A">
            <w:pPr>
              <w:spacing w:before="60" w:after="60"/>
              <w:ind w:leftChars="0" w:left="58" w:hanging="58"/>
              <w:rPr>
                <w:rFonts w:ascii="Arial Narrow" w:hAnsi="Arial Narrow" w:cstheme="minorHAnsi"/>
                <w:b/>
                <w:color w:val="000000"/>
                <w:sz w:val="16"/>
                <w:szCs w:val="16"/>
              </w:rPr>
            </w:pPr>
            <w:r w:rsidRPr="00362507">
              <w:rPr>
                <w:rFonts w:ascii="Arial Narrow" w:hAnsi="Arial Narrow" w:cstheme="minorHAnsi"/>
                <w:b/>
                <w:color w:val="000000"/>
                <w:sz w:val="16"/>
                <w:szCs w:val="16"/>
              </w:rPr>
              <w:t>ΣΥΝΟΛΙΚΗ ΒΑΘΜΟΛΟΓΙΑ ΟΜΑΔΑΣ  4 =</w:t>
            </w:r>
          </w:p>
          <w:p w14:paraId="2C3EB597"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c>
          <w:tcPr>
            <w:tcW w:w="2121" w:type="dxa"/>
            <w:tcBorders>
              <w:left w:val="single" w:sz="4" w:space="0" w:color="auto"/>
              <w:bottom w:val="single" w:sz="4" w:space="0" w:color="auto"/>
              <w:right w:val="single" w:sz="4" w:space="0" w:color="auto"/>
            </w:tcBorders>
            <w:noWrap/>
            <w:vAlign w:val="bottom"/>
          </w:tcPr>
          <w:p w14:paraId="7CC92390" w14:textId="77777777" w:rsidR="00BF01B3" w:rsidRPr="00D625A0" w:rsidRDefault="00BF01B3" w:rsidP="00A0283A">
            <w:pPr>
              <w:spacing w:before="60" w:after="60"/>
              <w:ind w:leftChars="0" w:left="58" w:hanging="58"/>
              <w:jc w:val="right"/>
              <w:rPr>
                <w:rFonts w:ascii="Arial Narrow" w:hAnsi="Arial Narrow" w:cstheme="minorHAnsi"/>
                <w:color w:val="000000"/>
                <w:sz w:val="16"/>
                <w:szCs w:val="16"/>
              </w:rPr>
            </w:pPr>
          </w:p>
        </w:tc>
      </w:tr>
    </w:tbl>
    <w:p w14:paraId="3023A4D7" w14:textId="77777777" w:rsidR="00BF01B3" w:rsidRPr="00D625A0" w:rsidRDefault="00BF01B3" w:rsidP="00A0283A">
      <w:pPr>
        <w:spacing w:after="120" w:line="280" w:lineRule="atLeast"/>
        <w:ind w:leftChars="0" w:left="58" w:hanging="58"/>
        <w:rPr>
          <w:rFonts w:ascii="Arial Narrow" w:hAnsi="Arial Narrow" w:cstheme="minorHAnsi"/>
          <w:sz w:val="16"/>
          <w:szCs w:val="16"/>
        </w:rPr>
      </w:pPr>
    </w:p>
    <w:sectPr w:rsidR="00BF01B3" w:rsidRPr="00D625A0"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2CE89" w14:textId="77777777" w:rsidR="00087A30" w:rsidRDefault="00087A30" w:rsidP="005C5FDA">
      <w:pPr>
        <w:ind w:left="-9" w:hanging="79"/>
      </w:pPr>
      <w:r>
        <w:separator/>
      </w:r>
    </w:p>
  </w:endnote>
  <w:endnote w:type="continuationSeparator" w:id="0">
    <w:p w14:paraId="021A1EC0" w14:textId="77777777" w:rsidR="00087A30" w:rsidRDefault="00087A30"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006D3" w14:textId="77777777" w:rsidR="00087A30" w:rsidRDefault="00087A30" w:rsidP="005C5FDA">
    <w:pPr>
      <w:pStyle w:val="af6"/>
      <w:ind w:left="-9" w:hanging="79"/>
      <w:jc w:val="center"/>
    </w:pPr>
    <w:r>
      <w:pict w14:anchorId="32DA5969">
        <v:rect id="_x0000_i1025" style="width:0;height:1.5pt" o:hralign="center" o:hrstd="t" o:hr="t" fillcolor="#a0a0a0" stroked="f"/>
      </w:pict>
    </w:r>
  </w:p>
  <w:p w14:paraId="2BC2BD0C" w14:textId="77777777" w:rsidR="00087A30" w:rsidRDefault="00087A30" w:rsidP="00B46559">
    <w:pPr>
      <w:pStyle w:val="af6"/>
      <w:tabs>
        <w:tab w:val="clear" w:pos="8306"/>
        <w:tab w:val="right" w:pos="8789"/>
      </w:tabs>
      <w:ind w:left="-9" w:hanging="79"/>
    </w:pPr>
    <w:r w:rsidRPr="00983CE1">
      <w:rPr>
        <w:noProof/>
      </w:rPr>
      <w:drawing>
        <wp:inline distT="0" distB="0" distL="0" distR="0" wp14:anchorId="7DA4E62F" wp14:editId="3A1F9F7F">
          <wp:extent cx="3171825" cy="52387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CCE5" w14:textId="77777777" w:rsidR="00087A30" w:rsidRDefault="00087A30" w:rsidP="005C5FDA">
    <w:pPr>
      <w:pStyle w:val="af6"/>
      <w:ind w:left="-9" w:hanging="79"/>
      <w:jc w:val="center"/>
    </w:pPr>
    <w:r>
      <w:pict w14:anchorId="6A369FE1">
        <v:rect id="_x0000_i1026" style="width:0;height:1.5pt" o:hralign="center" o:hrstd="t" o:hr="t" fillcolor="#a0a0a0" stroked="f"/>
      </w:pict>
    </w:r>
  </w:p>
  <w:p w14:paraId="45A13918" w14:textId="77777777" w:rsidR="00087A30" w:rsidRDefault="00087A30" w:rsidP="005C5FDA">
    <w:pPr>
      <w:pStyle w:val="af6"/>
      <w:ind w:left="-9" w:hanging="79"/>
      <w:jc w:val="center"/>
    </w:pPr>
    <w:r>
      <w:fldChar w:fldCharType="begin"/>
    </w:r>
    <w:r>
      <w:instrText>PAGE   \* MERGEFORMAT</w:instrText>
    </w:r>
    <w:r>
      <w:fldChar w:fldCharType="separate"/>
    </w:r>
    <w:r>
      <w:rPr>
        <w:noProof/>
      </w:rPr>
      <w:t>3</w:t>
    </w:r>
    <w:r>
      <w:fldChar w:fldCharType="end"/>
    </w:r>
  </w:p>
  <w:p w14:paraId="551827A2" w14:textId="77777777" w:rsidR="00087A30" w:rsidRDefault="00087A30"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7FACF" w14:textId="77777777" w:rsidR="00087A30" w:rsidRDefault="00087A30" w:rsidP="005C5FDA">
    <w:pPr>
      <w:pStyle w:val="af6"/>
      <w:ind w:left="-9" w:hanging="79"/>
    </w:pPr>
    <w:r w:rsidRPr="00983CE1">
      <w:rPr>
        <w:noProof/>
      </w:rPr>
      <w:drawing>
        <wp:inline distT="0" distB="0" distL="0" distR="0" wp14:anchorId="4CA06549" wp14:editId="405A8699">
          <wp:extent cx="3171825" cy="523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71DE" w14:textId="77777777" w:rsidR="00087A30" w:rsidRDefault="00087A30" w:rsidP="00CF43E3">
    <w:pPr>
      <w:pStyle w:val="af6"/>
      <w:tabs>
        <w:tab w:val="clear" w:pos="8306"/>
        <w:tab w:val="right" w:pos="14459"/>
      </w:tabs>
      <w:ind w:left="-9" w:hanging="79"/>
      <w:jc w:val="center"/>
    </w:pPr>
    <w:r>
      <w:pict w14:anchorId="6BEA76B1">
        <v:rect id="_x0000_i1044" style="width:0;height:1.5pt" o:hralign="center" o:hrstd="t" o:hr="t" fillcolor="#a0a0a0" stroked="f"/>
      </w:pict>
    </w:r>
  </w:p>
  <w:p w14:paraId="35210C51" w14:textId="34223983" w:rsidR="00087A30" w:rsidRDefault="00087A30" w:rsidP="00975F76">
    <w:pPr>
      <w:pStyle w:val="af6"/>
      <w:tabs>
        <w:tab w:val="clear" w:pos="8306"/>
        <w:tab w:val="left" w:pos="4678"/>
        <w:tab w:val="right" w:pos="14852"/>
      </w:tabs>
      <w:ind w:left="-9" w:hanging="79"/>
    </w:pPr>
    <w:r w:rsidRPr="00983CE1">
      <w:rPr>
        <w:noProof/>
      </w:rPr>
      <w:drawing>
        <wp:inline distT="0" distB="0" distL="0" distR="0" wp14:anchorId="1CD85FB6" wp14:editId="33DC82E3">
          <wp:extent cx="2390775" cy="394873"/>
          <wp:effectExtent l="0" t="0" r="0" b="571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404" cy="402574"/>
                  </a:xfrm>
                  <a:prstGeom prst="rect">
                    <a:avLst/>
                  </a:prstGeom>
                  <a:noFill/>
                  <a:ln>
                    <a:noFill/>
                  </a:ln>
                </pic:spPr>
              </pic:pic>
            </a:graphicData>
          </a:graphic>
        </wp:inline>
      </w:drawing>
    </w:r>
    <w:r>
      <w:tab/>
    </w:r>
    <w:r>
      <w:tab/>
    </w:r>
    <w:r>
      <w:tab/>
    </w:r>
    <w:r w:rsidRPr="00975F76">
      <w:rPr>
        <w:sz w:val="20"/>
        <w:szCs w:val="20"/>
      </w:rPr>
      <w:fldChar w:fldCharType="begin"/>
    </w:r>
    <w:r w:rsidRPr="00975F76">
      <w:rPr>
        <w:sz w:val="20"/>
        <w:szCs w:val="20"/>
      </w:rPr>
      <w:instrText>PAGE   \* MERGEFORMAT</w:instrText>
    </w:r>
    <w:r w:rsidRPr="00975F76">
      <w:rPr>
        <w:sz w:val="20"/>
        <w:szCs w:val="20"/>
      </w:rPr>
      <w:fldChar w:fldCharType="separate"/>
    </w:r>
    <w:r w:rsidR="00DD40DD">
      <w:rPr>
        <w:noProof/>
        <w:sz w:val="20"/>
        <w:szCs w:val="20"/>
      </w:rPr>
      <w:t>18</w:t>
    </w:r>
    <w:r w:rsidRPr="00975F7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76738" w14:textId="77777777" w:rsidR="00087A30" w:rsidRDefault="00087A30" w:rsidP="005C5FDA">
      <w:pPr>
        <w:ind w:left="-9" w:hanging="79"/>
      </w:pPr>
      <w:r>
        <w:separator/>
      </w:r>
    </w:p>
  </w:footnote>
  <w:footnote w:type="continuationSeparator" w:id="0">
    <w:p w14:paraId="48B86509" w14:textId="77777777" w:rsidR="00087A30" w:rsidRDefault="00087A30"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68431" w14:textId="77777777" w:rsidR="00087A30" w:rsidRDefault="00087A30"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A277" w14:textId="77777777" w:rsidR="00087A30" w:rsidRPr="00481A9B" w:rsidRDefault="00087A30"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7990B" w14:textId="77777777" w:rsidR="00087A30" w:rsidRDefault="00087A30"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2D571" w14:textId="77777777" w:rsidR="00087A30" w:rsidRPr="00606092" w:rsidRDefault="00087A30"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69D0B" w14:textId="77777777" w:rsidR="00087A30" w:rsidRPr="00BF01B3" w:rsidRDefault="00087A30"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A486D" w14:textId="0C06BCC8" w:rsidR="00087A30" w:rsidRPr="0032488A" w:rsidRDefault="00087A30" w:rsidP="0032488A">
    <w:pPr>
      <w:pStyle w:val="af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2"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3"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3"/>
  </w:num>
  <w:num w:numId="2">
    <w:abstractNumId w:val="22"/>
  </w:num>
  <w:num w:numId="3">
    <w:abstractNumId w:val="0"/>
  </w:num>
  <w:num w:numId="4">
    <w:abstractNumId w:val="4"/>
  </w:num>
  <w:num w:numId="5">
    <w:abstractNumId w:val="24"/>
  </w:num>
  <w:num w:numId="6">
    <w:abstractNumId w:val="1"/>
  </w:num>
  <w:num w:numId="7">
    <w:abstractNumId w:val="26"/>
  </w:num>
  <w:num w:numId="8">
    <w:abstractNumId w:val="16"/>
  </w:num>
  <w:num w:numId="9">
    <w:abstractNumId w:val="28"/>
  </w:num>
  <w:num w:numId="10">
    <w:abstractNumId w:val="21"/>
  </w:num>
  <w:num w:numId="11">
    <w:abstractNumId w:val="11"/>
  </w:num>
  <w:num w:numId="12">
    <w:abstractNumId w:val="12"/>
  </w:num>
  <w:num w:numId="13">
    <w:abstractNumId w:val="31"/>
  </w:num>
  <w:num w:numId="14">
    <w:abstractNumId w:val="27"/>
  </w:num>
  <w:num w:numId="15">
    <w:abstractNumId w:val="23"/>
  </w:num>
  <w:num w:numId="16">
    <w:abstractNumId w:val="14"/>
  </w:num>
  <w:num w:numId="17">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5"/>
  </w:num>
  <w:num w:numId="20">
    <w:abstractNumId w:val="20"/>
  </w:num>
  <w:num w:numId="21">
    <w:abstractNumId w:val="5"/>
  </w:num>
  <w:num w:numId="22">
    <w:abstractNumId w:val="2"/>
  </w:num>
  <w:num w:numId="23">
    <w:abstractNumId w:val="6"/>
  </w:num>
  <w:num w:numId="24">
    <w:abstractNumId w:val="25"/>
  </w:num>
  <w:num w:numId="25">
    <w:abstractNumId w:val="30"/>
  </w:num>
  <w:num w:numId="26">
    <w:abstractNumId w:val="10"/>
  </w:num>
  <w:num w:numId="27">
    <w:abstractNumId w:val="3"/>
  </w:num>
  <w:num w:numId="28">
    <w:abstractNumId w:val="29"/>
  </w:num>
  <w:num w:numId="29">
    <w:abstractNumId w:val="17"/>
  </w:num>
  <w:num w:numId="30">
    <w:abstractNumId w:val="18"/>
  </w:num>
  <w:num w:numId="31">
    <w:abstractNumId w:val="7"/>
  </w:num>
  <w:num w:numId="32">
    <w:abstractNumId w:val="19"/>
  </w:num>
  <w:num w:numId="33">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02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63DE"/>
    <w:rsid w:val="00006B98"/>
    <w:rsid w:val="00007F96"/>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74AB"/>
    <w:rsid w:val="00087A30"/>
    <w:rsid w:val="00091B50"/>
    <w:rsid w:val="00092FAD"/>
    <w:rsid w:val="000957D5"/>
    <w:rsid w:val="00097ADE"/>
    <w:rsid w:val="000A170F"/>
    <w:rsid w:val="000A1D33"/>
    <w:rsid w:val="000A1DC8"/>
    <w:rsid w:val="000A4605"/>
    <w:rsid w:val="000A7F6E"/>
    <w:rsid w:val="000B6A2A"/>
    <w:rsid w:val="000C1A2E"/>
    <w:rsid w:val="000C344E"/>
    <w:rsid w:val="000C56F0"/>
    <w:rsid w:val="000D30C4"/>
    <w:rsid w:val="000D3C80"/>
    <w:rsid w:val="000D75E8"/>
    <w:rsid w:val="000E48E9"/>
    <w:rsid w:val="000E4F22"/>
    <w:rsid w:val="000F4AF7"/>
    <w:rsid w:val="000F511B"/>
    <w:rsid w:val="000F6A2E"/>
    <w:rsid w:val="00100039"/>
    <w:rsid w:val="001003C9"/>
    <w:rsid w:val="00100995"/>
    <w:rsid w:val="0010511F"/>
    <w:rsid w:val="00112ABA"/>
    <w:rsid w:val="001136AC"/>
    <w:rsid w:val="001136C2"/>
    <w:rsid w:val="00113CAE"/>
    <w:rsid w:val="00114883"/>
    <w:rsid w:val="00114B5B"/>
    <w:rsid w:val="0011501B"/>
    <w:rsid w:val="00115418"/>
    <w:rsid w:val="00117435"/>
    <w:rsid w:val="00122D4C"/>
    <w:rsid w:val="0012397B"/>
    <w:rsid w:val="00123C21"/>
    <w:rsid w:val="00124A16"/>
    <w:rsid w:val="00125907"/>
    <w:rsid w:val="00125DD3"/>
    <w:rsid w:val="001264D4"/>
    <w:rsid w:val="001268DB"/>
    <w:rsid w:val="00126B52"/>
    <w:rsid w:val="001400FE"/>
    <w:rsid w:val="001409D0"/>
    <w:rsid w:val="00141E52"/>
    <w:rsid w:val="001424D2"/>
    <w:rsid w:val="00144536"/>
    <w:rsid w:val="001447D2"/>
    <w:rsid w:val="001449E7"/>
    <w:rsid w:val="00144E20"/>
    <w:rsid w:val="0014626D"/>
    <w:rsid w:val="00147082"/>
    <w:rsid w:val="00147F0C"/>
    <w:rsid w:val="00153418"/>
    <w:rsid w:val="0015359C"/>
    <w:rsid w:val="00157316"/>
    <w:rsid w:val="001613C7"/>
    <w:rsid w:val="00161574"/>
    <w:rsid w:val="001626D0"/>
    <w:rsid w:val="00165DF9"/>
    <w:rsid w:val="00171A02"/>
    <w:rsid w:val="00175EF8"/>
    <w:rsid w:val="00181101"/>
    <w:rsid w:val="001842BF"/>
    <w:rsid w:val="001902E8"/>
    <w:rsid w:val="00190C59"/>
    <w:rsid w:val="0019464A"/>
    <w:rsid w:val="0019558F"/>
    <w:rsid w:val="001A1BA2"/>
    <w:rsid w:val="001A2FA0"/>
    <w:rsid w:val="001A3009"/>
    <w:rsid w:val="001A3941"/>
    <w:rsid w:val="001B2FA0"/>
    <w:rsid w:val="001B31A6"/>
    <w:rsid w:val="001B32B7"/>
    <w:rsid w:val="001B4B41"/>
    <w:rsid w:val="001B5586"/>
    <w:rsid w:val="001B7E92"/>
    <w:rsid w:val="001C08DD"/>
    <w:rsid w:val="001C1E9B"/>
    <w:rsid w:val="001C2E21"/>
    <w:rsid w:val="001C2E87"/>
    <w:rsid w:val="001C2F00"/>
    <w:rsid w:val="001C4A6A"/>
    <w:rsid w:val="001C5FC5"/>
    <w:rsid w:val="001C6506"/>
    <w:rsid w:val="001D4FA0"/>
    <w:rsid w:val="001E0491"/>
    <w:rsid w:val="001E1117"/>
    <w:rsid w:val="001E2D59"/>
    <w:rsid w:val="001E5DEC"/>
    <w:rsid w:val="001E6B7E"/>
    <w:rsid w:val="001E79AF"/>
    <w:rsid w:val="001F3AC4"/>
    <w:rsid w:val="001F591F"/>
    <w:rsid w:val="00203501"/>
    <w:rsid w:val="002051E5"/>
    <w:rsid w:val="002057D2"/>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D09"/>
    <w:rsid w:val="00283EE4"/>
    <w:rsid w:val="00285D30"/>
    <w:rsid w:val="00287CE2"/>
    <w:rsid w:val="00291F12"/>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D05CC"/>
    <w:rsid w:val="002D71E5"/>
    <w:rsid w:val="002E0425"/>
    <w:rsid w:val="002E2690"/>
    <w:rsid w:val="002E6590"/>
    <w:rsid w:val="002F079B"/>
    <w:rsid w:val="002F28E0"/>
    <w:rsid w:val="002F2C38"/>
    <w:rsid w:val="002F5E0C"/>
    <w:rsid w:val="002F67D1"/>
    <w:rsid w:val="00303046"/>
    <w:rsid w:val="00303EF1"/>
    <w:rsid w:val="00312B4A"/>
    <w:rsid w:val="00314E11"/>
    <w:rsid w:val="0031765E"/>
    <w:rsid w:val="00324293"/>
    <w:rsid w:val="003247CC"/>
    <w:rsid w:val="0032488A"/>
    <w:rsid w:val="00324AA8"/>
    <w:rsid w:val="00326166"/>
    <w:rsid w:val="0032718F"/>
    <w:rsid w:val="00327912"/>
    <w:rsid w:val="0032799E"/>
    <w:rsid w:val="00327A80"/>
    <w:rsid w:val="00330116"/>
    <w:rsid w:val="00330D72"/>
    <w:rsid w:val="003329B3"/>
    <w:rsid w:val="003331CA"/>
    <w:rsid w:val="00333611"/>
    <w:rsid w:val="003337DA"/>
    <w:rsid w:val="00340AF9"/>
    <w:rsid w:val="003513E7"/>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971BE"/>
    <w:rsid w:val="003A1A3F"/>
    <w:rsid w:val="003A2197"/>
    <w:rsid w:val="003A2478"/>
    <w:rsid w:val="003A5533"/>
    <w:rsid w:val="003A7A6C"/>
    <w:rsid w:val="003B16D5"/>
    <w:rsid w:val="003B4420"/>
    <w:rsid w:val="003B4DD5"/>
    <w:rsid w:val="003B65BE"/>
    <w:rsid w:val="003B76AB"/>
    <w:rsid w:val="003B7B21"/>
    <w:rsid w:val="003C0D71"/>
    <w:rsid w:val="003C55E5"/>
    <w:rsid w:val="003C6A3C"/>
    <w:rsid w:val="003D29B2"/>
    <w:rsid w:val="003D3E91"/>
    <w:rsid w:val="003D3EAC"/>
    <w:rsid w:val="003D608F"/>
    <w:rsid w:val="003E0762"/>
    <w:rsid w:val="003E2AE0"/>
    <w:rsid w:val="003E45FF"/>
    <w:rsid w:val="003F1AC7"/>
    <w:rsid w:val="003F5AC7"/>
    <w:rsid w:val="003F7297"/>
    <w:rsid w:val="003F72DF"/>
    <w:rsid w:val="003F7AA4"/>
    <w:rsid w:val="00400EC4"/>
    <w:rsid w:val="004010D4"/>
    <w:rsid w:val="00422CD1"/>
    <w:rsid w:val="00430AB4"/>
    <w:rsid w:val="004324FC"/>
    <w:rsid w:val="00436DC6"/>
    <w:rsid w:val="004404CC"/>
    <w:rsid w:val="004412CA"/>
    <w:rsid w:val="00441837"/>
    <w:rsid w:val="0044463E"/>
    <w:rsid w:val="00446D3F"/>
    <w:rsid w:val="004519A7"/>
    <w:rsid w:val="00451C2E"/>
    <w:rsid w:val="00451F28"/>
    <w:rsid w:val="00453113"/>
    <w:rsid w:val="00455D98"/>
    <w:rsid w:val="00456DFB"/>
    <w:rsid w:val="0045725F"/>
    <w:rsid w:val="004576CD"/>
    <w:rsid w:val="00462B63"/>
    <w:rsid w:val="004638A1"/>
    <w:rsid w:val="00466758"/>
    <w:rsid w:val="00467A8C"/>
    <w:rsid w:val="00471A2D"/>
    <w:rsid w:val="0047213F"/>
    <w:rsid w:val="00476A49"/>
    <w:rsid w:val="0047751D"/>
    <w:rsid w:val="00477937"/>
    <w:rsid w:val="00481A9B"/>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F1739"/>
    <w:rsid w:val="004F1A87"/>
    <w:rsid w:val="004F5630"/>
    <w:rsid w:val="004F79C8"/>
    <w:rsid w:val="00504A5B"/>
    <w:rsid w:val="00505A37"/>
    <w:rsid w:val="0050705D"/>
    <w:rsid w:val="00507F78"/>
    <w:rsid w:val="00510751"/>
    <w:rsid w:val="00512EB3"/>
    <w:rsid w:val="00514CCD"/>
    <w:rsid w:val="005161CD"/>
    <w:rsid w:val="005171C5"/>
    <w:rsid w:val="00517AF5"/>
    <w:rsid w:val="00520506"/>
    <w:rsid w:val="00527D98"/>
    <w:rsid w:val="005311E2"/>
    <w:rsid w:val="0053241E"/>
    <w:rsid w:val="00534311"/>
    <w:rsid w:val="00540E7F"/>
    <w:rsid w:val="00540F95"/>
    <w:rsid w:val="005446A3"/>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A100F"/>
    <w:rsid w:val="005A51CA"/>
    <w:rsid w:val="005B6FA0"/>
    <w:rsid w:val="005C1C62"/>
    <w:rsid w:val="005C2496"/>
    <w:rsid w:val="005C59DB"/>
    <w:rsid w:val="005C5FDA"/>
    <w:rsid w:val="005C7F7F"/>
    <w:rsid w:val="005D1C2D"/>
    <w:rsid w:val="005E1237"/>
    <w:rsid w:val="005E2AC7"/>
    <w:rsid w:val="005E72FA"/>
    <w:rsid w:val="005E7E22"/>
    <w:rsid w:val="005F34D7"/>
    <w:rsid w:val="005F3FB7"/>
    <w:rsid w:val="005F4276"/>
    <w:rsid w:val="005F428D"/>
    <w:rsid w:val="0060085B"/>
    <w:rsid w:val="00600993"/>
    <w:rsid w:val="00605583"/>
    <w:rsid w:val="00606092"/>
    <w:rsid w:val="0061065E"/>
    <w:rsid w:val="00613CE7"/>
    <w:rsid w:val="006173B5"/>
    <w:rsid w:val="00620164"/>
    <w:rsid w:val="006229DC"/>
    <w:rsid w:val="00622A23"/>
    <w:rsid w:val="00624007"/>
    <w:rsid w:val="0062438C"/>
    <w:rsid w:val="00625790"/>
    <w:rsid w:val="00631E18"/>
    <w:rsid w:val="00637469"/>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36D6"/>
    <w:rsid w:val="0069752E"/>
    <w:rsid w:val="006A25C3"/>
    <w:rsid w:val="006A3329"/>
    <w:rsid w:val="006A520C"/>
    <w:rsid w:val="006A7D0C"/>
    <w:rsid w:val="006B1438"/>
    <w:rsid w:val="006B53E5"/>
    <w:rsid w:val="006B5628"/>
    <w:rsid w:val="006B6389"/>
    <w:rsid w:val="006C0C67"/>
    <w:rsid w:val="006C3002"/>
    <w:rsid w:val="006C3F7F"/>
    <w:rsid w:val="006C4276"/>
    <w:rsid w:val="006C751D"/>
    <w:rsid w:val="006D21B6"/>
    <w:rsid w:val="006D25AE"/>
    <w:rsid w:val="006D2E31"/>
    <w:rsid w:val="006D4717"/>
    <w:rsid w:val="006D4FB4"/>
    <w:rsid w:val="006D7482"/>
    <w:rsid w:val="006D7C64"/>
    <w:rsid w:val="006D7E4F"/>
    <w:rsid w:val="006F7846"/>
    <w:rsid w:val="006F7B89"/>
    <w:rsid w:val="00705B89"/>
    <w:rsid w:val="0071184A"/>
    <w:rsid w:val="0071264D"/>
    <w:rsid w:val="007146E1"/>
    <w:rsid w:val="00717411"/>
    <w:rsid w:val="00721B5A"/>
    <w:rsid w:val="00724405"/>
    <w:rsid w:val="00724551"/>
    <w:rsid w:val="00726553"/>
    <w:rsid w:val="007311CE"/>
    <w:rsid w:val="00731436"/>
    <w:rsid w:val="00732304"/>
    <w:rsid w:val="00735C8E"/>
    <w:rsid w:val="007373C6"/>
    <w:rsid w:val="0074057F"/>
    <w:rsid w:val="0074164D"/>
    <w:rsid w:val="00745BD3"/>
    <w:rsid w:val="00751212"/>
    <w:rsid w:val="00752140"/>
    <w:rsid w:val="007536CB"/>
    <w:rsid w:val="007579E4"/>
    <w:rsid w:val="00762254"/>
    <w:rsid w:val="00762E14"/>
    <w:rsid w:val="00763051"/>
    <w:rsid w:val="0076657F"/>
    <w:rsid w:val="00767845"/>
    <w:rsid w:val="00767CAA"/>
    <w:rsid w:val="007749E9"/>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B048E"/>
    <w:rsid w:val="007B1166"/>
    <w:rsid w:val="007B17A4"/>
    <w:rsid w:val="007B3AF8"/>
    <w:rsid w:val="007B5439"/>
    <w:rsid w:val="007C0042"/>
    <w:rsid w:val="007C3078"/>
    <w:rsid w:val="007C3103"/>
    <w:rsid w:val="007C5953"/>
    <w:rsid w:val="007C6800"/>
    <w:rsid w:val="007D0553"/>
    <w:rsid w:val="007D1B02"/>
    <w:rsid w:val="007E1EAF"/>
    <w:rsid w:val="007E2D38"/>
    <w:rsid w:val="007E43A9"/>
    <w:rsid w:val="007F131F"/>
    <w:rsid w:val="007F4186"/>
    <w:rsid w:val="007F4FF0"/>
    <w:rsid w:val="007F5801"/>
    <w:rsid w:val="00802826"/>
    <w:rsid w:val="00804599"/>
    <w:rsid w:val="00805952"/>
    <w:rsid w:val="00806759"/>
    <w:rsid w:val="00806A4B"/>
    <w:rsid w:val="00806EDA"/>
    <w:rsid w:val="00807839"/>
    <w:rsid w:val="00807D65"/>
    <w:rsid w:val="008145EE"/>
    <w:rsid w:val="0081468C"/>
    <w:rsid w:val="00814706"/>
    <w:rsid w:val="0081674C"/>
    <w:rsid w:val="0082146F"/>
    <w:rsid w:val="00821DDD"/>
    <w:rsid w:val="00822114"/>
    <w:rsid w:val="00826B98"/>
    <w:rsid w:val="00827146"/>
    <w:rsid w:val="00830C54"/>
    <w:rsid w:val="00830F3B"/>
    <w:rsid w:val="00831781"/>
    <w:rsid w:val="0083367D"/>
    <w:rsid w:val="008340EA"/>
    <w:rsid w:val="00835417"/>
    <w:rsid w:val="008403B4"/>
    <w:rsid w:val="00840A59"/>
    <w:rsid w:val="00844260"/>
    <w:rsid w:val="00845169"/>
    <w:rsid w:val="00845851"/>
    <w:rsid w:val="00845CE4"/>
    <w:rsid w:val="0084692E"/>
    <w:rsid w:val="0084740D"/>
    <w:rsid w:val="008517F2"/>
    <w:rsid w:val="008527E9"/>
    <w:rsid w:val="00855475"/>
    <w:rsid w:val="0085666F"/>
    <w:rsid w:val="008640D3"/>
    <w:rsid w:val="0086424C"/>
    <w:rsid w:val="00865157"/>
    <w:rsid w:val="00867E04"/>
    <w:rsid w:val="0087070A"/>
    <w:rsid w:val="008708F7"/>
    <w:rsid w:val="00872B1B"/>
    <w:rsid w:val="0087558A"/>
    <w:rsid w:val="008765D9"/>
    <w:rsid w:val="00877759"/>
    <w:rsid w:val="00877811"/>
    <w:rsid w:val="0087795F"/>
    <w:rsid w:val="008808BE"/>
    <w:rsid w:val="00880AF9"/>
    <w:rsid w:val="00882C6B"/>
    <w:rsid w:val="00882EC6"/>
    <w:rsid w:val="00883AB3"/>
    <w:rsid w:val="00883D13"/>
    <w:rsid w:val="00885FC3"/>
    <w:rsid w:val="008910B4"/>
    <w:rsid w:val="00891F9B"/>
    <w:rsid w:val="00893E07"/>
    <w:rsid w:val="00894501"/>
    <w:rsid w:val="00894A63"/>
    <w:rsid w:val="00895B58"/>
    <w:rsid w:val="008963E8"/>
    <w:rsid w:val="008A343F"/>
    <w:rsid w:val="008A41BC"/>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2800"/>
    <w:rsid w:val="008E46D4"/>
    <w:rsid w:val="008E7B3B"/>
    <w:rsid w:val="008E7E23"/>
    <w:rsid w:val="008F2752"/>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204C2"/>
    <w:rsid w:val="0092247C"/>
    <w:rsid w:val="00924081"/>
    <w:rsid w:val="009258DF"/>
    <w:rsid w:val="00926DBE"/>
    <w:rsid w:val="00927F78"/>
    <w:rsid w:val="009332FA"/>
    <w:rsid w:val="009351CC"/>
    <w:rsid w:val="009354AC"/>
    <w:rsid w:val="009366EF"/>
    <w:rsid w:val="0093684A"/>
    <w:rsid w:val="00944322"/>
    <w:rsid w:val="00945DA1"/>
    <w:rsid w:val="009464C1"/>
    <w:rsid w:val="0094703A"/>
    <w:rsid w:val="0095036A"/>
    <w:rsid w:val="00950F65"/>
    <w:rsid w:val="00951952"/>
    <w:rsid w:val="009541BB"/>
    <w:rsid w:val="00955DFB"/>
    <w:rsid w:val="00965875"/>
    <w:rsid w:val="00965E9C"/>
    <w:rsid w:val="00966ABB"/>
    <w:rsid w:val="00970229"/>
    <w:rsid w:val="00970DBA"/>
    <w:rsid w:val="00975F76"/>
    <w:rsid w:val="00977E45"/>
    <w:rsid w:val="0098074D"/>
    <w:rsid w:val="00980D94"/>
    <w:rsid w:val="00982640"/>
    <w:rsid w:val="00983352"/>
    <w:rsid w:val="0098387A"/>
    <w:rsid w:val="00984D71"/>
    <w:rsid w:val="00985920"/>
    <w:rsid w:val="00991539"/>
    <w:rsid w:val="00991FD3"/>
    <w:rsid w:val="009949C3"/>
    <w:rsid w:val="009A1122"/>
    <w:rsid w:val="009A4F66"/>
    <w:rsid w:val="009B0489"/>
    <w:rsid w:val="009B5438"/>
    <w:rsid w:val="009B5AB8"/>
    <w:rsid w:val="009B6B36"/>
    <w:rsid w:val="009C047D"/>
    <w:rsid w:val="009C1E3B"/>
    <w:rsid w:val="009C28DA"/>
    <w:rsid w:val="009C7877"/>
    <w:rsid w:val="009C7BA7"/>
    <w:rsid w:val="009D093C"/>
    <w:rsid w:val="009D39E7"/>
    <w:rsid w:val="009E2AF0"/>
    <w:rsid w:val="009E45F4"/>
    <w:rsid w:val="009E7E5E"/>
    <w:rsid w:val="009F474F"/>
    <w:rsid w:val="009F71A1"/>
    <w:rsid w:val="00A0283A"/>
    <w:rsid w:val="00A047B0"/>
    <w:rsid w:val="00A04D88"/>
    <w:rsid w:val="00A114B1"/>
    <w:rsid w:val="00A121A9"/>
    <w:rsid w:val="00A13306"/>
    <w:rsid w:val="00A21D9B"/>
    <w:rsid w:val="00A22305"/>
    <w:rsid w:val="00A229C9"/>
    <w:rsid w:val="00A232FF"/>
    <w:rsid w:val="00A262BD"/>
    <w:rsid w:val="00A32187"/>
    <w:rsid w:val="00A3333A"/>
    <w:rsid w:val="00A34337"/>
    <w:rsid w:val="00A34F47"/>
    <w:rsid w:val="00A35DAB"/>
    <w:rsid w:val="00A360C1"/>
    <w:rsid w:val="00A36A0F"/>
    <w:rsid w:val="00A401B7"/>
    <w:rsid w:val="00A413BC"/>
    <w:rsid w:val="00A4351F"/>
    <w:rsid w:val="00A45023"/>
    <w:rsid w:val="00A467FA"/>
    <w:rsid w:val="00A474DA"/>
    <w:rsid w:val="00A5143A"/>
    <w:rsid w:val="00A522DA"/>
    <w:rsid w:val="00A57191"/>
    <w:rsid w:val="00A57266"/>
    <w:rsid w:val="00A64BEE"/>
    <w:rsid w:val="00A650D4"/>
    <w:rsid w:val="00A663ED"/>
    <w:rsid w:val="00A67394"/>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667E"/>
    <w:rsid w:val="00AA03FE"/>
    <w:rsid w:val="00AA05CD"/>
    <w:rsid w:val="00AA07DB"/>
    <w:rsid w:val="00AA2ACD"/>
    <w:rsid w:val="00AA32C0"/>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4257"/>
    <w:rsid w:val="00AF59E1"/>
    <w:rsid w:val="00AF6304"/>
    <w:rsid w:val="00AF64F0"/>
    <w:rsid w:val="00AF6CA3"/>
    <w:rsid w:val="00B03870"/>
    <w:rsid w:val="00B06E02"/>
    <w:rsid w:val="00B07986"/>
    <w:rsid w:val="00B10BE9"/>
    <w:rsid w:val="00B10CA1"/>
    <w:rsid w:val="00B1162D"/>
    <w:rsid w:val="00B12838"/>
    <w:rsid w:val="00B12BB8"/>
    <w:rsid w:val="00B12C53"/>
    <w:rsid w:val="00B13233"/>
    <w:rsid w:val="00B1355A"/>
    <w:rsid w:val="00B1598B"/>
    <w:rsid w:val="00B15A1F"/>
    <w:rsid w:val="00B16A01"/>
    <w:rsid w:val="00B170DF"/>
    <w:rsid w:val="00B2189C"/>
    <w:rsid w:val="00B25879"/>
    <w:rsid w:val="00B27735"/>
    <w:rsid w:val="00B30028"/>
    <w:rsid w:val="00B30DFA"/>
    <w:rsid w:val="00B31192"/>
    <w:rsid w:val="00B35FA1"/>
    <w:rsid w:val="00B4097A"/>
    <w:rsid w:val="00B40C4B"/>
    <w:rsid w:val="00B40D5E"/>
    <w:rsid w:val="00B42FF3"/>
    <w:rsid w:val="00B46559"/>
    <w:rsid w:val="00B46C70"/>
    <w:rsid w:val="00B50AE4"/>
    <w:rsid w:val="00B52D0F"/>
    <w:rsid w:val="00B604EB"/>
    <w:rsid w:val="00B6052A"/>
    <w:rsid w:val="00B62D94"/>
    <w:rsid w:val="00B66740"/>
    <w:rsid w:val="00B67961"/>
    <w:rsid w:val="00B679D6"/>
    <w:rsid w:val="00B67BF6"/>
    <w:rsid w:val="00B707D6"/>
    <w:rsid w:val="00B81CEE"/>
    <w:rsid w:val="00B81F57"/>
    <w:rsid w:val="00B82445"/>
    <w:rsid w:val="00B827D4"/>
    <w:rsid w:val="00B82F3E"/>
    <w:rsid w:val="00B8350B"/>
    <w:rsid w:val="00B852DE"/>
    <w:rsid w:val="00B8550B"/>
    <w:rsid w:val="00B92392"/>
    <w:rsid w:val="00B9548C"/>
    <w:rsid w:val="00B95963"/>
    <w:rsid w:val="00B96CD6"/>
    <w:rsid w:val="00B97FEC"/>
    <w:rsid w:val="00BA0C5F"/>
    <w:rsid w:val="00BA16A0"/>
    <w:rsid w:val="00BA4A2A"/>
    <w:rsid w:val="00BB21C8"/>
    <w:rsid w:val="00BB3D36"/>
    <w:rsid w:val="00BB45A6"/>
    <w:rsid w:val="00BB7201"/>
    <w:rsid w:val="00BC1014"/>
    <w:rsid w:val="00BC11B0"/>
    <w:rsid w:val="00BC1402"/>
    <w:rsid w:val="00BC38AD"/>
    <w:rsid w:val="00BD07AA"/>
    <w:rsid w:val="00BD5F07"/>
    <w:rsid w:val="00BE066C"/>
    <w:rsid w:val="00BE11A5"/>
    <w:rsid w:val="00BE452E"/>
    <w:rsid w:val="00BE5B6E"/>
    <w:rsid w:val="00BF01B3"/>
    <w:rsid w:val="00BF1845"/>
    <w:rsid w:val="00BF2DBD"/>
    <w:rsid w:val="00BF49DD"/>
    <w:rsid w:val="00BF4F75"/>
    <w:rsid w:val="00C00EC5"/>
    <w:rsid w:val="00C034A9"/>
    <w:rsid w:val="00C04951"/>
    <w:rsid w:val="00C06C7A"/>
    <w:rsid w:val="00C107BE"/>
    <w:rsid w:val="00C11EB5"/>
    <w:rsid w:val="00C1282D"/>
    <w:rsid w:val="00C158C4"/>
    <w:rsid w:val="00C212C3"/>
    <w:rsid w:val="00C21DD7"/>
    <w:rsid w:val="00C32B08"/>
    <w:rsid w:val="00C342D6"/>
    <w:rsid w:val="00C3602D"/>
    <w:rsid w:val="00C406A7"/>
    <w:rsid w:val="00C42BC6"/>
    <w:rsid w:val="00C43A23"/>
    <w:rsid w:val="00C44F04"/>
    <w:rsid w:val="00C459F8"/>
    <w:rsid w:val="00C50A9A"/>
    <w:rsid w:val="00C53356"/>
    <w:rsid w:val="00C5658B"/>
    <w:rsid w:val="00C57B61"/>
    <w:rsid w:val="00C604CE"/>
    <w:rsid w:val="00C64061"/>
    <w:rsid w:val="00C65214"/>
    <w:rsid w:val="00C652AE"/>
    <w:rsid w:val="00C6729A"/>
    <w:rsid w:val="00C6747F"/>
    <w:rsid w:val="00C674F4"/>
    <w:rsid w:val="00C67537"/>
    <w:rsid w:val="00C72264"/>
    <w:rsid w:val="00C73129"/>
    <w:rsid w:val="00C74867"/>
    <w:rsid w:val="00C74AAA"/>
    <w:rsid w:val="00C75A2C"/>
    <w:rsid w:val="00C76D6B"/>
    <w:rsid w:val="00C77FD2"/>
    <w:rsid w:val="00C80206"/>
    <w:rsid w:val="00C84D09"/>
    <w:rsid w:val="00C85E2C"/>
    <w:rsid w:val="00C868F9"/>
    <w:rsid w:val="00C87E75"/>
    <w:rsid w:val="00C95EAB"/>
    <w:rsid w:val="00CA24BE"/>
    <w:rsid w:val="00CA29C5"/>
    <w:rsid w:val="00CA5491"/>
    <w:rsid w:val="00CA6384"/>
    <w:rsid w:val="00CA746C"/>
    <w:rsid w:val="00CB0773"/>
    <w:rsid w:val="00CB2304"/>
    <w:rsid w:val="00CB52F0"/>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E173A"/>
    <w:rsid w:val="00CE22C5"/>
    <w:rsid w:val="00CE3701"/>
    <w:rsid w:val="00CF0140"/>
    <w:rsid w:val="00CF057F"/>
    <w:rsid w:val="00CF43E3"/>
    <w:rsid w:val="00CF5E19"/>
    <w:rsid w:val="00CF5E9B"/>
    <w:rsid w:val="00CF6B37"/>
    <w:rsid w:val="00CF6BAF"/>
    <w:rsid w:val="00CF7253"/>
    <w:rsid w:val="00D032C8"/>
    <w:rsid w:val="00D041C5"/>
    <w:rsid w:val="00D05C33"/>
    <w:rsid w:val="00D05E2C"/>
    <w:rsid w:val="00D061A9"/>
    <w:rsid w:val="00D06FE7"/>
    <w:rsid w:val="00D070E4"/>
    <w:rsid w:val="00D103FA"/>
    <w:rsid w:val="00D11A22"/>
    <w:rsid w:val="00D126A5"/>
    <w:rsid w:val="00D129DE"/>
    <w:rsid w:val="00D1379D"/>
    <w:rsid w:val="00D26AD4"/>
    <w:rsid w:val="00D352B4"/>
    <w:rsid w:val="00D3693B"/>
    <w:rsid w:val="00D41830"/>
    <w:rsid w:val="00D437EA"/>
    <w:rsid w:val="00D4480C"/>
    <w:rsid w:val="00D44D0B"/>
    <w:rsid w:val="00D45633"/>
    <w:rsid w:val="00D50CB2"/>
    <w:rsid w:val="00D53543"/>
    <w:rsid w:val="00D556A0"/>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D07"/>
    <w:rsid w:val="00D851AC"/>
    <w:rsid w:val="00D872B5"/>
    <w:rsid w:val="00D87BD1"/>
    <w:rsid w:val="00D92D31"/>
    <w:rsid w:val="00D95415"/>
    <w:rsid w:val="00D96652"/>
    <w:rsid w:val="00D96E48"/>
    <w:rsid w:val="00DA2B82"/>
    <w:rsid w:val="00DA4213"/>
    <w:rsid w:val="00DB0B00"/>
    <w:rsid w:val="00DB2F9F"/>
    <w:rsid w:val="00DB77A3"/>
    <w:rsid w:val="00DC355D"/>
    <w:rsid w:val="00DC4B8A"/>
    <w:rsid w:val="00DC7AAA"/>
    <w:rsid w:val="00DD1297"/>
    <w:rsid w:val="00DD22D3"/>
    <w:rsid w:val="00DD3106"/>
    <w:rsid w:val="00DD40DD"/>
    <w:rsid w:val="00DD7CA5"/>
    <w:rsid w:val="00DE20F6"/>
    <w:rsid w:val="00DE2811"/>
    <w:rsid w:val="00DE51FD"/>
    <w:rsid w:val="00DE7E2A"/>
    <w:rsid w:val="00DF0140"/>
    <w:rsid w:val="00DF118D"/>
    <w:rsid w:val="00DF15B8"/>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403B"/>
    <w:rsid w:val="00E265DB"/>
    <w:rsid w:val="00E3070A"/>
    <w:rsid w:val="00E30955"/>
    <w:rsid w:val="00E311CB"/>
    <w:rsid w:val="00E32275"/>
    <w:rsid w:val="00E32A5D"/>
    <w:rsid w:val="00E33595"/>
    <w:rsid w:val="00E340F5"/>
    <w:rsid w:val="00E34F82"/>
    <w:rsid w:val="00E3561A"/>
    <w:rsid w:val="00E36B09"/>
    <w:rsid w:val="00E37904"/>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4C50"/>
    <w:rsid w:val="00E74DFD"/>
    <w:rsid w:val="00E75A68"/>
    <w:rsid w:val="00E76F1E"/>
    <w:rsid w:val="00E81AA0"/>
    <w:rsid w:val="00E823E4"/>
    <w:rsid w:val="00E8430C"/>
    <w:rsid w:val="00E90A4D"/>
    <w:rsid w:val="00E978E2"/>
    <w:rsid w:val="00EA1232"/>
    <w:rsid w:val="00EA1B58"/>
    <w:rsid w:val="00EA1C7C"/>
    <w:rsid w:val="00EA7437"/>
    <w:rsid w:val="00EA7657"/>
    <w:rsid w:val="00EB3B25"/>
    <w:rsid w:val="00EB5017"/>
    <w:rsid w:val="00EB5365"/>
    <w:rsid w:val="00EB5F06"/>
    <w:rsid w:val="00EB7192"/>
    <w:rsid w:val="00EB755E"/>
    <w:rsid w:val="00EB76AE"/>
    <w:rsid w:val="00EB7E2C"/>
    <w:rsid w:val="00EC007D"/>
    <w:rsid w:val="00EC1411"/>
    <w:rsid w:val="00EC50A7"/>
    <w:rsid w:val="00ED0DB5"/>
    <w:rsid w:val="00ED62FF"/>
    <w:rsid w:val="00ED6FCD"/>
    <w:rsid w:val="00ED75F9"/>
    <w:rsid w:val="00EE1983"/>
    <w:rsid w:val="00EE33E6"/>
    <w:rsid w:val="00EE5559"/>
    <w:rsid w:val="00EF16AB"/>
    <w:rsid w:val="00EF7AEB"/>
    <w:rsid w:val="00EF7FFA"/>
    <w:rsid w:val="00F00C57"/>
    <w:rsid w:val="00F00F1D"/>
    <w:rsid w:val="00F043F9"/>
    <w:rsid w:val="00F048C8"/>
    <w:rsid w:val="00F05ABE"/>
    <w:rsid w:val="00F05D26"/>
    <w:rsid w:val="00F119E8"/>
    <w:rsid w:val="00F12553"/>
    <w:rsid w:val="00F13B3F"/>
    <w:rsid w:val="00F15C6E"/>
    <w:rsid w:val="00F15D9A"/>
    <w:rsid w:val="00F22706"/>
    <w:rsid w:val="00F2277D"/>
    <w:rsid w:val="00F23CC6"/>
    <w:rsid w:val="00F243EE"/>
    <w:rsid w:val="00F2450F"/>
    <w:rsid w:val="00F2514A"/>
    <w:rsid w:val="00F26B30"/>
    <w:rsid w:val="00F301E0"/>
    <w:rsid w:val="00F311B3"/>
    <w:rsid w:val="00F44110"/>
    <w:rsid w:val="00F453A9"/>
    <w:rsid w:val="00F509D4"/>
    <w:rsid w:val="00F54B7A"/>
    <w:rsid w:val="00F56363"/>
    <w:rsid w:val="00F60691"/>
    <w:rsid w:val="00F631F1"/>
    <w:rsid w:val="00F63D0A"/>
    <w:rsid w:val="00F67DC9"/>
    <w:rsid w:val="00F70839"/>
    <w:rsid w:val="00F71066"/>
    <w:rsid w:val="00F72048"/>
    <w:rsid w:val="00F724B1"/>
    <w:rsid w:val="00F75A7A"/>
    <w:rsid w:val="00F778D8"/>
    <w:rsid w:val="00F77903"/>
    <w:rsid w:val="00F77EF6"/>
    <w:rsid w:val="00F8020E"/>
    <w:rsid w:val="00F81FFA"/>
    <w:rsid w:val="00F838C3"/>
    <w:rsid w:val="00F87C7A"/>
    <w:rsid w:val="00F91740"/>
    <w:rsid w:val="00F94C2B"/>
    <w:rsid w:val="00F96159"/>
    <w:rsid w:val="00F96604"/>
    <w:rsid w:val="00F9789E"/>
    <w:rsid w:val="00FA1875"/>
    <w:rsid w:val="00FA2BD3"/>
    <w:rsid w:val="00FA48A8"/>
    <w:rsid w:val="00FA51D8"/>
    <w:rsid w:val="00FA5F66"/>
    <w:rsid w:val="00FA60B1"/>
    <w:rsid w:val="00FB2B49"/>
    <w:rsid w:val="00FB2F72"/>
    <w:rsid w:val="00FB32B1"/>
    <w:rsid w:val="00FB6399"/>
    <w:rsid w:val="00FC1639"/>
    <w:rsid w:val="00FC5129"/>
    <w:rsid w:val="00FC51B1"/>
    <w:rsid w:val="00FC663B"/>
    <w:rsid w:val="00FD222E"/>
    <w:rsid w:val="00FD54E0"/>
    <w:rsid w:val="00FD6FB2"/>
    <w:rsid w:val="00FD7F08"/>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5"/>
    <o:shapelayout v:ext="edit">
      <o:idmap v:ext="edit" data="1"/>
    </o:shapelayout>
  </w:shapeDefaults>
  <w:decimalSymbol w:val=","/>
  <w:listSeparator w:val=";"/>
  <w14:docId w14:val="54D8E1DD"/>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A89"/>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3971BE"/>
    <w:pPr>
      <w:tabs>
        <w:tab w:val="left" w:pos="440"/>
        <w:tab w:val="right" w:leader="underscore" w:pos="963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0" ma:contentTypeDescription="Create a new document." ma:contentTypeScope="" ma:versionID="f7a9e5025cdff5e8b32879d681bd682f">
  <xsd:schema xmlns:xsd="http://www.w3.org/2001/XMLSchema" xmlns:xs="http://www.w3.org/2001/XMLSchema" xmlns:p="http://schemas.microsoft.com/office/2006/metadata/properties" xmlns:ns3="62baa1f8-503b-4bd7-9416-7687306cbd4a" targetNamespace="http://schemas.microsoft.com/office/2006/metadata/properties" ma:root="true" ma:fieldsID="b2c2e06f6e96e5ea5985ad6387d8a905"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http://schemas.microsoft.com/office/infopath/2007/PartnerControls"/>
    <ds:schemaRef ds:uri="62baa1f8-503b-4bd7-9416-7687306cbd4a"/>
    <ds:schemaRef ds:uri="http://purl.org/dc/dcmitype/"/>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1742C283-3B09-48AE-AEEF-1A75DBBDE1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A449FD-A2FE-4CA5-8801-96763E3C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7522</Words>
  <Characters>46640</Characters>
  <Application>Microsoft Office Word</Application>
  <DocSecurity>0</DocSecurity>
  <Lines>388</Lines>
  <Paragraphs>108</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54054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ΤΖΙΑΛΛΑΣ ΚΩΝΣΤΑΝΤΙΝΟΣ</cp:lastModifiedBy>
  <cp:revision>19</cp:revision>
  <cp:lastPrinted>2022-06-23T14:10:00Z</cp:lastPrinted>
  <dcterms:created xsi:type="dcterms:W3CDTF">2023-02-28T09:36:00Z</dcterms:created>
  <dcterms:modified xsi:type="dcterms:W3CDTF">2023-02-28T10:53:00Z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