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B56" w:rsidRPr="004A74DF" w:rsidRDefault="00E95B56" w:rsidP="00E95B56">
      <w:pPr>
        <w:spacing w:line="240" w:lineRule="auto"/>
        <w:rPr>
          <w:rFonts w:ascii="Tahoma" w:hAnsi="Tahoma" w:cs="Tahoma"/>
          <w:b/>
          <w:szCs w:val="20"/>
          <w:lang w:val="el-GR"/>
        </w:rPr>
      </w:pPr>
      <w:r w:rsidRPr="004A74DF">
        <w:rPr>
          <w:rFonts w:ascii="Tahoma" w:hAnsi="Tahoma" w:cs="Tahoma"/>
          <w:b/>
          <w:szCs w:val="20"/>
          <w:lang w:val="el-GR"/>
        </w:rPr>
        <w:t xml:space="preserve">ΠΑΡΑΡΤΗΜΑ IΙΙ: ΠΡΟΔΙΑΓΡΑΦΕΣ ΛΕΙΤΟΥΡΓΙΑΣ ΣΥΜΒΟΥΛΕΥΤΙΚΩΝ ΚΕΝΤΡΩΝ </w:t>
      </w:r>
    </w:p>
    <w:p w:rsidR="00E95B56" w:rsidRPr="004A74DF" w:rsidRDefault="00E95B56" w:rsidP="00E95B56">
      <w:pPr>
        <w:spacing w:line="240" w:lineRule="auto"/>
        <w:rPr>
          <w:rFonts w:ascii="Tahoma" w:hAnsi="Tahoma" w:cs="Tahoma"/>
          <w:szCs w:val="20"/>
          <w:lang w:val="el-GR"/>
        </w:rPr>
      </w:pPr>
      <w:r w:rsidRPr="004A74DF">
        <w:rPr>
          <w:rFonts w:ascii="Tahoma" w:hAnsi="Tahoma" w:cs="Tahoma"/>
          <w:szCs w:val="20"/>
          <w:lang w:val="el-GR"/>
        </w:rPr>
        <w:t xml:space="preserve">Οι υποχρεωτικές κατηγορίες δράσεων και υπηρεσιών υποστήριξης πρέπει να συνεχίσουν να παρέχονται από τα Συμβουλευτικά Κέντρα των Δήμων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w:t>
      </w:r>
    </w:p>
    <w:p w:rsidR="00E95B56" w:rsidRPr="004A74DF" w:rsidRDefault="00E95B56" w:rsidP="00E95B56">
      <w:pPr>
        <w:tabs>
          <w:tab w:val="left" w:pos="851"/>
        </w:tabs>
        <w:spacing w:line="240" w:lineRule="auto"/>
        <w:ind w:right="-33"/>
        <w:rPr>
          <w:rFonts w:ascii="Tahoma" w:hAnsi="Tahoma" w:cs="Tahoma"/>
          <w:b/>
          <w:szCs w:val="20"/>
          <w:u w:val="single"/>
          <w:lang w:val="el-GR"/>
        </w:rPr>
      </w:pPr>
      <w:r w:rsidRPr="004A74DF">
        <w:rPr>
          <w:rFonts w:ascii="Tahoma" w:hAnsi="Tahoma" w:cs="Tahoma"/>
          <w:b/>
          <w:szCs w:val="20"/>
          <w:u w:val="single"/>
          <w:lang w:val="el-GR"/>
        </w:rPr>
        <w:t>Α. Προσφερόμενες Υπηρεσίες των Συμβουλευτικών Κέντρων</w:t>
      </w:r>
    </w:p>
    <w:p w:rsidR="00E95B56" w:rsidRPr="004A74DF" w:rsidRDefault="00E95B56" w:rsidP="00E95B56">
      <w:pPr>
        <w:tabs>
          <w:tab w:val="left" w:pos="851"/>
        </w:tabs>
        <w:spacing w:line="240" w:lineRule="auto"/>
        <w:ind w:right="-33"/>
        <w:rPr>
          <w:rFonts w:ascii="Tahoma" w:hAnsi="Tahoma" w:cs="Tahoma"/>
          <w:b/>
          <w:bCs/>
          <w:szCs w:val="20"/>
          <w:u w:val="single"/>
          <w:lang w:val="el-GR"/>
        </w:rPr>
      </w:pPr>
      <w:r w:rsidRPr="004A74DF">
        <w:rPr>
          <w:rFonts w:ascii="Tahoma" w:hAnsi="Tahoma" w:cs="Tahoma"/>
          <w:b/>
          <w:szCs w:val="20"/>
          <w:u w:val="single"/>
          <w:lang w:val="el-GR"/>
        </w:rPr>
        <w:t xml:space="preserve">1. </w:t>
      </w:r>
      <w:r w:rsidRPr="004A74DF">
        <w:rPr>
          <w:rFonts w:ascii="Tahoma" w:hAnsi="Tahoma" w:cs="Tahoma"/>
          <w:b/>
          <w:bCs/>
          <w:szCs w:val="20"/>
          <w:u w:val="single"/>
          <w:lang w:val="el-GR"/>
        </w:rPr>
        <w:t>Ψυχοκοινωνική στήριξη, Νομική συμβουλευτική και Νομική βοήθεια</w:t>
      </w:r>
    </w:p>
    <w:p w:rsidR="00E95B56" w:rsidRPr="004A74DF" w:rsidRDefault="00E95B56" w:rsidP="00E95B56">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της συγκεκριμένης κατηγορίας παρεχόμενων υπηρεσιών </w:t>
      </w:r>
      <w:r w:rsidRPr="004A74DF">
        <w:rPr>
          <w:rFonts w:ascii="Tahoma" w:hAnsi="Tahoma" w:cs="Tahoma"/>
          <w:szCs w:val="20"/>
          <w:lang w:val="el-GR" w:eastAsia="el-GR"/>
        </w:rPr>
        <w:t>από τις δομές</w:t>
      </w:r>
      <w:r w:rsidRPr="004A74DF">
        <w:rPr>
          <w:rFonts w:ascii="Tahoma" w:hAnsi="Tahoma" w:cs="Tahoma"/>
          <w:szCs w:val="20"/>
          <w:lang w:val="el-GR"/>
        </w:rPr>
        <w:t xml:space="preserve"> είναι η πρόληψη και η καταπολέμηση της βίας κατά των γυναικών, όπως επίσης και η πολλαπλή υποστήριξη/αρωγή σε </w:t>
      </w:r>
      <w:r w:rsidRPr="004A74DF">
        <w:rPr>
          <w:rFonts w:ascii="Tahoma" w:hAnsi="Tahoma" w:cs="Tahoma"/>
          <w:lang w:val="el-GR"/>
        </w:rPr>
        <w:t xml:space="preserve">γυναίκες θύματα </w:t>
      </w:r>
      <w:proofErr w:type="spellStart"/>
      <w:r w:rsidRPr="004A74DF">
        <w:rPr>
          <w:rFonts w:ascii="Tahoma" w:hAnsi="Tahoma" w:cs="Tahoma"/>
          <w:lang w:val="el-GR"/>
        </w:rPr>
        <w:t>έμφυλης</w:t>
      </w:r>
      <w:proofErr w:type="spellEnd"/>
      <w:r w:rsidRPr="004A74DF">
        <w:rPr>
          <w:rFonts w:ascii="Tahoma" w:hAnsi="Tahoma" w:cs="Tahoma"/>
          <w:lang w:val="el-GR"/>
        </w:rPr>
        <w:t xml:space="preserve"> βίας ή / και σε γυναίκες που υφίστανται </w:t>
      </w:r>
      <w:r w:rsidRPr="004A74DF">
        <w:rPr>
          <w:rFonts w:ascii="Tahoma" w:hAnsi="Tahoma" w:cs="Tahoma"/>
          <w:szCs w:val="20"/>
          <w:lang w:val="el-GR" w:eastAsia="el-GR"/>
        </w:rPr>
        <w:t xml:space="preserve">πολλαπλές διακρίσεις (π.χ. μετανάστριες, πρόσφυγες, </w:t>
      </w:r>
      <w:proofErr w:type="spellStart"/>
      <w:r w:rsidRPr="004A74DF">
        <w:rPr>
          <w:rFonts w:ascii="Tahoma" w:hAnsi="Tahoma" w:cs="Tahoma"/>
          <w:szCs w:val="20"/>
          <w:lang w:val="el-GR" w:eastAsia="el-GR"/>
        </w:rPr>
        <w:t>μονογονείς</w:t>
      </w:r>
      <w:proofErr w:type="spellEnd"/>
      <w:r w:rsidRPr="004A74DF">
        <w:rPr>
          <w:rFonts w:ascii="Tahoma" w:hAnsi="Tahoma" w:cs="Tahoma"/>
          <w:szCs w:val="20"/>
          <w:lang w:val="el-GR" w:eastAsia="el-GR"/>
        </w:rPr>
        <w:t xml:space="preserve">, </w:t>
      </w:r>
      <w:proofErr w:type="spellStart"/>
      <w:r w:rsidRPr="004A74DF">
        <w:rPr>
          <w:rFonts w:ascii="Tahoma" w:hAnsi="Tahoma" w:cs="Tahoma"/>
          <w:szCs w:val="20"/>
          <w:lang w:val="el-GR" w:eastAsia="el-GR"/>
        </w:rPr>
        <w:t>ΑμΕΑ</w:t>
      </w:r>
      <w:proofErr w:type="spellEnd"/>
      <w:r w:rsidRPr="004A74DF">
        <w:rPr>
          <w:rFonts w:ascii="Tahoma" w:hAnsi="Tahoma" w:cs="Tahoma"/>
          <w:szCs w:val="20"/>
          <w:lang w:val="el-GR" w:eastAsia="el-GR"/>
        </w:rPr>
        <w:t>, κ.λπ.),</w:t>
      </w:r>
      <w:r w:rsidRPr="004A74DF">
        <w:rPr>
          <w:rFonts w:ascii="Tahoma" w:hAnsi="Tahoma" w:cs="Tahoma"/>
          <w:szCs w:val="20"/>
          <w:lang w:val="el-GR"/>
        </w:rPr>
        <w:t xml:space="preserve"> </w:t>
      </w:r>
    </w:p>
    <w:p w:rsidR="00E95B56" w:rsidRPr="004A74DF" w:rsidRDefault="00E95B56" w:rsidP="00E95B56">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Ειδικότερα, οι δράσεις υποστήριξης και αρωγής αφορούν ενδεικτικά στα εξής:</w:t>
      </w:r>
    </w:p>
    <w:p w:rsidR="00E95B56" w:rsidRPr="004A74DF" w:rsidRDefault="00E95B56" w:rsidP="00E95B56">
      <w:pPr>
        <w:pStyle w:val="a3"/>
        <w:numPr>
          <w:ilvl w:val="0"/>
          <w:numId w:val="2"/>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ενημέρωσης και εξειδικευμένης πληροφόρησης για θέματα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E95B56" w:rsidRPr="004A74DF" w:rsidRDefault="00E95B56" w:rsidP="00E95B56">
      <w:pPr>
        <w:pStyle w:val="a3"/>
        <w:numPr>
          <w:ilvl w:val="0"/>
          <w:numId w:val="2"/>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E95B56" w:rsidRPr="004A74DF" w:rsidRDefault="00E95B56" w:rsidP="00E95B56">
      <w:pPr>
        <w:pStyle w:val="a3"/>
        <w:numPr>
          <w:ilvl w:val="0"/>
          <w:numId w:val="2"/>
        </w:numPr>
        <w:spacing w:line="240" w:lineRule="auto"/>
        <w:ind w:right="-33"/>
        <w:rPr>
          <w:rFonts w:ascii="Tahoma" w:hAnsi="Tahoma" w:cs="Tahoma"/>
          <w:szCs w:val="20"/>
          <w:lang w:val="el-GR"/>
        </w:rPr>
      </w:pPr>
      <w:r w:rsidRPr="004A74DF">
        <w:rPr>
          <w:rFonts w:ascii="Tahoma" w:hAnsi="Tahoma" w:cs="Tahoma"/>
          <w:szCs w:val="20"/>
          <w:lang w:val="el-GR"/>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E95B56" w:rsidRPr="004A74DF" w:rsidRDefault="00E95B56" w:rsidP="00E95B56">
      <w:pPr>
        <w:pStyle w:val="a3"/>
        <w:numPr>
          <w:ilvl w:val="0"/>
          <w:numId w:val="2"/>
        </w:numPr>
        <w:spacing w:line="240" w:lineRule="auto"/>
        <w:ind w:right="-33"/>
        <w:rPr>
          <w:rFonts w:ascii="Tahoma" w:hAnsi="Tahoma" w:cs="Tahoma"/>
          <w:szCs w:val="20"/>
          <w:lang w:val="el-GR"/>
        </w:rPr>
      </w:pPr>
      <w:r w:rsidRPr="004A74DF">
        <w:rPr>
          <w:rFonts w:ascii="Tahoma" w:hAnsi="Tahoma" w:cs="Tahoma"/>
          <w:szCs w:val="20"/>
          <w:lang w:val="el-GR"/>
        </w:rPr>
        <w:t xml:space="preserve">Υπηρεσίες παραπομπής ή/και συνοδείας (όταν απαιτείται) των γυναικών-θυμάτων βίας στους ξενώνες </w:t>
      </w:r>
      <w:r w:rsidRPr="004A74DF">
        <w:rPr>
          <w:rFonts w:ascii="Tahoma" w:hAnsi="Tahoma" w:cs="Tahoma"/>
          <w:bCs/>
          <w:szCs w:val="20"/>
          <w:lang w:val="el-GR"/>
        </w:rPr>
        <w:t>φιλοξενίας κακοποιημένων γυναικών και των παιδιών τους,</w:t>
      </w:r>
      <w:r w:rsidRPr="004A74DF">
        <w:rPr>
          <w:rFonts w:ascii="Tahoma" w:hAnsi="Tahoma" w:cs="Tahoma"/>
          <w:szCs w:val="20"/>
          <w:lang w:val="el-GR"/>
        </w:rPr>
        <w:t xml:space="preserve"> στις αστυνομικές και εισαγγελικές αρχές, στο δικαστήριο κ.λπ.</w:t>
      </w:r>
    </w:p>
    <w:p w:rsidR="00E95B56" w:rsidRPr="004A74DF" w:rsidRDefault="00E95B56" w:rsidP="00E95B56">
      <w:pPr>
        <w:pStyle w:val="a3"/>
        <w:numPr>
          <w:ilvl w:val="0"/>
          <w:numId w:val="2"/>
        </w:numPr>
        <w:spacing w:line="240" w:lineRule="auto"/>
        <w:ind w:right="-33"/>
        <w:rPr>
          <w:rFonts w:ascii="Tahoma" w:hAnsi="Tahoma" w:cs="Tahoma"/>
          <w:szCs w:val="20"/>
          <w:lang w:val="el-GR"/>
        </w:rPr>
      </w:pPr>
      <w:r w:rsidRPr="004A74DF">
        <w:rPr>
          <w:rFonts w:ascii="Tahoma" w:hAnsi="Tahoma" w:cs="Tahoma"/>
          <w:bCs/>
          <w:szCs w:val="20"/>
          <w:lang w:val="el-GR"/>
        </w:rPr>
        <w:t xml:space="preserve">Υπηρεσίες </w:t>
      </w:r>
      <w:r w:rsidRPr="004A74DF">
        <w:rPr>
          <w:rFonts w:ascii="Tahoma" w:hAnsi="Tahoma" w:cs="Tahoma"/>
          <w:szCs w:val="20"/>
          <w:lang w:val="el-GR"/>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E95B56" w:rsidRPr="004A74DF" w:rsidRDefault="00E95B56" w:rsidP="00E95B56">
      <w:pPr>
        <w:pStyle w:val="a3"/>
        <w:numPr>
          <w:ilvl w:val="0"/>
          <w:numId w:val="2"/>
        </w:numPr>
        <w:spacing w:line="240" w:lineRule="auto"/>
        <w:ind w:right="-33"/>
        <w:rPr>
          <w:rFonts w:ascii="Tahoma" w:hAnsi="Tahoma" w:cs="Tahoma"/>
          <w:bCs/>
          <w:szCs w:val="20"/>
          <w:lang w:val="el-GR"/>
        </w:rPr>
      </w:pPr>
      <w:r w:rsidRPr="004A74DF">
        <w:rPr>
          <w:rFonts w:ascii="Tahoma" w:hAnsi="Tahoma" w:cs="Tahoma"/>
          <w:szCs w:val="20"/>
          <w:lang w:val="el-GR"/>
        </w:rPr>
        <w:t>Υπηρεσίες παραπομπής σε πρόγραμμα Νομικής Βοήθειας (</w:t>
      </w:r>
      <w:r w:rsidRPr="004A74DF">
        <w:rPr>
          <w:rFonts w:ascii="Tahoma" w:hAnsi="Tahoma" w:cs="Tahoma"/>
          <w:szCs w:val="20"/>
        </w:rPr>
        <w:t>legal</w:t>
      </w:r>
      <w:r w:rsidRPr="004A74DF">
        <w:rPr>
          <w:rFonts w:ascii="Tahoma" w:hAnsi="Tahoma" w:cs="Tahoma"/>
          <w:szCs w:val="20"/>
          <w:lang w:val="el-GR"/>
        </w:rPr>
        <w:t xml:space="preserve"> </w:t>
      </w:r>
      <w:r w:rsidRPr="004A74DF">
        <w:rPr>
          <w:rFonts w:ascii="Tahoma" w:hAnsi="Tahoma" w:cs="Tahoma"/>
          <w:szCs w:val="20"/>
        </w:rPr>
        <w:t>aid</w:t>
      </w:r>
      <w:r w:rsidRPr="004A74DF">
        <w:rPr>
          <w:rFonts w:ascii="Tahoma" w:hAnsi="Tahoma" w:cs="Tahoma"/>
          <w:szCs w:val="20"/>
          <w:lang w:val="el-GR"/>
        </w:rPr>
        <w:t>), που αποτελεί δράση της προτεινόμενης Πράξης  ‘Οριζόντιες Παρεμβάσεις εθνικής εμβέλειας’</w:t>
      </w:r>
    </w:p>
    <w:p w:rsidR="00E95B56" w:rsidRPr="004A74DF" w:rsidRDefault="00E95B56" w:rsidP="00E95B56">
      <w:pPr>
        <w:pStyle w:val="a3"/>
        <w:numPr>
          <w:ilvl w:val="0"/>
          <w:numId w:val="2"/>
        </w:numPr>
        <w:spacing w:line="240" w:lineRule="auto"/>
        <w:ind w:right="-33"/>
        <w:rPr>
          <w:rFonts w:ascii="Tahoma" w:hAnsi="Tahoma" w:cs="Tahoma"/>
          <w:bCs/>
          <w:szCs w:val="20"/>
          <w:lang w:val="el-GR"/>
        </w:rPr>
      </w:pPr>
      <w:r w:rsidRPr="004A74DF">
        <w:rPr>
          <w:rFonts w:ascii="Tahoma" w:hAnsi="Tahoma" w:cs="Tahoma"/>
          <w:bCs/>
          <w:szCs w:val="20"/>
          <w:lang w:val="el-GR"/>
        </w:rPr>
        <w:t>Υπηρεσίες διερμηνείας στις ωφελούμενες γυναίκες των συμβουλευτικών κέντρων του δικτύου</w:t>
      </w:r>
    </w:p>
    <w:p w:rsidR="00E95B56" w:rsidRPr="004A74DF" w:rsidRDefault="00E95B56" w:rsidP="00E95B56">
      <w:pPr>
        <w:spacing w:line="240" w:lineRule="auto"/>
        <w:rPr>
          <w:rFonts w:ascii="Tahoma" w:hAnsi="Tahoma" w:cs="Tahoma"/>
          <w:szCs w:val="20"/>
          <w:lang w:val="el-GR"/>
        </w:rPr>
      </w:pPr>
      <w:r w:rsidRPr="004A74DF">
        <w:rPr>
          <w:rFonts w:ascii="Tahoma" w:hAnsi="Tahoma" w:cs="Tahoma"/>
          <w:szCs w:val="20"/>
          <w:lang w:val="el-GR"/>
        </w:rPr>
        <w:t xml:space="preserve">Σημειώνεται ότι, στο πλαίσιο παροχής ποιοτικών υπηρεσιών και βελτίωσης της διαδικασίας παρακολούθησης των ωφελούμενων, ο Δικαιούχος θα πρέπει </w:t>
      </w:r>
      <w:r w:rsidRPr="004A74DF">
        <w:rPr>
          <w:rFonts w:ascii="Tahoma" w:hAnsi="Tahoma" w:cs="Tahoma"/>
          <w:b/>
          <w:szCs w:val="20"/>
          <w:lang w:val="el-GR"/>
        </w:rPr>
        <w:t xml:space="preserve">να διασφαλίσει την παρακολούθηση της πορείας της ωφελούμενης γυναίκας καθ’ όλη τη διάρκεια παροχής υποστηρικτικής υπηρεσίας αλλά και μετά από αυτήν, </w:t>
      </w:r>
      <w:r w:rsidRPr="004A74DF">
        <w:rPr>
          <w:rFonts w:ascii="Tahoma" w:hAnsi="Tahoma" w:cs="Tahoma"/>
          <w:szCs w:val="20"/>
          <w:lang w:val="el-GR"/>
        </w:rPr>
        <w:t>είτε από τον ίδιο τον Δικαιούχο είτε από συνεργαζόμενο Φορέα/υπηρεσία (</w:t>
      </w:r>
      <w:r w:rsidRPr="004A74DF">
        <w:rPr>
          <w:rFonts w:ascii="Tahoma" w:hAnsi="Tahoma" w:cs="Tahoma"/>
          <w:szCs w:val="20"/>
        </w:rPr>
        <w:t>follow</w:t>
      </w:r>
      <w:r w:rsidRPr="004A74DF">
        <w:rPr>
          <w:rFonts w:ascii="Tahoma" w:hAnsi="Tahoma" w:cs="Tahoma"/>
          <w:szCs w:val="20"/>
          <w:lang w:val="el-GR"/>
        </w:rPr>
        <w:t xml:space="preserve"> </w:t>
      </w:r>
      <w:r w:rsidRPr="004A74DF">
        <w:rPr>
          <w:rFonts w:ascii="Tahoma" w:hAnsi="Tahoma" w:cs="Tahoma"/>
          <w:szCs w:val="20"/>
        </w:rPr>
        <w:t>up</w:t>
      </w:r>
      <w:r w:rsidRPr="004A74DF">
        <w:rPr>
          <w:rFonts w:ascii="Tahoma" w:hAnsi="Tahoma" w:cs="Tahoma"/>
          <w:szCs w:val="20"/>
          <w:lang w:val="el-GR"/>
        </w:rPr>
        <w:t xml:space="preserve">), στο πλαίσιο συνεργασίας και δικτύωσης του Συμβουλευτικού Κέντρου. </w:t>
      </w:r>
    </w:p>
    <w:p w:rsidR="00E95B56" w:rsidRPr="004A74DF" w:rsidRDefault="00E95B56" w:rsidP="00E95B56">
      <w:pPr>
        <w:spacing w:line="240" w:lineRule="auto"/>
        <w:ind w:right="-33"/>
        <w:rPr>
          <w:rFonts w:ascii="Tahoma" w:hAnsi="Tahoma" w:cs="Tahoma"/>
          <w:b/>
          <w:szCs w:val="20"/>
          <w:u w:val="single"/>
          <w:lang w:val="el-GR"/>
        </w:rPr>
      </w:pPr>
    </w:p>
    <w:p w:rsidR="00E95B56" w:rsidRPr="004A74DF" w:rsidRDefault="00E95B56" w:rsidP="00E95B56">
      <w:pPr>
        <w:spacing w:line="240" w:lineRule="auto"/>
        <w:ind w:right="-33"/>
        <w:rPr>
          <w:rFonts w:ascii="Tahoma" w:hAnsi="Tahoma" w:cs="Tahoma"/>
          <w:b/>
          <w:szCs w:val="20"/>
          <w:u w:val="single"/>
          <w:lang w:val="el-GR"/>
        </w:rPr>
      </w:pPr>
      <w:r w:rsidRPr="004A74DF">
        <w:rPr>
          <w:rFonts w:ascii="Tahoma" w:hAnsi="Tahoma" w:cs="Tahoma"/>
          <w:b/>
          <w:szCs w:val="20"/>
          <w:u w:val="single"/>
          <w:lang w:val="el-GR"/>
        </w:rPr>
        <w:t>2. Δράσεις προώθησης στην απασχόληση</w:t>
      </w:r>
    </w:p>
    <w:p w:rsidR="00E95B56" w:rsidRPr="004A74DF" w:rsidRDefault="00E95B56" w:rsidP="00E95B56">
      <w:pPr>
        <w:pStyle w:val="a4"/>
        <w:numPr>
          <w:ilvl w:val="0"/>
          <w:numId w:val="3"/>
        </w:numPr>
        <w:spacing w:line="240" w:lineRule="auto"/>
        <w:rPr>
          <w:rFonts w:ascii="Tahoma" w:hAnsi="Tahoma" w:cs="Tahoma"/>
          <w:szCs w:val="20"/>
          <w:lang w:val="el-GR"/>
        </w:rPr>
      </w:pPr>
      <w:r w:rsidRPr="004A74DF">
        <w:rPr>
          <w:rFonts w:ascii="Tahoma" w:hAnsi="Tahoma" w:cs="Tahoma"/>
          <w:lang w:val="el-GR"/>
        </w:rPr>
        <w:t>Υπηρεσίες εργασιακής συμβουλευτικής και πληροφόρησης</w:t>
      </w:r>
    </w:p>
    <w:p w:rsidR="00E95B56" w:rsidRPr="004A74DF" w:rsidRDefault="00E95B56" w:rsidP="00E95B56">
      <w:pPr>
        <w:pStyle w:val="a4"/>
        <w:numPr>
          <w:ilvl w:val="0"/>
          <w:numId w:val="3"/>
        </w:numPr>
        <w:spacing w:line="240" w:lineRule="auto"/>
        <w:rPr>
          <w:rFonts w:ascii="Tahoma" w:hAnsi="Tahoma" w:cs="Tahoma"/>
          <w:szCs w:val="20"/>
          <w:lang w:val="el-GR" w:eastAsia="el-GR"/>
        </w:rPr>
      </w:pPr>
      <w:r w:rsidRPr="004A74DF">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4A74DF">
        <w:rPr>
          <w:rFonts w:ascii="Tahoma" w:hAnsi="Tahoma" w:cs="Tahoma"/>
          <w:szCs w:val="20"/>
          <w:lang w:val="el-GR"/>
        </w:rPr>
        <w:t xml:space="preserve">ανεργίας (ΔΥΠΑ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4A74DF">
        <w:rPr>
          <w:rFonts w:ascii="Tahoma" w:hAnsi="Tahoma" w:cs="Tahoma"/>
          <w:szCs w:val="20"/>
          <w:lang w:val="el-GR" w:eastAsia="el-GR"/>
        </w:rPr>
        <w:t xml:space="preserve">Σχολεία δεύτερης ευκαιρίας, </w:t>
      </w:r>
      <w:r w:rsidRPr="004A74DF">
        <w:rPr>
          <w:rFonts w:ascii="Tahoma" w:hAnsi="Tahoma" w:cs="Tahoma"/>
          <w:szCs w:val="20"/>
          <w:lang w:val="el-GR"/>
        </w:rPr>
        <w:t xml:space="preserve">Κέντρα Κοινότητας των Δήμων και Παραρτήματα </w:t>
      </w:r>
      <w:proofErr w:type="spellStart"/>
      <w:r w:rsidRPr="004A74DF">
        <w:rPr>
          <w:rFonts w:ascii="Tahoma" w:hAnsi="Tahoma" w:cs="Tahoma"/>
          <w:szCs w:val="20"/>
          <w:lang w:val="el-GR"/>
        </w:rPr>
        <w:t>Ρομά</w:t>
      </w:r>
      <w:proofErr w:type="spellEnd"/>
      <w:r w:rsidRPr="004A74DF">
        <w:rPr>
          <w:rFonts w:ascii="Tahoma" w:hAnsi="Tahoma" w:cs="Tahoma"/>
          <w:szCs w:val="20"/>
          <w:lang w:val="el-GR"/>
        </w:rPr>
        <w:t xml:space="preserve">, Κέντρα Ένταξης Μεταναστών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r w:rsidRPr="004A74DF">
        <w:rPr>
          <w:rFonts w:ascii="Tahoma" w:hAnsi="Tahoma" w:cs="Tahoma"/>
          <w:szCs w:val="20"/>
          <w:lang w:val="el-GR" w:eastAsia="el-GR"/>
        </w:rPr>
        <w:t xml:space="preserve">. </w:t>
      </w:r>
    </w:p>
    <w:p w:rsidR="00E95B56" w:rsidRPr="004A74DF" w:rsidRDefault="00E95B56" w:rsidP="00E95B56">
      <w:pPr>
        <w:pStyle w:val="a4"/>
        <w:numPr>
          <w:ilvl w:val="0"/>
          <w:numId w:val="3"/>
        </w:numPr>
        <w:spacing w:line="240" w:lineRule="auto"/>
        <w:rPr>
          <w:rFonts w:ascii="Tahoma" w:hAnsi="Tahoma" w:cs="Tahoma"/>
          <w:szCs w:val="20"/>
          <w:lang w:val="el-GR" w:eastAsia="el-GR"/>
        </w:rPr>
      </w:pPr>
      <w:r w:rsidRPr="004A74DF">
        <w:rPr>
          <w:rFonts w:ascii="Tahoma" w:hAnsi="Tahoma" w:cs="Tahoma"/>
          <w:szCs w:val="20"/>
          <w:lang w:val="el-GR" w:eastAsia="el-GR"/>
        </w:rPr>
        <w:t>Παραπομπή των ωφελούμενων γυναικών ως δικαιούχων σε ειδικά προγράμματα εργασιακής ένταξης σε συνεργασία με τη ΔΥΠΑ.</w:t>
      </w:r>
    </w:p>
    <w:p w:rsidR="00E95B56" w:rsidRPr="004A74DF" w:rsidRDefault="00E95B56" w:rsidP="00E95B56">
      <w:pPr>
        <w:pStyle w:val="a4"/>
        <w:spacing w:line="240" w:lineRule="auto"/>
        <w:rPr>
          <w:rFonts w:ascii="Tahoma" w:hAnsi="Tahoma" w:cs="Tahoma"/>
          <w:szCs w:val="20"/>
          <w:lang w:val="el-GR"/>
        </w:rPr>
      </w:pPr>
    </w:p>
    <w:p w:rsidR="00E95B56" w:rsidRPr="004A74DF" w:rsidRDefault="00E95B56" w:rsidP="00E95B56">
      <w:pPr>
        <w:pStyle w:val="a4"/>
        <w:spacing w:line="240" w:lineRule="auto"/>
        <w:rPr>
          <w:rFonts w:ascii="Tahoma" w:hAnsi="Tahoma" w:cs="Tahoma"/>
          <w:b/>
          <w:szCs w:val="20"/>
          <w:u w:val="single"/>
          <w:lang w:val="el-GR"/>
        </w:rPr>
      </w:pPr>
      <w:r w:rsidRPr="004A74DF">
        <w:rPr>
          <w:rFonts w:ascii="Tahoma" w:hAnsi="Tahoma" w:cs="Tahoma"/>
          <w:b/>
          <w:szCs w:val="20"/>
          <w:u w:val="single"/>
          <w:lang w:val="el-GR"/>
        </w:rPr>
        <w:t xml:space="preserve">3. Δράσεις δικτύωσης </w:t>
      </w:r>
    </w:p>
    <w:p w:rsidR="00E95B56" w:rsidRPr="004A74DF" w:rsidRDefault="00E95B56" w:rsidP="00E95B56">
      <w:pPr>
        <w:pStyle w:val="a3"/>
        <w:numPr>
          <w:ilvl w:val="0"/>
          <w:numId w:val="4"/>
        </w:numPr>
        <w:spacing w:line="240" w:lineRule="auto"/>
        <w:ind w:right="-33"/>
        <w:rPr>
          <w:rFonts w:ascii="Tahoma" w:hAnsi="Tahoma" w:cs="Tahoma"/>
          <w:b/>
          <w:szCs w:val="20"/>
          <w:u w:val="single"/>
          <w:lang w:val="el-GR"/>
        </w:rPr>
      </w:pPr>
      <w:r w:rsidRPr="004A74DF">
        <w:rPr>
          <w:rFonts w:ascii="Tahoma" w:hAnsi="Tahoma" w:cs="Tahoma"/>
          <w:szCs w:val="20"/>
          <w:lang w:val="el-GR"/>
        </w:rPr>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4A74DF">
        <w:rPr>
          <w:rFonts w:ascii="Tahoma" w:hAnsi="Tahoma" w:cs="Tahoma"/>
          <w:szCs w:val="20"/>
        </w:rPr>
        <w:t>SOS</w:t>
      </w:r>
      <w:r w:rsidRPr="004A74DF">
        <w:rPr>
          <w:rFonts w:ascii="Tahoma" w:hAnsi="Tahoma" w:cs="Tahoma"/>
          <w:szCs w:val="20"/>
          <w:lang w:val="el-GR"/>
        </w:rPr>
        <w:t xml:space="preserve"> 15900, αστυνομία, νοσοκομεία, κοινωνικές υπηρεσίες, ΜΚΟ </w:t>
      </w:r>
      <w:proofErr w:type="spellStart"/>
      <w:r w:rsidRPr="004A74DF">
        <w:rPr>
          <w:rFonts w:ascii="Tahoma" w:hAnsi="Tahoma" w:cs="Tahoma"/>
          <w:szCs w:val="20"/>
          <w:lang w:val="el-GR"/>
        </w:rPr>
        <w:t>κλπ</w:t>
      </w:r>
      <w:proofErr w:type="spellEnd"/>
      <w:r w:rsidRPr="004A74DF">
        <w:rPr>
          <w:rFonts w:ascii="Tahoma" w:hAnsi="Tahoma" w:cs="Tahoma"/>
          <w:szCs w:val="20"/>
          <w:lang w:val="el-GR"/>
        </w:rPr>
        <w:t>)</w:t>
      </w:r>
    </w:p>
    <w:p w:rsidR="00E95B56" w:rsidRPr="004A74DF" w:rsidRDefault="00E95B56" w:rsidP="00E95B56">
      <w:pPr>
        <w:pStyle w:val="a3"/>
        <w:numPr>
          <w:ilvl w:val="0"/>
          <w:numId w:val="4"/>
        </w:numPr>
        <w:spacing w:line="240" w:lineRule="auto"/>
        <w:ind w:right="-33"/>
        <w:rPr>
          <w:rFonts w:ascii="Tahoma" w:hAnsi="Tahoma" w:cs="Tahoma"/>
          <w:szCs w:val="20"/>
          <w:lang w:val="el-GR"/>
        </w:rPr>
      </w:pPr>
      <w:r w:rsidRPr="004A74DF">
        <w:rPr>
          <w:rFonts w:ascii="Tahoma" w:hAnsi="Tahoma" w:cs="Tahoma"/>
          <w:szCs w:val="20"/>
          <w:lang w:val="el-GR"/>
        </w:rPr>
        <w:t>Δικτύωση με τα Κέντρα Κοινότητας των Δήμων και τα Παραρτήματά τους.</w:t>
      </w:r>
    </w:p>
    <w:p w:rsidR="00E95B56" w:rsidRPr="004A74DF" w:rsidRDefault="00E95B56" w:rsidP="00E95B56">
      <w:pPr>
        <w:tabs>
          <w:tab w:val="left" w:pos="851"/>
        </w:tabs>
        <w:spacing w:line="240" w:lineRule="auto"/>
        <w:ind w:right="-33"/>
        <w:rPr>
          <w:rFonts w:ascii="Tahoma" w:hAnsi="Tahoma" w:cs="Tahoma"/>
          <w:b/>
          <w:szCs w:val="20"/>
          <w:u w:val="single"/>
          <w:lang w:val="el-GR"/>
        </w:rPr>
      </w:pPr>
      <w:r w:rsidRPr="004A74DF">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rsidR="00E95B56" w:rsidRPr="004A74DF" w:rsidRDefault="00E95B56" w:rsidP="00E95B56">
      <w:pPr>
        <w:spacing w:line="240" w:lineRule="auto"/>
        <w:ind w:right="-33"/>
        <w:rPr>
          <w:rFonts w:ascii="Tahoma" w:hAnsi="Tahoma" w:cs="Tahoma"/>
          <w:b/>
          <w:szCs w:val="20"/>
          <w:u w:val="single"/>
          <w:lang w:val="el-GR"/>
        </w:rPr>
      </w:pPr>
    </w:p>
    <w:p w:rsidR="00E95B56" w:rsidRPr="004A74DF" w:rsidRDefault="00E95B56" w:rsidP="00E95B56">
      <w:pPr>
        <w:spacing w:line="240" w:lineRule="auto"/>
        <w:ind w:right="-33"/>
        <w:rPr>
          <w:rFonts w:ascii="Tahoma" w:hAnsi="Tahoma" w:cs="Tahoma"/>
          <w:b/>
          <w:szCs w:val="20"/>
          <w:u w:val="single"/>
          <w:lang w:val="el-GR"/>
        </w:rPr>
      </w:pPr>
      <w:r w:rsidRPr="004A74DF">
        <w:rPr>
          <w:rFonts w:ascii="Tahoma" w:hAnsi="Tahoma" w:cs="Tahoma"/>
          <w:b/>
          <w:szCs w:val="20"/>
          <w:u w:val="single"/>
          <w:lang w:val="el-GR"/>
        </w:rPr>
        <w:t>4</w:t>
      </w:r>
      <w:r w:rsidRPr="004A74DF">
        <w:rPr>
          <w:rFonts w:ascii="Tahoma" w:hAnsi="Tahoma" w:cs="Tahoma"/>
          <w:bCs/>
          <w:sz w:val="24"/>
          <w:u w:val="single"/>
          <w:lang w:val="el-GR"/>
        </w:rPr>
        <w:t xml:space="preserve">. </w:t>
      </w:r>
      <w:r w:rsidRPr="004A74DF">
        <w:rPr>
          <w:rFonts w:ascii="Tahoma" w:hAnsi="Tahoma" w:cs="Tahoma"/>
          <w:b/>
          <w:szCs w:val="20"/>
          <w:u w:val="single"/>
          <w:lang w:val="el-GR"/>
        </w:rPr>
        <w:t xml:space="preserve">Δράσεις ενημέρωσης και ευαισθητοποίησης για την πρόληψη και καταπολέμηση της βίας κατά των γυναικών </w:t>
      </w:r>
      <w:r w:rsidRPr="004A74DF">
        <w:rPr>
          <w:rFonts w:ascii="Tahoma" w:hAnsi="Tahoma" w:cs="Tahoma"/>
          <w:szCs w:val="20"/>
          <w:lang w:val="el-GR"/>
        </w:rPr>
        <w:t xml:space="preserve">σε συνεργασία με το οριζόντιο σχέδιο δημοσιότητας και ευαισθητοποίησης που υλοποιούνται από την ΓΓΔΟΠΙΦ και εντάσσονται στην Πράξη: «Οριζόντιες παρεμβάσεις εθνικής εμβέλειας» </w:t>
      </w:r>
      <w:r w:rsidRPr="004A74DF">
        <w:rPr>
          <w:rFonts w:ascii="Tahoma" w:hAnsi="Tahoma" w:cs="Tahoma"/>
          <w:bCs/>
          <w:szCs w:val="20"/>
          <w:lang w:val="el-GR"/>
        </w:rPr>
        <w:t>για την πρόληψη και καταπολέμηση της βίας κατά των γυναικών.</w:t>
      </w:r>
    </w:p>
    <w:p w:rsidR="00E95B56" w:rsidRPr="004A74DF" w:rsidRDefault="00E95B56" w:rsidP="00E95B56">
      <w:pPr>
        <w:tabs>
          <w:tab w:val="left" w:pos="851"/>
        </w:tabs>
        <w:spacing w:line="240" w:lineRule="auto"/>
        <w:ind w:right="-33"/>
        <w:rPr>
          <w:rFonts w:ascii="Tahoma" w:hAnsi="Tahoma" w:cs="Tahoma"/>
          <w:szCs w:val="20"/>
          <w:lang w:val="el-GR"/>
        </w:rPr>
      </w:pPr>
      <w:r w:rsidRPr="004A74DF">
        <w:rPr>
          <w:rFonts w:ascii="Tahoma" w:hAnsi="Tahoma" w:cs="Tahoma"/>
          <w:szCs w:val="20"/>
          <w:lang w:val="el-GR"/>
        </w:rPr>
        <w:t xml:space="preserve">Στόχος των δράσεων πρόληψης για την αντιμετώπιση της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E95B56" w:rsidRPr="004A74DF" w:rsidRDefault="00E95B56" w:rsidP="00E95B56">
      <w:pPr>
        <w:spacing w:line="240" w:lineRule="auto"/>
        <w:rPr>
          <w:rFonts w:ascii="Tahoma" w:hAnsi="Tahoma" w:cs="Tahoma"/>
          <w:szCs w:val="20"/>
          <w:lang w:val="el-GR"/>
        </w:rPr>
      </w:pPr>
      <w:r w:rsidRPr="004A74DF">
        <w:rPr>
          <w:rFonts w:ascii="Tahoma" w:hAnsi="Tahoma" w:cs="Tahoma"/>
          <w:szCs w:val="20"/>
          <w:lang w:val="el-GR"/>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E95B56" w:rsidRPr="004A74DF" w:rsidRDefault="00E95B56" w:rsidP="00E95B56">
      <w:pPr>
        <w:tabs>
          <w:tab w:val="left" w:pos="851"/>
        </w:tabs>
        <w:spacing w:line="240" w:lineRule="auto"/>
        <w:ind w:right="-33"/>
        <w:rPr>
          <w:rFonts w:ascii="Tahoma" w:hAnsi="Tahoma" w:cs="Tahoma"/>
          <w:szCs w:val="20"/>
          <w:lang w:val="el-GR"/>
        </w:rPr>
      </w:pPr>
      <w:r w:rsidRPr="004A74DF">
        <w:rPr>
          <w:rFonts w:ascii="Tahoma" w:hAnsi="Tahoma" w:cs="Tahoma"/>
          <w:szCs w:val="20"/>
          <w:lang w:val="el-GR"/>
        </w:rPr>
        <w:t>Ενδεικτικά, αναφέρονται οι κάτωθι δράσεις:</w:t>
      </w:r>
    </w:p>
    <w:p w:rsidR="00E95B56" w:rsidRPr="004A74DF" w:rsidRDefault="00E95B56" w:rsidP="00E95B56">
      <w:pPr>
        <w:pStyle w:val="a3"/>
        <w:numPr>
          <w:ilvl w:val="0"/>
          <w:numId w:val="5"/>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τοπικής κοινότητας και του ευρύτερου κοινού.</w:t>
      </w:r>
    </w:p>
    <w:p w:rsidR="00E95B56" w:rsidRPr="004A74DF" w:rsidRDefault="00E95B56" w:rsidP="00E95B56">
      <w:pPr>
        <w:pStyle w:val="a3"/>
        <w:numPr>
          <w:ilvl w:val="0"/>
          <w:numId w:val="5"/>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τις γυναίκες – θύματα βίας. </w:t>
      </w:r>
    </w:p>
    <w:p w:rsidR="00E95B56" w:rsidRPr="004A74DF" w:rsidRDefault="00E95B56" w:rsidP="00E95B56">
      <w:pPr>
        <w:pStyle w:val="a3"/>
        <w:numPr>
          <w:ilvl w:val="0"/>
          <w:numId w:val="5"/>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με κοινό-στόχο τους/τις επαγγελματίες δημόσιων φορέων και των ΜΚΟ.</w:t>
      </w:r>
    </w:p>
    <w:p w:rsidR="00E95B56" w:rsidRPr="004A74DF" w:rsidRDefault="00E95B56" w:rsidP="00E95B56">
      <w:pPr>
        <w:pStyle w:val="a3"/>
        <w:numPr>
          <w:ilvl w:val="0"/>
          <w:numId w:val="5"/>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της εκπαιδευτικής κοινότητας.</w:t>
      </w:r>
    </w:p>
    <w:p w:rsidR="00E95B56" w:rsidRPr="004A74DF" w:rsidRDefault="00E95B56" w:rsidP="00E95B56">
      <w:pPr>
        <w:pStyle w:val="a3"/>
        <w:numPr>
          <w:ilvl w:val="0"/>
          <w:numId w:val="5"/>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Δράσεις ευαισθητοποίησης και ανάπτυξη συνεργασιών με επαγγελματίες των ΜΜΕ.</w:t>
      </w:r>
    </w:p>
    <w:p w:rsidR="00E95B56" w:rsidRPr="004A74DF" w:rsidRDefault="00E95B56" w:rsidP="00E95B56">
      <w:pPr>
        <w:pStyle w:val="a3"/>
        <w:numPr>
          <w:ilvl w:val="0"/>
          <w:numId w:val="5"/>
        </w:num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Δράσεις ευαισθητοποίησης με κοινό-στόχο τον αντρικό πληθυσμό κάθε ηλικίας. </w:t>
      </w:r>
    </w:p>
    <w:p w:rsidR="00E95B56" w:rsidRPr="004A74DF" w:rsidRDefault="00E95B56" w:rsidP="00E95B56">
      <w:pPr>
        <w:tabs>
          <w:tab w:val="left" w:pos="-3780"/>
        </w:tabs>
        <w:spacing w:line="240" w:lineRule="auto"/>
        <w:ind w:right="-33"/>
        <w:rPr>
          <w:rFonts w:ascii="Tahoma" w:hAnsi="Tahoma" w:cs="Tahoma"/>
          <w:szCs w:val="20"/>
          <w:lang w:val="el-GR"/>
        </w:rPr>
      </w:pPr>
      <w:r w:rsidRPr="004A74DF">
        <w:rPr>
          <w:rFonts w:ascii="Tahoma" w:hAnsi="Tahoma" w:cs="Tahoma"/>
          <w:szCs w:val="20"/>
          <w:lang w:val="el-GR"/>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4A74DF">
        <w:rPr>
          <w:rFonts w:ascii="Tahoma" w:hAnsi="Tahoma" w:cs="Tahoma"/>
          <w:szCs w:val="20"/>
          <w:lang w:val="el-GR"/>
        </w:rPr>
        <w:t>έμφυλης</w:t>
      </w:r>
      <w:proofErr w:type="spellEnd"/>
      <w:r w:rsidRPr="004A74DF">
        <w:rPr>
          <w:rFonts w:ascii="Tahoma" w:hAnsi="Tahoma" w:cs="Tahoma"/>
          <w:szCs w:val="20"/>
          <w:lang w:val="el-GR"/>
        </w:rPr>
        <w:t xml:space="preserve"> βίας.</w:t>
      </w:r>
    </w:p>
    <w:p w:rsidR="00E95B56" w:rsidRPr="004A74DF" w:rsidRDefault="00E95B56" w:rsidP="00E95B56">
      <w:pPr>
        <w:pStyle w:val="3"/>
        <w:spacing w:before="120" w:after="120" w:line="240" w:lineRule="auto"/>
        <w:rPr>
          <w:rFonts w:ascii="Tahoma" w:hAnsi="Tahoma" w:cs="Tahoma"/>
          <w:bCs/>
          <w:sz w:val="20"/>
          <w:szCs w:val="20"/>
          <w:u w:val="single"/>
          <w:lang w:val="el-GR"/>
        </w:rPr>
      </w:pPr>
      <w:bookmarkStart w:id="0" w:name="_Toc252397229"/>
    </w:p>
    <w:p w:rsidR="00E95B56" w:rsidRPr="004A74DF" w:rsidRDefault="00E95B56" w:rsidP="00E95B56">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Β. Υποδομές και εξοπλισμός</w:t>
      </w:r>
      <w:bookmarkEnd w:id="0"/>
    </w:p>
    <w:p w:rsidR="00E95B56" w:rsidRPr="004A74DF" w:rsidRDefault="00E95B56" w:rsidP="00E95B56">
      <w:pPr>
        <w:spacing w:line="240" w:lineRule="auto"/>
        <w:rPr>
          <w:rFonts w:ascii="Tahoma" w:hAnsi="Tahoma" w:cs="Tahoma"/>
          <w:szCs w:val="20"/>
          <w:lang w:val="el-GR"/>
        </w:rPr>
      </w:pPr>
      <w:r w:rsidRPr="004A74DF">
        <w:rPr>
          <w:rFonts w:ascii="Tahoma" w:hAnsi="Tahoma" w:cs="Tahoma"/>
          <w:szCs w:val="20"/>
          <w:lang w:val="el-GR"/>
        </w:rPr>
        <w:t xml:space="preserve">Οι δομές στεγάζονται στις υπάρχουσες κτιριακές υποδομές με τον υπάρχοντα εξοπλισμό εφόσον είναι κατάλληλος. Σε περίπτωση μετεγκατάστασης το Συμβουλευτικό Κέντρο θα πρέπει να συνεχίσει να διαθέτει κτιριακή υποδομή συνολικής επιφάνειας τουλάχιστον 60 τ.μ. σε </w:t>
      </w:r>
      <w:r w:rsidRPr="004A74DF">
        <w:rPr>
          <w:rFonts w:ascii="Tahoma" w:hAnsi="Tahoma" w:cs="Tahoma"/>
          <w:b/>
          <w:szCs w:val="20"/>
          <w:lang w:val="el-GR"/>
        </w:rPr>
        <w:t>κεντρικό σημείο της πόλης με εύκολη πρόσβαση</w:t>
      </w:r>
      <w:r w:rsidRPr="004A74DF">
        <w:rPr>
          <w:rFonts w:ascii="Tahoma" w:hAnsi="Tahoma" w:cs="Tahoma"/>
          <w:szCs w:val="20"/>
          <w:lang w:val="el-GR"/>
        </w:rPr>
        <w:t xml:space="preserve"> (π.χ. μέσα συγκοινωνίας), ενώ θα πρέπει να διαθέτει δυνατότητα πρόσβασης /διευκολύνσεις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 Αναλυτικότερα, το Συμβουλευτικό Κέντρο πρέπει να διαθέτει τουλάχιστον τα κάτωθι:</w:t>
      </w:r>
    </w:p>
    <w:p w:rsidR="00E95B56" w:rsidRPr="004A74DF" w:rsidRDefault="00E95B56" w:rsidP="00E95B56">
      <w:pPr>
        <w:pStyle w:val="a3"/>
        <w:numPr>
          <w:ilvl w:val="0"/>
          <w:numId w:val="6"/>
        </w:numPr>
        <w:spacing w:line="240" w:lineRule="auto"/>
        <w:rPr>
          <w:rFonts w:ascii="Tahoma" w:hAnsi="Tahoma" w:cs="Tahoma"/>
          <w:szCs w:val="20"/>
          <w:lang w:val="el-GR"/>
        </w:rPr>
      </w:pPr>
      <w:r w:rsidRPr="004A74DF">
        <w:rPr>
          <w:rFonts w:ascii="Tahoma" w:hAnsi="Tahoma" w:cs="Tahoma"/>
          <w:szCs w:val="20"/>
          <w:lang w:val="el-GR"/>
        </w:rPr>
        <w:lastRenderedPageBreak/>
        <w:t xml:space="preserve">Χώρο υποδοχής- χώρο βραχυπρόθεσμης παραμονής των παιδιών </w:t>
      </w:r>
    </w:p>
    <w:p w:rsidR="00E95B56" w:rsidRPr="004A74DF" w:rsidRDefault="00E95B56" w:rsidP="00E95B56">
      <w:pPr>
        <w:pStyle w:val="a3"/>
        <w:numPr>
          <w:ilvl w:val="0"/>
          <w:numId w:val="6"/>
        </w:numPr>
        <w:spacing w:line="240" w:lineRule="auto"/>
        <w:rPr>
          <w:rFonts w:ascii="Tahoma" w:hAnsi="Tahoma" w:cs="Tahoma"/>
          <w:szCs w:val="20"/>
          <w:lang w:val="el-GR"/>
        </w:rPr>
      </w:pPr>
      <w:r w:rsidRPr="004A74DF">
        <w:rPr>
          <w:rFonts w:ascii="Tahoma" w:hAnsi="Tahoma" w:cs="Tahoma"/>
          <w:szCs w:val="20"/>
          <w:lang w:val="el-GR"/>
        </w:rPr>
        <w:t>Χώρο αρχειοθέτησης υλικού</w:t>
      </w:r>
    </w:p>
    <w:p w:rsidR="00E95B56" w:rsidRPr="004A74DF" w:rsidRDefault="00E95B56" w:rsidP="00E95B56">
      <w:pPr>
        <w:pStyle w:val="a3"/>
        <w:numPr>
          <w:ilvl w:val="0"/>
          <w:numId w:val="6"/>
        </w:numPr>
        <w:spacing w:line="240" w:lineRule="auto"/>
        <w:rPr>
          <w:rFonts w:ascii="Tahoma" w:hAnsi="Tahoma" w:cs="Tahoma"/>
          <w:szCs w:val="20"/>
          <w:lang w:val="el-GR"/>
        </w:rPr>
      </w:pPr>
      <w:r w:rsidRPr="004A74DF">
        <w:rPr>
          <w:rFonts w:ascii="Tahoma" w:hAnsi="Tahoma" w:cs="Tahoma"/>
          <w:szCs w:val="20"/>
          <w:lang w:val="el-GR"/>
        </w:rPr>
        <w:t xml:space="preserve">Χώρους για ατομικές συνεδρίες ή και ομαδικές συνεδρίες </w:t>
      </w:r>
    </w:p>
    <w:p w:rsidR="00E95B56" w:rsidRPr="004A74DF" w:rsidRDefault="00E95B56" w:rsidP="00E95B56">
      <w:pPr>
        <w:pStyle w:val="a3"/>
        <w:numPr>
          <w:ilvl w:val="0"/>
          <w:numId w:val="6"/>
        </w:numPr>
        <w:spacing w:line="240" w:lineRule="auto"/>
        <w:rPr>
          <w:rFonts w:ascii="Tahoma" w:hAnsi="Tahoma" w:cs="Tahoma"/>
          <w:szCs w:val="20"/>
          <w:lang w:val="el-GR"/>
        </w:rPr>
      </w:pPr>
      <w:r w:rsidRPr="004A74DF">
        <w:rPr>
          <w:rFonts w:ascii="Tahoma" w:hAnsi="Tahoma" w:cs="Tahoma"/>
          <w:szCs w:val="20"/>
          <w:lang w:val="el-GR"/>
        </w:rPr>
        <w:t xml:space="preserve">WC/ράμπες </w:t>
      </w:r>
      <w:proofErr w:type="spellStart"/>
      <w:r w:rsidRPr="004A74DF">
        <w:rPr>
          <w:rFonts w:ascii="Tahoma" w:hAnsi="Tahoma" w:cs="Tahoma"/>
          <w:szCs w:val="20"/>
          <w:lang w:val="el-GR"/>
        </w:rPr>
        <w:t>ΑμεΑ</w:t>
      </w:r>
      <w:proofErr w:type="spellEnd"/>
      <w:r w:rsidRPr="004A74DF">
        <w:rPr>
          <w:rFonts w:ascii="Tahoma" w:hAnsi="Tahoma" w:cs="Tahoma"/>
          <w:szCs w:val="20"/>
          <w:lang w:val="el-GR"/>
        </w:rPr>
        <w:t>.</w:t>
      </w:r>
    </w:p>
    <w:p w:rsidR="00E95B56" w:rsidRPr="004A74DF" w:rsidRDefault="00E95B56" w:rsidP="00E95B56">
      <w:pPr>
        <w:spacing w:line="240" w:lineRule="auto"/>
        <w:rPr>
          <w:rFonts w:ascii="Tahoma" w:hAnsi="Tahoma" w:cs="Tahoma"/>
          <w:szCs w:val="20"/>
          <w:lang w:val="el-GR"/>
        </w:rPr>
      </w:pPr>
      <w:r w:rsidRPr="004A74DF">
        <w:rPr>
          <w:rFonts w:ascii="Tahoma" w:hAnsi="Tahoma" w:cs="Tahoma"/>
          <w:lang w:val="el-GR"/>
        </w:rPr>
        <w:t>Για την παροχή των υπηρεσιών θα πρέπει να υπάρχουν τουλάχιστον ισάριθμες θέσεις εργασίας με την προηγούμενη προγραμματική περίοδο 2014-2020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1" w:name="_Toc252397230"/>
    </w:p>
    <w:p w:rsidR="00E95B56" w:rsidRPr="004A74DF" w:rsidRDefault="00E95B56" w:rsidP="00E95B56">
      <w:pPr>
        <w:pStyle w:val="3"/>
        <w:spacing w:before="120" w:after="120" w:line="240" w:lineRule="auto"/>
        <w:rPr>
          <w:rFonts w:ascii="Tahoma" w:hAnsi="Tahoma" w:cs="Tahoma"/>
          <w:bCs/>
          <w:sz w:val="20"/>
          <w:szCs w:val="20"/>
          <w:u w:val="single"/>
          <w:lang w:val="el-GR"/>
        </w:rPr>
      </w:pPr>
    </w:p>
    <w:p w:rsidR="00E95B56" w:rsidRPr="004A74DF" w:rsidRDefault="00E95B56" w:rsidP="00E95B56">
      <w:pPr>
        <w:pStyle w:val="3"/>
        <w:spacing w:before="120" w:after="120" w:line="240" w:lineRule="auto"/>
        <w:rPr>
          <w:rFonts w:ascii="Tahoma" w:eastAsia="Times New Roman" w:hAnsi="Tahoma" w:cs="Tahoma"/>
          <w:b/>
          <w:color w:val="auto"/>
          <w:sz w:val="20"/>
          <w:szCs w:val="20"/>
          <w:u w:val="single"/>
          <w:lang w:val="el-GR"/>
        </w:rPr>
      </w:pPr>
      <w:r w:rsidRPr="004A74DF">
        <w:rPr>
          <w:rFonts w:ascii="Tahoma" w:eastAsia="Times New Roman" w:hAnsi="Tahoma" w:cs="Tahoma"/>
          <w:b/>
          <w:color w:val="auto"/>
          <w:sz w:val="20"/>
          <w:szCs w:val="20"/>
          <w:u w:val="single"/>
          <w:lang w:val="el-GR"/>
        </w:rPr>
        <w:t>Γ. Στελέχωση</w:t>
      </w:r>
      <w:bookmarkEnd w:id="1"/>
      <w:r w:rsidRPr="004A74DF">
        <w:rPr>
          <w:rFonts w:ascii="Tahoma" w:eastAsia="Times New Roman" w:hAnsi="Tahoma" w:cs="Tahoma"/>
          <w:b/>
          <w:color w:val="auto"/>
          <w:sz w:val="20"/>
          <w:szCs w:val="20"/>
          <w:u w:val="single"/>
          <w:lang w:val="el-GR"/>
        </w:rPr>
        <w:t xml:space="preserve"> Συμβουλευτικού Κέντρου</w:t>
      </w:r>
    </w:p>
    <w:p w:rsidR="00E95B56" w:rsidRPr="004A74DF" w:rsidRDefault="00E95B56" w:rsidP="00E95B56">
      <w:pPr>
        <w:spacing w:line="240" w:lineRule="auto"/>
        <w:rPr>
          <w:rFonts w:ascii="Tahoma" w:hAnsi="Tahoma" w:cs="Tahoma"/>
          <w:szCs w:val="20"/>
          <w:lang w:val="el-GR"/>
        </w:rPr>
      </w:pPr>
      <w:r w:rsidRPr="004A74DF">
        <w:rPr>
          <w:rFonts w:ascii="Tahoma" w:hAnsi="Tahoma" w:cs="Tahoma"/>
          <w:szCs w:val="20"/>
          <w:lang w:val="el-GR"/>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κατ’ ελάχιστο 5 στελέχη.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E95B56" w:rsidRPr="004A74DF" w:rsidRDefault="00E95B56" w:rsidP="00E95B56">
      <w:pPr>
        <w:spacing w:line="240" w:lineRule="auto"/>
        <w:rPr>
          <w:rFonts w:ascii="Tahoma" w:hAnsi="Tahoma" w:cs="Tahoma"/>
          <w:szCs w:val="20"/>
          <w:lang w:val="el-GR"/>
        </w:rPr>
      </w:pPr>
      <w:r w:rsidRPr="004A74DF">
        <w:rPr>
          <w:rFonts w:ascii="Tahoma" w:hAnsi="Tahoma" w:cs="Tahoma"/>
          <w:szCs w:val="20"/>
          <w:lang w:val="el-GR"/>
        </w:rPr>
        <w:t>Για την εύρυθμη και την πλέον αποτελεσματική λειτουργία του προτείνεται η στελέχωσή του με τις ακόλουθες ειδικότητες:</w:t>
      </w:r>
    </w:p>
    <w:p w:rsidR="00E95B56" w:rsidRPr="004A74DF" w:rsidRDefault="00E95B56" w:rsidP="00E95B56">
      <w:pPr>
        <w:pStyle w:val="30"/>
        <w:numPr>
          <w:ilvl w:val="0"/>
          <w:numId w:val="7"/>
        </w:numPr>
        <w:spacing w:line="240" w:lineRule="auto"/>
        <w:rPr>
          <w:rFonts w:ascii="Tahoma" w:hAnsi="Tahoma" w:cs="Tahoma"/>
          <w:sz w:val="20"/>
          <w:szCs w:val="20"/>
          <w:lang w:val="el-GR"/>
        </w:rPr>
      </w:pPr>
      <w:r w:rsidRPr="004A74DF">
        <w:rPr>
          <w:rFonts w:ascii="Tahoma" w:hAnsi="Tahoma" w:cs="Tahoma"/>
          <w:sz w:val="20"/>
          <w:szCs w:val="20"/>
          <w:lang w:val="el-GR"/>
        </w:rPr>
        <w:t>1 ΠΕ ή ΤΕ Κοινωνικών Λειτουργών με εμπειρία ενός τουλάχιστον έτους στην παροχή υπηρεσιών ψυχοκοινωνικής στήριξης ή/και συμβουλευτικής σε γυναίκες/ γυναίκες θύματα βίας ή πολλαπλών διακρίσεων</w:t>
      </w:r>
    </w:p>
    <w:p w:rsidR="00E95B56" w:rsidRPr="004A74DF" w:rsidRDefault="00E95B56" w:rsidP="00E95B56">
      <w:pPr>
        <w:pStyle w:val="30"/>
        <w:numPr>
          <w:ilvl w:val="0"/>
          <w:numId w:val="7"/>
        </w:numPr>
        <w:spacing w:line="240" w:lineRule="auto"/>
        <w:rPr>
          <w:rFonts w:ascii="Tahoma" w:hAnsi="Tahoma" w:cs="Tahoma"/>
          <w:sz w:val="20"/>
          <w:szCs w:val="20"/>
          <w:lang w:val="el-GR"/>
        </w:rPr>
      </w:pPr>
      <w:r w:rsidRPr="004A74DF">
        <w:rPr>
          <w:rFonts w:ascii="Tahoma" w:hAnsi="Tahoma" w:cs="Tahoma"/>
          <w:sz w:val="20"/>
          <w:szCs w:val="20"/>
          <w:lang w:val="el-GR"/>
        </w:rPr>
        <w:t xml:space="preserve">1 ΠΕ Ψυχολόγων με εξειδικευμένη εμπειρία </w:t>
      </w:r>
      <w:bookmarkStart w:id="2" w:name="_Hlk135209856"/>
      <w:r w:rsidRPr="004A74DF">
        <w:rPr>
          <w:rFonts w:ascii="Tahoma" w:hAnsi="Tahoma" w:cs="Tahoma"/>
          <w:sz w:val="20"/>
          <w:szCs w:val="20"/>
          <w:lang w:val="el-GR"/>
        </w:rPr>
        <w:t xml:space="preserve">ενός τουλάχιστον έτους </w:t>
      </w:r>
      <w:bookmarkEnd w:id="2"/>
      <w:r w:rsidRPr="004A74DF">
        <w:rPr>
          <w:rFonts w:ascii="Tahoma" w:hAnsi="Tahoma" w:cs="Tahoma"/>
          <w:sz w:val="20"/>
          <w:szCs w:val="20"/>
          <w:lang w:val="el-GR"/>
        </w:rPr>
        <w:t>στην παροχή υπηρεσιών ψυχοκοινωνικής στήριξης ή/και συμβουλευτικής σε γυναίκες / γυναίκες θύματα βίας ή πολλαπλών διακρίσεων</w:t>
      </w:r>
    </w:p>
    <w:p w:rsidR="00E95B56" w:rsidRPr="004A74DF" w:rsidRDefault="00E95B56" w:rsidP="00E95B56">
      <w:pPr>
        <w:pStyle w:val="30"/>
        <w:numPr>
          <w:ilvl w:val="0"/>
          <w:numId w:val="7"/>
        </w:numPr>
        <w:spacing w:line="240" w:lineRule="auto"/>
        <w:rPr>
          <w:rFonts w:ascii="Tahoma" w:hAnsi="Tahoma" w:cs="Tahoma"/>
          <w:sz w:val="20"/>
          <w:szCs w:val="20"/>
          <w:lang w:val="el-GR"/>
        </w:rPr>
      </w:pPr>
      <w:r w:rsidRPr="004A74DF">
        <w:rPr>
          <w:rFonts w:ascii="Tahoma" w:hAnsi="Tahoma" w:cs="Tahoma"/>
          <w:sz w:val="20"/>
          <w:szCs w:val="20"/>
          <w:lang w:val="el-GR"/>
        </w:rPr>
        <w:t xml:space="preserve">1 ΠΕ Νομικής με εμπειρία ενός τουλάχιστον έτους </w:t>
      </w:r>
      <w:bookmarkStart w:id="3" w:name="_Hlk135209881"/>
      <w:r w:rsidRPr="004A74DF">
        <w:rPr>
          <w:rFonts w:ascii="Tahoma" w:hAnsi="Tahoma" w:cs="Tahoma"/>
          <w:sz w:val="20"/>
          <w:szCs w:val="20"/>
          <w:lang w:val="el-GR"/>
        </w:rPr>
        <w:t xml:space="preserve">σε θέματα φύλου και ισότητας ή ανθρωπίνων δικαιωμάτων </w:t>
      </w:r>
    </w:p>
    <w:bookmarkEnd w:id="3"/>
    <w:p w:rsidR="00E95B56" w:rsidRPr="004A74DF" w:rsidRDefault="00E95B56" w:rsidP="00E95B56">
      <w:pPr>
        <w:pStyle w:val="30"/>
        <w:numPr>
          <w:ilvl w:val="0"/>
          <w:numId w:val="7"/>
        </w:numPr>
        <w:spacing w:line="240" w:lineRule="auto"/>
        <w:rPr>
          <w:rFonts w:ascii="Tahoma" w:hAnsi="Tahoma" w:cs="Tahoma"/>
          <w:sz w:val="20"/>
          <w:szCs w:val="20"/>
          <w:lang w:val="el-GR"/>
        </w:rPr>
      </w:pPr>
      <w:r w:rsidRPr="004A74DF">
        <w:rPr>
          <w:rFonts w:ascii="Tahoma" w:hAnsi="Tahoma" w:cs="Tahoma"/>
          <w:sz w:val="20"/>
          <w:szCs w:val="20"/>
          <w:lang w:val="el-GR"/>
        </w:rPr>
        <w:t xml:space="preserve">1 ΠΕ Κοινωνιολόγων/Κοινωνικής Πολιτικής με εμπειρία ενός τουλάχιστον έτους σε θέματα φύλου και ισότητας ή ανθρωπίνων δικαιωμάτων </w:t>
      </w:r>
    </w:p>
    <w:p w:rsidR="00E95B56" w:rsidRPr="000437DE" w:rsidRDefault="00E95B56" w:rsidP="00E95B56">
      <w:pPr>
        <w:pStyle w:val="30"/>
        <w:numPr>
          <w:ilvl w:val="0"/>
          <w:numId w:val="7"/>
        </w:numPr>
        <w:tabs>
          <w:tab w:val="left" w:pos="284"/>
        </w:tabs>
        <w:spacing w:line="240" w:lineRule="auto"/>
        <w:rPr>
          <w:rFonts w:ascii="Tahoma" w:hAnsi="Tahoma" w:cs="Tahoma"/>
          <w:sz w:val="20"/>
          <w:szCs w:val="20"/>
          <w:lang w:val="el-GR"/>
        </w:rPr>
      </w:pPr>
      <w:r w:rsidRPr="000437DE">
        <w:rPr>
          <w:rFonts w:ascii="Tahoma" w:hAnsi="Tahoma" w:cs="Tahoma"/>
          <w:sz w:val="20"/>
          <w:szCs w:val="20"/>
          <w:lang w:val="el-GR"/>
        </w:rPr>
        <w:t xml:space="preserve">1 Διοικητικός υπάλληλος κατηγορίας ΠΕ ή ΤΕ. </w:t>
      </w:r>
    </w:p>
    <w:p w:rsidR="00E95B56" w:rsidRPr="004A74DF" w:rsidRDefault="00E95B56" w:rsidP="00E95B56">
      <w:pPr>
        <w:spacing w:line="240" w:lineRule="auto"/>
        <w:rPr>
          <w:rFonts w:ascii="Tahoma" w:hAnsi="Tahoma" w:cs="Tahoma"/>
          <w:szCs w:val="20"/>
          <w:lang w:val="el-GR"/>
        </w:rPr>
      </w:pPr>
      <w:r w:rsidRPr="004A74DF">
        <w:rPr>
          <w:rFonts w:ascii="Tahoma" w:hAnsi="Tahoma" w:cs="Tahoma"/>
          <w:szCs w:val="20"/>
          <w:lang w:val="el-GR"/>
        </w:rPr>
        <w:t>Στην περίπτωση που δεν υπάρξουν υποψήφιοι/</w:t>
      </w:r>
      <w:proofErr w:type="spellStart"/>
      <w:r w:rsidRPr="004A74DF">
        <w:rPr>
          <w:rFonts w:ascii="Tahoma" w:hAnsi="Tahoma" w:cs="Tahoma"/>
          <w:szCs w:val="20"/>
          <w:lang w:val="el-GR"/>
        </w:rPr>
        <w:t>ες</w:t>
      </w:r>
      <w:proofErr w:type="spellEnd"/>
      <w:r w:rsidRPr="004A74DF">
        <w:rPr>
          <w:rFonts w:ascii="Tahoma" w:hAnsi="Tahoma" w:cs="Tahoma"/>
          <w:szCs w:val="20"/>
          <w:lang w:val="el-GR"/>
        </w:rPr>
        <w:t xml:space="preserve"> με τα παραπάνω προσόντα, δίνεται η δυνατότητα πρόσληψης υποψήφιων ως κατωτέρω:</w:t>
      </w:r>
    </w:p>
    <w:p w:rsidR="00E95B56" w:rsidRPr="004A74DF" w:rsidRDefault="00E95B56" w:rsidP="00E95B56">
      <w:pPr>
        <w:numPr>
          <w:ilvl w:val="0"/>
          <w:numId w:val="1"/>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ή ΤΕ Κοινωνικών Λειτουργών</w:t>
      </w:r>
    </w:p>
    <w:p w:rsidR="00E95B56" w:rsidRPr="004A74DF" w:rsidRDefault="00E95B56" w:rsidP="00E95B56">
      <w:pPr>
        <w:numPr>
          <w:ilvl w:val="0"/>
          <w:numId w:val="1"/>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Ψυχολόγων</w:t>
      </w:r>
    </w:p>
    <w:p w:rsidR="00E95B56" w:rsidRPr="004A74DF" w:rsidRDefault="00E95B56" w:rsidP="00E95B56">
      <w:pPr>
        <w:numPr>
          <w:ilvl w:val="0"/>
          <w:numId w:val="1"/>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Νομικής</w:t>
      </w:r>
    </w:p>
    <w:p w:rsidR="00E95B56" w:rsidRPr="004A74DF" w:rsidRDefault="00E95B56" w:rsidP="00E95B56">
      <w:pPr>
        <w:numPr>
          <w:ilvl w:val="0"/>
          <w:numId w:val="1"/>
        </w:numPr>
        <w:tabs>
          <w:tab w:val="clear" w:pos="720"/>
          <w:tab w:val="num" w:pos="426"/>
        </w:tabs>
        <w:spacing w:line="240" w:lineRule="auto"/>
        <w:ind w:left="426"/>
        <w:rPr>
          <w:rFonts w:ascii="Tahoma" w:hAnsi="Tahoma" w:cs="Tahoma"/>
          <w:szCs w:val="20"/>
          <w:lang w:val="el-GR"/>
        </w:rPr>
      </w:pPr>
      <w:r w:rsidRPr="004A74DF">
        <w:rPr>
          <w:rFonts w:ascii="Tahoma" w:hAnsi="Tahoma" w:cs="Tahoma"/>
          <w:szCs w:val="20"/>
          <w:lang w:val="el-GR"/>
        </w:rPr>
        <w:t>ΠΕ Κοινωνιολόγων/Κοινωνικής Πολιτικής.</w:t>
      </w:r>
    </w:p>
    <w:p w:rsidR="00E95B56" w:rsidRDefault="00E95B56" w:rsidP="00E95B56">
      <w:pPr>
        <w:spacing w:line="240" w:lineRule="auto"/>
        <w:rPr>
          <w:rFonts w:ascii="Tahoma" w:hAnsi="Tahoma" w:cs="Tahoma"/>
          <w:b/>
          <w:lang w:val="el-GR"/>
        </w:rPr>
      </w:pPr>
      <w:r>
        <w:rPr>
          <w:rFonts w:ascii="Tahoma" w:hAnsi="Tahoma" w:cs="Tahoma"/>
          <w:szCs w:val="20"/>
          <w:lang w:val="el-GR"/>
        </w:rPr>
        <w:t>Σ</w:t>
      </w:r>
      <w:r w:rsidRPr="000437DE">
        <w:rPr>
          <w:rFonts w:ascii="Tahoma" w:hAnsi="Tahoma" w:cs="Tahoma"/>
          <w:szCs w:val="20"/>
          <w:lang w:val="el-GR"/>
        </w:rPr>
        <w:t xml:space="preserve">ε ό,τι αφορά τη στελέχωση του Συμβουλευτικού Κέντρου, εφόσον προκύψει ανάγκη κάλυψης </w:t>
      </w:r>
      <w:r>
        <w:rPr>
          <w:rFonts w:ascii="Tahoma" w:hAnsi="Tahoma" w:cs="Tahoma"/>
          <w:szCs w:val="20"/>
          <w:lang w:val="el-GR"/>
        </w:rPr>
        <w:t xml:space="preserve">πρόσθετου </w:t>
      </w:r>
      <w:r w:rsidRPr="000437DE">
        <w:rPr>
          <w:rFonts w:ascii="Tahoma" w:hAnsi="Tahoma" w:cs="Tahoma"/>
          <w:szCs w:val="20"/>
          <w:lang w:val="el-GR"/>
        </w:rPr>
        <w:t xml:space="preserve">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w:t>
      </w:r>
      <w:proofErr w:type="spellStart"/>
      <w:r w:rsidRPr="000437DE">
        <w:rPr>
          <w:rFonts w:ascii="Tahoma" w:hAnsi="Tahoma" w:cs="Tahoma"/>
          <w:szCs w:val="20"/>
          <w:lang w:val="el-GR"/>
        </w:rPr>
        <w:t>έμφυλης</w:t>
      </w:r>
      <w:proofErr w:type="spellEnd"/>
      <w:r w:rsidRPr="000437DE">
        <w:rPr>
          <w:rFonts w:ascii="Tahoma" w:hAnsi="Tahoma" w:cs="Tahoma"/>
          <w:szCs w:val="20"/>
          <w:lang w:val="el-GR"/>
        </w:rPr>
        <w:t xml:space="preserve"> βίας Ρυθμίσεις για την απονομή Ιθαγένειας Διατάξεις σχετικές με τις εκλογές στην Τοπική Αυτοδιοίκηση Λοιπές διατάξεις», σύμφωνα με το </w:t>
      </w:r>
      <w:proofErr w:type="spellStart"/>
      <w:r w:rsidRPr="000437DE">
        <w:rPr>
          <w:rFonts w:ascii="Tahoma" w:hAnsi="Tahoma" w:cs="Tahoma"/>
          <w:szCs w:val="20"/>
          <w:lang w:val="el-GR"/>
        </w:rPr>
        <w:t>προσοντολόγιο</w:t>
      </w:r>
      <w:proofErr w:type="spellEnd"/>
      <w:r w:rsidRPr="000437DE">
        <w:rPr>
          <w:rFonts w:ascii="Tahoma" w:hAnsi="Tahoma" w:cs="Tahoma"/>
          <w:szCs w:val="20"/>
          <w:lang w:val="el-GR"/>
        </w:rPr>
        <w:t xml:space="preserve"> ανά κλάδο/ειδικότητα όπως προβλέπεται από τις διατάξεις του ΠΔ 85/2022 "Καθορισμός προσόντων διορισμού σε φορείς του Δημοσίου (</w:t>
      </w:r>
      <w:proofErr w:type="spellStart"/>
      <w:r w:rsidRPr="000437DE">
        <w:rPr>
          <w:rFonts w:ascii="Tahoma" w:hAnsi="Tahoma" w:cs="Tahoma"/>
          <w:szCs w:val="20"/>
          <w:lang w:val="el-GR"/>
        </w:rPr>
        <w:t>Προσοντολόγιο-Κλαδολόγιο</w:t>
      </w:r>
      <w:proofErr w:type="spellEnd"/>
      <w:r w:rsidRPr="000437DE">
        <w:rPr>
          <w:rFonts w:ascii="Tahoma" w:hAnsi="Tahoma" w:cs="Tahoma"/>
          <w:szCs w:val="20"/>
          <w:lang w:val="el-GR"/>
        </w:rPr>
        <w:t>)"</w:t>
      </w:r>
      <w:r>
        <w:rPr>
          <w:rFonts w:ascii="Tahoma" w:hAnsi="Tahoma" w:cs="Tahoma"/>
          <w:szCs w:val="20"/>
          <w:lang w:val="el-GR"/>
        </w:rPr>
        <w:t>,</w:t>
      </w:r>
      <w:r w:rsidRPr="000437DE">
        <w:rPr>
          <w:rFonts w:ascii="Tahoma" w:hAnsi="Tahoma" w:cs="Tahoma"/>
          <w:szCs w:val="20"/>
          <w:lang w:val="el-GR"/>
        </w:rPr>
        <w:t xml:space="preserve"> όπως ισχύει.</w:t>
      </w:r>
      <w:bookmarkStart w:id="4" w:name="_GoBack"/>
      <w:bookmarkEnd w:id="4"/>
    </w:p>
    <w:p w:rsidR="00E95B56" w:rsidRPr="00E95B56" w:rsidRDefault="00E95B56">
      <w:pPr>
        <w:rPr>
          <w:lang w:val="el-GR"/>
        </w:rPr>
      </w:pPr>
    </w:p>
    <w:sectPr w:rsidR="00E95B56" w:rsidRPr="00E95B5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45D20"/>
    <w:multiLevelType w:val="hybridMultilevel"/>
    <w:tmpl w:val="DC2074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6112E2"/>
    <w:multiLevelType w:val="hybridMultilevel"/>
    <w:tmpl w:val="43F0BC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9CC73CA"/>
    <w:multiLevelType w:val="hybridMultilevel"/>
    <w:tmpl w:val="1E2AAF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D2C03C1"/>
    <w:multiLevelType w:val="hybridMultilevel"/>
    <w:tmpl w:val="3F7A8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2B662DF"/>
    <w:multiLevelType w:val="hybridMultilevel"/>
    <w:tmpl w:val="9452B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B54710B"/>
    <w:multiLevelType w:val="hybridMultilevel"/>
    <w:tmpl w:val="FBDE2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B56"/>
    <w:rsid w:val="00E95B5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84EE5-D687-4C21-82CF-27B94609A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B56"/>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semiHidden/>
    <w:unhideWhenUsed/>
    <w:qFormat/>
    <w:rsid w:val="00E95B5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E95B56"/>
    <w:rPr>
      <w:rFonts w:asciiTheme="majorHAnsi" w:eastAsiaTheme="majorEastAsia" w:hAnsiTheme="majorHAnsi" w:cstheme="majorBidi"/>
      <w:color w:val="1F4D78" w:themeColor="accent1" w:themeShade="7F"/>
      <w:sz w:val="24"/>
      <w:szCs w:val="24"/>
      <w:lang w:val="en-US"/>
    </w:rPr>
  </w:style>
  <w:style w:type="paragraph" w:styleId="a3">
    <w:name w:val="List Paragraph"/>
    <w:basedOn w:val="a"/>
    <w:uiPriority w:val="34"/>
    <w:qFormat/>
    <w:rsid w:val="00E95B56"/>
    <w:pPr>
      <w:ind w:left="720"/>
    </w:pPr>
  </w:style>
  <w:style w:type="paragraph" w:styleId="a4">
    <w:name w:val="Body Text"/>
    <w:basedOn w:val="a"/>
    <w:link w:val="Char"/>
    <w:uiPriority w:val="99"/>
    <w:rsid w:val="00E95B56"/>
  </w:style>
  <w:style w:type="character" w:customStyle="1" w:styleId="Char">
    <w:name w:val="Σώμα κειμένου Char"/>
    <w:basedOn w:val="a0"/>
    <w:link w:val="a4"/>
    <w:uiPriority w:val="99"/>
    <w:rsid w:val="00E95B56"/>
    <w:rPr>
      <w:rFonts w:ascii="Verdana" w:eastAsia="Times New Roman" w:hAnsi="Verdana" w:cs="Times New Roman"/>
      <w:sz w:val="20"/>
      <w:szCs w:val="24"/>
      <w:lang w:val="en-US"/>
    </w:rPr>
  </w:style>
  <w:style w:type="paragraph" w:styleId="30">
    <w:name w:val="Body Text 3"/>
    <w:basedOn w:val="a"/>
    <w:link w:val="3Char0"/>
    <w:uiPriority w:val="99"/>
    <w:rsid w:val="00E95B56"/>
    <w:rPr>
      <w:sz w:val="16"/>
      <w:szCs w:val="16"/>
    </w:rPr>
  </w:style>
  <w:style w:type="character" w:customStyle="1" w:styleId="3Char0">
    <w:name w:val="Σώμα κείμενου 3 Char"/>
    <w:basedOn w:val="a0"/>
    <w:link w:val="30"/>
    <w:uiPriority w:val="99"/>
    <w:rsid w:val="00E95B56"/>
    <w:rPr>
      <w:rFonts w:ascii="Verdana" w:eastAsia="Times New Roman" w:hAnsi="Verdana"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1411</Words>
  <Characters>7622</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ΜΑΝΤΑΛΟΒΑΣ ΘΑΝΑΣΗΣ</dc:creator>
  <cp:keywords/>
  <dc:description/>
  <cp:lastModifiedBy>ΜΑΝΤΑΛΟΒΑΣ ΘΑΝΑΣΗΣ</cp:lastModifiedBy>
  <cp:revision>1</cp:revision>
  <dcterms:created xsi:type="dcterms:W3CDTF">2023-11-13T11:39:00Z</dcterms:created>
  <dcterms:modified xsi:type="dcterms:W3CDTF">2023-11-13T11:40:00Z</dcterms:modified>
</cp:coreProperties>
</file>