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48D58" w14:textId="561FB0C0" w:rsidR="00226FB0" w:rsidRPr="00B80736" w:rsidRDefault="00346E19" w:rsidP="00B80736">
      <w:pPr>
        <w:pStyle w:val="Default"/>
        <w:rPr>
          <w:sz w:val="22"/>
          <w:szCs w:val="22"/>
        </w:rPr>
      </w:pPr>
      <w:r w:rsidRPr="00B62424">
        <w:rPr>
          <w:rFonts w:asciiTheme="minorHAnsi" w:hAnsiTheme="minorHAnsi" w:cstheme="minorHAnsi"/>
          <w:b/>
          <w:sz w:val="20"/>
          <w:szCs w:val="20"/>
        </w:rPr>
        <w:t xml:space="preserve">Κωδικός </w:t>
      </w:r>
      <w:r w:rsidR="00226FB0" w:rsidRPr="00B62424">
        <w:rPr>
          <w:rFonts w:asciiTheme="minorHAnsi" w:hAnsiTheme="minorHAnsi" w:cstheme="minorHAnsi"/>
          <w:b/>
          <w:sz w:val="20"/>
          <w:szCs w:val="20"/>
        </w:rPr>
        <w:t xml:space="preserve"> Πρόσκλησης : </w:t>
      </w:r>
      <w:r w:rsidR="0066701E" w:rsidRPr="00B62424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C17BC4">
        <w:rPr>
          <w:rFonts w:asciiTheme="minorHAnsi" w:hAnsiTheme="minorHAnsi" w:cstheme="minorHAnsi"/>
          <w:b/>
          <w:bCs/>
          <w:sz w:val="20"/>
          <w:szCs w:val="20"/>
        </w:rPr>
        <w:t>ΗΠ-0</w:t>
      </w:r>
      <w:r w:rsidR="007A139D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B80736">
        <w:rPr>
          <w:rFonts w:asciiTheme="minorHAnsi" w:hAnsiTheme="minorHAnsi" w:cstheme="minorHAnsi"/>
          <w:b/>
          <w:bCs/>
          <w:sz w:val="20"/>
          <w:szCs w:val="20"/>
        </w:rPr>
        <w:t xml:space="preserve">3 Υποδομές </w:t>
      </w:r>
      <w:proofErr w:type="spellStart"/>
      <w:r w:rsidR="00B80736">
        <w:rPr>
          <w:rFonts w:asciiTheme="minorHAnsi" w:hAnsiTheme="minorHAnsi" w:cstheme="minorHAnsi"/>
          <w:b/>
          <w:bCs/>
          <w:sz w:val="20"/>
          <w:szCs w:val="20"/>
        </w:rPr>
        <w:t>Γ΄θμιας</w:t>
      </w:r>
      <w:proofErr w:type="spellEnd"/>
      <w:r w:rsidR="00B80736">
        <w:rPr>
          <w:rFonts w:asciiTheme="minorHAnsi" w:hAnsiTheme="minorHAnsi" w:cstheme="minorHAnsi"/>
          <w:b/>
          <w:bCs/>
          <w:sz w:val="20"/>
          <w:szCs w:val="20"/>
        </w:rPr>
        <w:t xml:space="preserve"> Εκπαίδευσης στην Ήπειρο. </w:t>
      </w:r>
      <w:r w:rsidR="007A139D">
        <w:rPr>
          <w:sz w:val="22"/>
          <w:szCs w:val="22"/>
        </w:rPr>
        <w:t xml:space="preserve"> </w:t>
      </w:r>
    </w:p>
    <w:p w14:paraId="1B1F1F5F" w14:textId="77777777" w:rsidR="00BA4CE2" w:rsidRPr="00B62424" w:rsidRDefault="00226FB0" w:rsidP="00BA4CE2">
      <w:pPr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B62424">
        <w:rPr>
          <w:rFonts w:asciiTheme="minorHAnsi" w:hAnsiTheme="minorHAnsi" w:cstheme="minorHAnsi"/>
          <w:b/>
          <w:sz w:val="20"/>
          <w:szCs w:val="20"/>
        </w:rPr>
        <w:t>Φορέας Υποβολής Πρότασης :</w:t>
      </w:r>
      <w:r w:rsidR="00BA4CE2" w:rsidRPr="00B62424">
        <w:rPr>
          <w:rFonts w:asciiTheme="minorHAnsi" w:hAnsiTheme="minorHAnsi" w:cstheme="minorHAnsi"/>
          <w:b/>
          <w:sz w:val="20"/>
          <w:szCs w:val="20"/>
        </w:rPr>
        <w:t xml:space="preserve"> ………………………………</w:t>
      </w:r>
      <w:r w:rsidR="00367443" w:rsidRPr="00B62424">
        <w:rPr>
          <w:rFonts w:asciiTheme="minorHAnsi" w:hAnsiTheme="minorHAnsi" w:cstheme="minorHAnsi"/>
          <w:b/>
          <w:sz w:val="20"/>
          <w:szCs w:val="20"/>
        </w:rPr>
        <w:t>……………………..</w:t>
      </w:r>
      <w:r w:rsidR="00BA4CE2" w:rsidRPr="00B62424">
        <w:rPr>
          <w:rFonts w:asciiTheme="minorHAnsi" w:hAnsiTheme="minorHAnsi" w:cstheme="minorHAnsi"/>
          <w:b/>
          <w:sz w:val="20"/>
          <w:szCs w:val="20"/>
        </w:rPr>
        <w:t>…………………………………..…</w:t>
      </w:r>
    </w:p>
    <w:p w14:paraId="14032E0C" w14:textId="77777777" w:rsidR="00226FB0" w:rsidRPr="00B62424" w:rsidRDefault="00226FB0" w:rsidP="00BA4CE2">
      <w:pPr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590A2E1E" w14:textId="77777777" w:rsidR="00BA4CE2" w:rsidRPr="00B62424" w:rsidRDefault="00226FB0" w:rsidP="00BA4CE2">
      <w:pPr>
        <w:pBdr>
          <w:bottom w:val="single" w:sz="4" w:space="1" w:color="auto"/>
        </w:pBdr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B62424">
        <w:rPr>
          <w:rFonts w:asciiTheme="minorHAnsi" w:hAnsiTheme="minorHAnsi" w:cstheme="minorHAnsi"/>
          <w:b/>
          <w:sz w:val="20"/>
          <w:szCs w:val="20"/>
        </w:rPr>
        <w:t>Τίτλος Προτεινόμενης Πράξης :</w:t>
      </w:r>
      <w:r w:rsidR="00BA4CE2" w:rsidRPr="00B62424">
        <w:rPr>
          <w:rFonts w:asciiTheme="minorHAnsi" w:hAnsiTheme="minorHAnsi" w:cstheme="minorHAnsi"/>
          <w:b/>
          <w:sz w:val="20"/>
          <w:szCs w:val="20"/>
        </w:rPr>
        <w:t xml:space="preserve"> …………………………………………………</w:t>
      </w:r>
      <w:r w:rsidR="00367443" w:rsidRPr="00B62424">
        <w:rPr>
          <w:rFonts w:asciiTheme="minorHAnsi" w:hAnsiTheme="minorHAnsi" w:cstheme="minorHAnsi"/>
          <w:b/>
          <w:sz w:val="20"/>
          <w:szCs w:val="20"/>
        </w:rPr>
        <w:t>…………………………..</w:t>
      </w:r>
      <w:r w:rsidR="00BA4CE2" w:rsidRPr="00B62424">
        <w:rPr>
          <w:rFonts w:asciiTheme="minorHAnsi" w:hAnsiTheme="minorHAnsi" w:cstheme="minorHAnsi"/>
          <w:b/>
          <w:sz w:val="20"/>
          <w:szCs w:val="20"/>
        </w:rPr>
        <w:t>…………….</w:t>
      </w:r>
    </w:p>
    <w:p w14:paraId="769811BB" w14:textId="77777777" w:rsidR="0086562A" w:rsidRPr="00B62424" w:rsidRDefault="0086562A" w:rsidP="00BA4CE2">
      <w:pPr>
        <w:pBdr>
          <w:bottom w:val="single" w:sz="4" w:space="1" w:color="auto"/>
        </w:pBdr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42ED3529" w14:textId="77777777" w:rsidR="00226FB0" w:rsidRPr="00B62424" w:rsidRDefault="00226FB0" w:rsidP="00BA4CE2">
      <w:pPr>
        <w:outlineLvl w:val="0"/>
        <w:rPr>
          <w:rFonts w:asciiTheme="minorHAnsi" w:hAnsiTheme="minorHAnsi" w:cstheme="minorHAnsi"/>
          <w:b/>
          <w:sz w:val="18"/>
          <w:szCs w:val="18"/>
        </w:rPr>
      </w:pPr>
    </w:p>
    <w:p w14:paraId="211D340C" w14:textId="77777777" w:rsidR="0086562A" w:rsidRPr="00B62424" w:rsidRDefault="0086562A" w:rsidP="00BA4CE2">
      <w:pPr>
        <w:outlineLvl w:val="0"/>
        <w:rPr>
          <w:rFonts w:asciiTheme="minorHAnsi" w:hAnsiTheme="minorHAnsi" w:cstheme="minorHAnsi"/>
          <w:b/>
          <w:sz w:val="18"/>
          <w:szCs w:val="18"/>
        </w:rPr>
      </w:pPr>
    </w:p>
    <w:p w14:paraId="298611A0" w14:textId="1AF5CB26" w:rsidR="0020332F" w:rsidRPr="00B62424" w:rsidRDefault="0020332F" w:rsidP="0020332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2424">
        <w:rPr>
          <w:rFonts w:asciiTheme="minorHAnsi" w:hAnsiTheme="minorHAnsi" w:cstheme="minorHAnsi"/>
          <w:b/>
          <w:sz w:val="22"/>
          <w:szCs w:val="22"/>
          <w:u w:val="single"/>
        </w:rPr>
        <w:t>ΕΚΘΕΣΗ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C17BC4">
        <w:rPr>
          <w:rFonts w:asciiTheme="minorHAnsi" w:hAnsiTheme="minorHAnsi" w:cstheme="minorHAnsi"/>
          <w:b/>
          <w:sz w:val="22"/>
          <w:szCs w:val="22"/>
          <w:u w:val="single"/>
        </w:rPr>
        <w:t xml:space="preserve">ΣΚΟΠΙΜΟΤΗΤΑΣ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ΠΡΟΤΕΙΝΟΜΕΝΗΣ ΠΡΑΞΗΣ</w:t>
      </w:r>
    </w:p>
    <w:p w14:paraId="088C6B14" w14:textId="77777777" w:rsidR="0020332F" w:rsidRPr="008F7C06" w:rsidRDefault="0020332F" w:rsidP="002033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F4847C" w14:textId="77777777" w:rsidR="0020332F" w:rsidRPr="008F7C06" w:rsidRDefault="0020332F" w:rsidP="002033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992924" w14:textId="325DA0BF" w:rsidR="000114E6" w:rsidRDefault="005D1E9B" w:rsidP="000114E6">
      <w:pPr>
        <w:tabs>
          <w:tab w:val="left" w:pos="420"/>
          <w:tab w:val="left" w:pos="5500"/>
        </w:tabs>
        <w:spacing w:before="20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Α</w:t>
      </w:r>
      <w:r w:rsidR="000114E6">
        <w:rPr>
          <w:rFonts w:asciiTheme="minorHAnsi" w:hAnsiTheme="minorHAnsi" w:cstheme="minorHAnsi"/>
          <w:b/>
          <w:sz w:val="22"/>
          <w:szCs w:val="22"/>
        </w:rPr>
        <w:t>.</w:t>
      </w:r>
      <w:r w:rsidR="000114E6">
        <w:rPr>
          <w:rFonts w:asciiTheme="minorHAnsi" w:hAnsiTheme="minorHAnsi" w:cstheme="minorHAnsi"/>
          <w:b/>
          <w:sz w:val="22"/>
          <w:szCs w:val="22"/>
        </w:rPr>
        <w:tab/>
        <w:t xml:space="preserve">ΠΕΡΙΓΡΑΦΗ ΤΗΣ </w:t>
      </w:r>
      <w:r w:rsidR="000114E6" w:rsidRPr="002437B8">
        <w:rPr>
          <w:rFonts w:asciiTheme="minorHAnsi" w:hAnsiTheme="minorHAnsi" w:cstheme="minorHAnsi"/>
          <w:b/>
          <w:sz w:val="22"/>
          <w:szCs w:val="22"/>
        </w:rPr>
        <w:t>ΥΦΙΣΤΑΜΕΝΗ</w:t>
      </w:r>
      <w:r w:rsidR="000114E6">
        <w:rPr>
          <w:rFonts w:asciiTheme="minorHAnsi" w:hAnsiTheme="minorHAnsi" w:cstheme="minorHAnsi"/>
          <w:b/>
          <w:sz w:val="22"/>
          <w:szCs w:val="22"/>
        </w:rPr>
        <w:t>Σ</w:t>
      </w:r>
      <w:r w:rsidR="000114E6" w:rsidRPr="002437B8">
        <w:rPr>
          <w:rFonts w:asciiTheme="minorHAnsi" w:hAnsiTheme="minorHAnsi" w:cstheme="minorHAnsi"/>
          <w:b/>
          <w:sz w:val="22"/>
          <w:szCs w:val="22"/>
        </w:rPr>
        <w:t xml:space="preserve"> ΚΑΤΑΣΤΑΣΗ</w:t>
      </w:r>
      <w:r w:rsidR="000114E6">
        <w:rPr>
          <w:rFonts w:asciiTheme="minorHAnsi" w:hAnsiTheme="minorHAnsi" w:cstheme="minorHAnsi"/>
          <w:b/>
          <w:sz w:val="22"/>
          <w:szCs w:val="22"/>
        </w:rPr>
        <w:t>Σ</w:t>
      </w:r>
    </w:p>
    <w:p w14:paraId="39CC15E8" w14:textId="0A7E6473" w:rsidR="000114E6" w:rsidRPr="00FE1322" w:rsidRDefault="000114E6" w:rsidP="000114E6">
      <w:pPr>
        <w:shd w:val="clear" w:color="auto" w:fill="D5DCE4" w:themeFill="text2" w:themeFillTint="33"/>
        <w:tabs>
          <w:tab w:val="left" w:pos="420"/>
          <w:tab w:val="left" w:pos="5500"/>
        </w:tabs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F54F94">
        <w:rPr>
          <w:rFonts w:asciiTheme="minorHAnsi" w:hAnsiTheme="minorHAnsi" w:cstheme="minorHAnsi"/>
          <w:i/>
          <w:iCs/>
          <w:sz w:val="20"/>
          <w:szCs w:val="20"/>
        </w:rPr>
        <w:t>Αναφέρονται αναλυτικά και τεκμηριώνονται με βάση ποιοτικά και ποσοτικά δεδομένα, η υφιστάμενη κατάσταση στον τομέα στον οποίο προτείνεται η σχετική παρέμβαση</w:t>
      </w:r>
      <w:r w:rsidR="002B067B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Pr="00F54F94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E475E5">
        <w:rPr>
          <w:rFonts w:asciiTheme="minorHAnsi" w:hAnsiTheme="minorHAnsi" w:cstheme="minorHAnsi"/>
          <w:i/>
          <w:iCs/>
          <w:sz w:val="20"/>
          <w:szCs w:val="20"/>
        </w:rPr>
        <w:t xml:space="preserve">Αναφέρετε στοιχεία που αφορούν </w:t>
      </w:r>
      <w:r w:rsidR="0050135A">
        <w:rPr>
          <w:rFonts w:asciiTheme="minorHAnsi" w:hAnsiTheme="minorHAnsi" w:cstheme="minorHAnsi"/>
          <w:i/>
          <w:iCs/>
          <w:sz w:val="20"/>
          <w:szCs w:val="20"/>
        </w:rPr>
        <w:t xml:space="preserve">το ανθρώπινο δυναμικό του ιδρύματος, </w:t>
      </w:r>
      <w:r w:rsidR="001217F3">
        <w:rPr>
          <w:rFonts w:asciiTheme="minorHAnsi" w:hAnsiTheme="minorHAnsi" w:cstheme="minorHAnsi"/>
          <w:i/>
          <w:iCs/>
          <w:sz w:val="20"/>
          <w:szCs w:val="20"/>
        </w:rPr>
        <w:t>στοιχεία που αφορούν το υφιστάμενο κτιριακό δυναμικό και τις ανάγκες που εξυπηρετούν,</w:t>
      </w:r>
      <w:r w:rsidR="00525BFA">
        <w:rPr>
          <w:rFonts w:asciiTheme="minorHAnsi" w:hAnsiTheme="minorHAnsi" w:cstheme="minorHAnsi"/>
          <w:i/>
          <w:iCs/>
          <w:sz w:val="20"/>
          <w:szCs w:val="20"/>
        </w:rPr>
        <w:t xml:space="preserve"> την εξέλιξη </w:t>
      </w:r>
      <w:r w:rsidR="0056253C">
        <w:rPr>
          <w:rFonts w:asciiTheme="minorHAnsi" w:hAnsiTheme="minorHAnsi" w:cstheme="minorHAnsi"/>
          <w:i/>
          <w:iCs/>
          <w:sz w:val="20"/>
          <w:szCs w:val="20"/>
        </w:rPr>
        <w:t xml:space="preserve">του σπουδαστικού πληθυσμού </w:t>
      </w:r>
      <w:proofErr w:type="spellStart"/>
      <w:r w:rsidR="0056253C">
        <w:rPr>
          <w:rFonts w:asciiTheme="minorHAnsi" w:hAnsiTheme="minorHAnsi" w:cstheme="minorHAnsi"/>
          <w:i/>
          <w:iCs/>
          <w:sz w:val="20"/>
          <w:szCs w:val="20"/>
        </w:rPr>
        <w:t>κλπ</w:t>
      </w:r>
      <w:proofErr w:type="spellEnd"/>
      <w:r w:rsidR="001217F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6571383A" w14:textId="77777777" w:rsidR="000114E6" w:rsidRDefault="000114E6" w:rsidP="000114E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88B2E95" w14:textId="77777777" w:rsidR="0020332F" w:rsidRDefault="0020332F" w:rsidP="002033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870A69" w14:textId="77777777" w:rsidR="0020332F" w:rsidRDefault="0020332F" w:rsidP="002033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A7106B" w14:textId="77777777" w:rsidR="0020332F" w:rsidRDefault="0020332F" w:rsidP="002033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C3D665" w14:textId="4C8E00F9" w:rsidR="005D1E9B" w:rsidRPr="002F22E7" w:rsidRDefault="005D1E9B" w:rsidP="005D1E9B">
      <w:pPr>
        <w:tabs>
          <w:tab w:val="left" w:pos="420"/>
          <w:tab w:val="left" w:pos="5500"/>
        </w:tabs>
        <w:spacing w:before="20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Β</w:t>
      </w:r>
      <w:r w:rsidRPr="002F22E7">
        <w:rPr>
          <w:rFonts w:asciiTheme="minorHAnsi" w:hAnsiTheme="minorHAnsi" w:cstheme="minorHAnsi"/>
          <w:b/>
          <w:sz w:val="22"/>
          <w:szCs w:val="22"/>
        </w:rPr>
        <w:t>.</w:t>
      </w:r>
      <w:r w:rsidRPr="002F22E7">
        <w:rPr>
          <w:rFonts w:asciiTheme="minorHAnsi" w:hAnsiTheme="minorHAnsi" w:cstheme="minorHAnsi"/>
          <w:b/>
          <w:sz w:val="22"/>
          <w:szCs w:val="22"/>
        </w:rPr>
        <w:tab/>
      </w:r>
      <w:r w:rsidRPr="00C13D74">
        <w:rPr>
          <w:rFonts w:asciiTheme="minorHAnsi" w:hAnsiTheme="minorHAnsi" w:cstheme="minorHAnsi"/>
          <w:b/>
          <w:sz w:val="22"/>
          <w:szCs w:val="22"/>
        </w:rPr>
        <w:t>ΑΝΑΓΚΕΣ, ΕΛΛΕΙΨΕΙΣ ΚΑΙ ΠΡΟΒΛΗΜΑΤΑ  ΠΟΥ ΘΑ ΕΠΙΛΥΘΟΥΝ ΜΕ ΤΟ ΠΡΟΤΕΙΝΟΜΕΝΟ ΕΡΓΟ</w:t>
      </w:r>
    </w:p>
    <w:p w14:paraId="0B049226" w14:textId="0269373A" w:rsidR="005D1E9B" w:rsidRPr="00C17BC4" w:rsidRDefault="005D1E9B" w:rsidP="005D1E9B">
      <w:pPr>
        <w:shd w:val="clear" w:color="auto" w:fill="D5DCE4" w:themeFill="text2" w:themeFillTint="33"/>
        <w:tabs>
          <w:tab w:val="left" w:pos="420"/>
          <w:tab w:val="left" w:pos="5500"/>
        </w:tabs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F40241">
        <w:rPr>
          <w:rFonts w:asciiTheme="minorHAnsi" w:hAnsiTheme="minorHAnsi" w:cstheme="minorHAnsi"/>
          <w:i/>
          <w:iCs/>
          <w:sz w:val="20"/>
          <w:szCs w:val="20"/>
        </w:rPr>
        <w:t>Αναφέρονται αναλυτικά και τεκμηριώνονται με βάση ποσοτικά και ποιοτικά στοιχεία (εξυπηρετούμενος σπουδαστικός πληθυσμός,  προβλέψεις, εργαστηριακές απαιτήσεις-κατάσταση κ.α.) τα προβλήματα, οι ελλείψεις και οι ανάγκες που αναμένεται να επιλυθούν ή να καλυφθούν από την υλοποίηση της προτεινόμενης πράξης. Τεκμηριώνεται η οξύτητα των προβλημάτων βάσει της υφιστάμενης κατάστασης</w:t>
      </w:r>
      <w:r w:rsidR="00D85781">
        <w:rPr>
          <w:rFonts w:asciiTheme="minorHAnsi" w:hAnsiTheme="minorHAnsi" w:cstheme="minorHAnsi"/>
          <w:i/>
          <w:iCs/>
          <w:sz w:val="20"/>
          <w:szCs w:val="20"/>
        </w:rPr>
        <w:t xml:space="preserve">  και αναφέρονται τα δεδομένα από τα οποία προκύπτει </w:t>
      </w:r>
      <w:r w:rsidR="00261713">
        <w:rPr>
          <w:rFonts w:asciiTheme="minorHAnsi" w:hAnsiTheme="minorHAnsi" w:cstheme="minorHAnsi"/>
          <w:i/>
          <w:iCs/>
          <w:sz w:val="20"/>
          <w:szCs w:val="20"/>
        </w:rPr>
        <w:t>η σχετική παρέμβαση.</w:t>
      </w:r>
    </w:p>
    <w:p w14:paraId="49676AC9" w14:textId="77777777" w:rsidR="005D1E9B" w:rsidRPr="00A6769C" w:rsidRDefault="005D1E9B" w:rsidP="005D1E9B">
      <w:pPr>
        <w:shd w:val="clear" w:color="auto" w:fill="D5DCE4" w:themeFill="text2" w:themeFillTint="33"/>
        <w:tabs>
          <w:tab w:val="left" w:pos="420"/>
          <w:tab w:val="left" w:pos="5500"/>
        </w:tabs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6769C">
        <w:rPr>
          <w:rFonts w:asciiTheme="minorHAnsi" w:hAnsiTheme="minorHAnsi" w:cstheme="minorHAnsi"/>
          <w:i/>
          <w:iCs/>
          <w:sz w:val="20"/>
          <w:szCs w:val="20"/>
        </w:rPr>
        <w:t>Επιπλέον, απαιτείται:</w:t>
      </w:r>
      <w:r w:rsidRPr="00F4024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A6769C">
        <w:rPr>
          <w:rFonts w:asciiTheme="minorHAnsi" w:hAnsiTheme="minorHAnsi" w:cstheme="minorHAnsi"/>
          <w:i/>
          <w:iCs/>
          <w:sz w:val="20"/>
          <w:szCs w:val="20"/>
        </w:rPr>
        <w:t>η τεκμηρίωση της τιμή τ</w:t>
      </w:r>
      <w:r>
        <w:rPr>
          <w:rFonts w:asciiTheme="minorHAnsi" w:hAnsiTheme="minorHAnsi" w:cstheme="minorHAnsi"/>
          <w:i/>
          <w:iCs/>
          <w:sz w:val="20"/>
          <w:szCs w:val="20"/>
        </w:rPr>
        <w:t>ων δεικτών</w:t>
      </w:r>
      <w:r w:rsidRPr="00A6769C">
        <w:rPr>
          <w:rFonts w:asciiTheme="minorHAnsi" w:hAnsiTheme="minorHAnsi" w:cstheme="minorHAnsi"/>
          <w:i/>
          <w:iCs/>
          <w:sz w:val="20"/>
          <w:szCs w:val="20"/>
        </w:rPr>
        <w:t xml:space="preserve"> εκροής </w:t>
      </w:r>
      <w:r w:rsidRPr="00222128">
        <w:rPr>
          <w:rFonts w:asciiTheme="minorHAnsi" w:hAnsiTheme="minorHAnsi" w:cstheme="minorHAnsi"/>
          <w:b/>
          <w:bCs/>
          <w:i/>
          <w:iCs/>
          <w:sz w:val="20"/>
          <w:szCs w:val="20"/>
        </w:rPr>
        <w:t>RCO67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και </w:t>
      </w:r>
      <w:r w:rsidRPr="0022212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PSO909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της τιμής των δεικτών αποτελέσματος </w:t>
      </w:r>
      <w:r w:rsidRPr="007A139D">
        <w:rPr>
          <w:rFonts w:asciiTheme="minorHAnsi" w:hAnsiTheme="minorHAnsi" w:cstheme="minorHAnsi"/>
          <w:b/>
          <w:bCs/>
          <w:i/>
          <w:iCs/>
          <w:sz w:val="20"/>
          <w:szCs w:val="20"/>
          <w:lang w:val="en-US"/>
        </w:rPr>
        <w:t>R</w:t>
      </w:r>
      <w:r w:rsidRPr="005D0992">
        <w:rPr>
          <w:rFonts w:asciiTheme="minorHAnsi" w:hAnsiTheme="minorHAnsi" w:cstheme="minorHAnsi"/>
          <w:b/>
          <w:bCs/>
          <w:i/>
          <w:iCs/>
          <w:sz w:val="20"/>
          <w:szCs w:val="20"/>
        </w:rPr>
        <w:t>CR</w:t>
      </w:r>
      <w:r w:rsidRPr="007A139D">
        <w:rPr>
          <w:rFonts w:asciiTheme="minorHAnsi" w:hAnsiTheme="minorHAnsi" w:cstheme="minorHAnsi"/>
          <w:b/>
          <w:bCs/>
          <w:i/>
          <w:iCs/>
          <w:sz w:val="20"/>
          <w:szCs w:val="20"/>
        </w:rPr>
        <w:t>71</w:t>
      </w:r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και </w:t>
      </w:r>
      <w:r w:rsidRPr="008D46B9">
        <w:rPr>
          <w:rFonts w:asciiTheme="minorHAnsi" w:hAnsiTheme="minorHAnsi" w:cstheme="minorHAnsi"/>
          <w:b/>
          <w:bCs/>
          <w:i/>
          <w:iCs/>
          <w:sz w:val="20"/>
          <w:szCs w:val="20"/>
        </w:rPr>
        <w:t>PSR909</w:t>
      </w:r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της </w:t>
      </w:r>
      <w:r w:rsidRPr="00A6769C">
        <w:rPr>
          <w:rFonts w:asciiTheme="minorHAnsi" w:hAnsiTheme="minorHAnsi" w:cstheme="minorHAnsi"/>
          <w:i/>
          <w:iCs/>
          <w:sz w:val="20"/>
          <w:szCs w:val="20"/>
        </w:rPr>
        <w:t>πρότασης.</w:t>
      </w:r>
    </w:p>
    <w:p w14:paraId="05C08A87" w14:textId="77777777" w:rsidR="005D1E9B" w:rsidRDefault="005D1E9B" w:rsidP="0020332F">
      <w:pPr>
        <w:rPr>
          <w:rFonts w:asciiTheme="minorHAnsi" w:hAnsiTheme="minorHAnsi" w:cstheme="minorHAnsi"/>
          <w:sz w:val="22"/>
          <w:szCs w:val="22"/>
        </w:rPr>
      </w:pPr>
    </w:p>
    <w:p w14:paraId="788AFAB8" w14:textId="77777777" w:rsidR="005D1E9B" w:rsidRDefault="005D1E9B" w:rsidP="0020332F">
      <w:pPr>
        <w:rPr>
          <w:rFonts w:asciiTheme="minorHAnsi" w:hAnsiTheme="minorHAnsi" w:cstheme="minorHAnsi"/>
          <w:sz w:val="22"/>
          <w:szCs w:val="22"/>
        </w:rPr>
      </w:pPr>
    </w:p>
    <w:p w14:paraId="22BB0EAF" w14:textId="77777777" w:rsidR="005D1E9B" w:rsidRDefault="005D1E9B" w:rsidP="0020332F">
      <w:pPr>
        <w:rPr>
          <w:rFonts w:asciiTheme="minorHAnsi" w:hAnsiTheme="minorHAnsi" w:cstheme="minorHAnsi"/>
          <w:sz w:val="22"/>
          <w:szCs w:val="22"/>
        </w:rPr>
      </w:pPr>
    </w:p>
    <w:p w14:paraId="1075114F" w14:textId="77777777" w:rsidR="005D1E9B" w:rsidRDefault="005D1E9B" w:rsidP="0020332F">
      <w:pPr>
        <w:rPr>
          <w:rFonts w:asciiTheme="minorHAnsi" w:hAnsiTheme="minorHAnsi" w:cstheme="minorHAnsi"/>
          <w:sz w:val="22"/>
          <w:szCs w:val="22"/>
        </w:rPr>
      </w:pPr>
    </w:p>
    <w:p w14:paraId="7625CE8D" w14:textId="5E5F2A8D" w:rsidR="005D1E9B" w:rsidRPr="005E07A1" w:rsidRDefault="005D1E9B" w:rsidP="005D1E9B">
      <w:pPr>
        <w:tabs>
          <w:tab w:val="left" w:pos="420"/>
          <w:tab w:val="left" w:pos="5500"/>
        </w:tabs>
        <w:spacing w:before="20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Γ</w:t>
      </w:r>
      <w:r w:rsidRPr="005E07A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5E07A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F2928">
        <w:rPr>
          <w:rFonts w:asciiTheme="minorHAnsi" w:hAnsiTheme="minorHAnsi" w:cstheme="minorHAnsi"/>
          <w:b/>
          <w:bCs/>
          <w:sz w:val="22"/>
          <w:szCs w:val="22"/>
        </w:rPr>
        <w:t>ΔΙΑΣΦΑΛΙΣΗ ΛΕΙΤΟΥΡΓΙΚΟΤΗΤΑΣ - ΑΝΑΜΕΝΟΜΕΝΑ ΑΠΟΤΕΛΕΣΜΑΤΑ</w:t>
      </w:r>
    </w:p>
    <w:p w14:paraId="2371E2AC" w14:textId="77777777" w:rsidR="005D1E9B" w:rsidRDefault="005D1E9B" w:rsidP="005D1E9B">
      <w:pPr>
        <w:shd w:val="clear" w:color="auto" w:fill="D5DCE4" w:themeFill="text2" w:themeFillTint="33"/>
        <w:tabs>
          <w:tab w:val="left" w:pos="420"/>
          <w:tab w:val="left" w:pos="5500"/>
        </w:tabs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DE36A7">
        <w:rPr>
          <w:rFonts w:asciiTheme="minorHAnsi" w:hAnsiTheme="minorHAnsi" w:cstheme="minorHAnsi"/>
          <w:i/>
          <w:iCs/>
          <w:sz w:val="20"/>
          <w:szCs w:val="20"/>
        </w:rPr>
        <w:t>Αναφέρονται αναλυτικά, με ποιο τρόπο πρόκειται να διασφαλιστεί η λειτουργικότητα των προτεινόμενων παρεμβάσεων (λειτουργία -προσωπικό - συντήρηση), όπως επίσης και τα αναμενόμενα αποτελέσματα (αξιοποίηση).</w:t>
      </w:r>
    </w:p>
    <w:p w14:paraId="6311A63E" w14:textId="77777777" w:rsidR="005D1E9B" w:rsidRDefault="005D1E9B" w:rsidP="005D1E9B">
      <w:pPr>
        <w:shd w:val="clear" w:color="auto" w:fill="D5DCE4" w:themeFill="text2" w:themeFillTint="33"/>
        <w:tabs>
          <w:tab w:val="left" w:pos="420"/>
          <w:tab w:val="left" w:pos="5500"/>
        </w:tabs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Επιπλέον των παραπάνω, σύμφωνα με την Πρόσκληση</w:t>
      </w:r>
      <w:r w:rsidRPr="00110E4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A41FF9">
        <w:rPr>
          <w:rFonts w:asciiTheme="minorHAnsi" w:hAnsiTheme="minorHAnsi" w:cstheme="minorHAnsi"/>
          <w:i/>
          <w:iCs/>
          <w:sz w:val="20"/>
          <w:szCs w:val="20"/>
        </w:rPr>
        <w:t xml:space="preserve">ο </w:t>
      </w:r>
      <w:r>
        <w:rPr>
          <w:rFonts w:asciiTheme="minorHAnsi" w:hAnsiTheme="minorHAnsi" w:cstheme="minorHAnsi"/>
          <w:i/>
          <w:iCs/>
          <w:sz w:val="20"/>
          <w:szCs w:val="20"/>
        </w:rPr>
        <w:t>κύριος του έργου/ φορέας λειτουργία και συντήρησης</w:t>
      </w:r>
      <w:r w:rsidRPr="00A41FF9">
        <w:rPr>
          <w:rFonts w:asciiTheme="minorHAnsi" w:hAnsiTheme="minorHAnsi" w:cstheme="minorHAnsi"/>
          <w:i/>
          <w:iCs/>
          <w:sz w:val="20"/>
          <w:szCs w:val="20"/>
        </w:rPr>
        <w:t xml:space="preserve"> καλείται</w:t>
      </w:r>
      <w:r>
        <w:rPr>
          <w:rFonts w:asciiTheme="minorHAnsi" w:hAnsiTheme="minorHAnsi" w:cstheme="minorHAnsi"/>
          <w:i/>
          <w:iCs/>
          <w:sz w:val="20"/>
          <w:szCs w:val="20"/>
        </w:rPr>
        <w:t>:</w:t>
      </w:r>
    </w:p>
    <w:p w14:paraId="3723767C" w14:textId="77777777" w:rsidR="005D1E9B" w:rsidRPr="007B332E" w:rsidRDefault="005D1E9B" w:rsidP="005D1E9B">
      <w:pPr>
        <w:pStyle w:val="a9"/>
        <w:numPr>
          <w:ilvl w:val="0"/>
          <w:numId w:val="9"/>
        </w:numPr>
        <w:shd w:val="clear" w:color="auto" w:fill="D5DCE4" w:themeFill="text2" w:themeFillTint="33"/>
        <w:tabs>
          <w:tab w:val="left" w:pos="420"/>
          <w:tab w:val="left" w:pos="5500"/>
        </w:tabs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B332E">
        <w:rPr>
          <w:rFonts w:asciiTheme="minorHAnsi" w:hAnsiTheme="minorHAnsi" w:cstheme="minorHAnsi"/>
          <w:i/>
          <w:iCs/>
          <w:sz w:val="20"/>
          <w:szCs w:val="20"/>
        </w:rPr>
        <w:t>Να υποβάλει βεβαίωση-δήλωση για την ανάληψη της λειτουργίας και συντήρησης του έργου.</w:t>
      </w:r>
    </w:p>
    <w:p w14:paraId="20BFFA6D" w14:textId="77777777" w:rsidR="000A6DEB" w:rsidRDefault="000A6DEB" w:rsidP="000A6DE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40BFE5B7" w14:textId="77777777" w:rsidR="000A6DEB" w:rsidRDefault="000A6DEB" w:rsidP="000A6DEB">
      <w:pPr>
        <w:rPr>
          <w:rFonts w:asciiTheme="minorHAnsi" w:hAnsiTheme="minorHAnsi" w:cstheme="minorHAnsi"/>
          <w:sz w:val="22"/>
          <w:szCs w:val="22"/>
        </w:rPr>
      </w:pPr>
    </w:p>
    <w:p w14:paraId="4C78B5C6" w14:textId="1518EB67" w:rsidR="005D1E9B" w:rsidRPr="00F23AAA" w:rsidRDefault="000A6DEB" w:rsidP="000A6DE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5D1E9B" w:rsidRPr="00F23AAA">
        <w:rPr>
          <w:rFonts w:asciiTheme="minorHAnsi" w:hAnsiTheme="minorHAnsi" w:cstheme="minorHAnsi"/>
          <w:sz w:val="22"/>
          <w:szCs w:val="22"/>
        </w:rPr>
        <w:t>Ημερομηνία,</w:t>
      </w:r>
    </w:p>
    <w:p w14:paraId="4DE23FA6" w14:textId="77777777" w:rsidR="005D1E9B" w:rsidRPr="00F23AAA" w:rsidRDefault="005D1E9B" w:rsidP="005D1E9B">
      <w:pPr>
        <w:ind w:left="6300"/>
        <w:jc w:val="center"/>
        <w:rPr>
          <w:rFonts w:asciiTheme="minorHAnsi" w:hAnsiTheme="minorHAnsi" w:cstheme="minorHAnsi"/>
          <w:sz w:val="22"/>
          <w:szCs w:val="22"/>
        </w:rPr>
      </w:pPr>
    </w:p>
    <w:p w14:paraId="7BB0B185" w14:textId="77777777" w:rsidR="005D1E9B" w:rsidRPr="00F23AAA" w:rsidRDefault="005D1E9B" w:rsidP="005D1E9B">
      <w:pPr>
        <w:ind w:left="6300"/>
        <w:jc w:val="center"/>
        <w:rPr>
          <w:rFonts w:asciiTheme="minorHAnsi" w:hAnsiTheme="minorHAnsi" w:cstheme="minorHAnsi"/>
          <w:sz w:val="22"/>
          <w:szCs w:val="22"/>
        </w:rPr>
      </w:pPr>
    </w:p>
    <w:p w14:paraId="449742F0" w14:textId="77777777" w:rsidR="005D1E9B" w:rsidRPr="00F23AAA" w:rsidRDefault="005D1E9B" w:rsidP="005D1E9B">
      <w:pPr>
        <w:ind w:left="6300"/>
        <w:jc w:val="center"/>
        <w:rPr>
          <w:rFonts w:asciiTheme="minorHAnsi" w:hAnsiTheme="minorHAnsi" w:cstheme="minorHAnsi"/>
          <w:sz w:val="22"/>
          <w:szCs w:val="22"/>
        </w:rPr>
      </w:pPr>
    </w:p>
    <w:p w14:paraId="79EFC255" w14:textId="77777777" w:rsidR="005D1E9B" w:rsidRPr="00F23AAA" w:rsidRDefault="005D1E9B" w:rsidP="005D1E9B">
      <w:pPr>
        <w:ind w:left="6300"/>
        <w:jc w:val="center"/>
        <w:rPr>
          <w:rFonts w:asciiTheme="minorHAnsi" w:hAnsiTheme="minorHAnsi" w:cstheme="minorHAnsi"/>
          <w:sz w:val="22"/>
          <w:szCs w:val="22"/>
        </w:rPr>
      </w:pPr>
      <w:r w:rsidRPr="00F23AAA">
        <w:rPr>
          <w:rFonts w:asciiTheme="minorHAnsi" w:hAnsiTheme="minorHAnsi" w:cstheme="minorHAnsi"/>
          <w:sz w:val="22"/>
          <w:szCs w:val="22"/>
        </w:rPr>
        <w:t>Ο Νόμιμος Εκπρόσωπος</w:t>
      </w:r>
    </w:p>
    <w:p w14:paraId="1F70FBCD" w14:textId="77777777" w:rsidR="005D1E9B" w:rsidRDefault="005D1E9B" w:rsidP="0020332F">
      <w:pPr>
        <w:rPr>
          <w:rFonts w:asciiTheme="minorHAnsi" w:hAnsiTheme="minorHAnsi" w:cstheme="minorHAnsi"/>
          <w:sz w:val="22"/>
          <w:szCs w:val="22"/>
        </w:rPr>
      </w:pPr>
    </w:p>
    <w:p w14:paraId="6B3E7B1B" w14:textId="77777777" w:rsidR="0020332F" w:rsidRPr="00245E91" w:rsidRDefault="0020332F" w:rsidP="002033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059D0A" w14:textId="77777777" w:rsidR="0020332F" w:rsidRPr="00245E91" w:rsidRDefault="0020332F" w:rsidP="002033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666792" w14:textId="77777777" w:rsidR="0020332F" w:rsidRPr="00245E91" w:rsidRDefault="0020332F" w:rsidP="002033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A004D6" w14:textId="77777777" w:rsidR="0020332F" w:rsidRPr="00245E91" w:rsidRDefault="0020332F" w:rsidP="0020332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20332F" w:rsidRPr="00245E91" w:rsidSect="0086562A">
      <w:headerReference w:type="default" r:id="rId8"/>
      <w:footerReference w:type="default" r:id="rId9"/>
      <w:pgSz w:w="11906" w:h="16838" w:code="9"/>
      <w:pgMar w:top="2028" w:right="1077" w:bottom="1440" w:left="107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4DAEF" w14:textId="77777777" w:rsidR="00664A9B" w:rsidRDefault="00664A9B">
      <w:r>
        <w:separator/>
      </w:r>
    </w:p>
  </w:endnote>
  <w:endnote w:type="continuationSeparator" w:id="0">
    <w:p w14:paraId="605EA246" w14:textId="77777777" w:rsidR="00664A9B" w:rsidRDefault="0066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59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8"/>
      <w:gridCol w:w="2995"/>
      <w:gridCol w:w="2356"/>
    </w:tblGrid>
    <w:tr w:rsidR="001E0465" w:rsidRPr="007C3386" w14:paraId="0A7269CA" w14:textId="77777777" w:rsidTr="00605052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5AFD743E" w14:textId="2B33871C" w:rsidR="00304DEE" w:rsidRPr="006B56AE" w:rsidRDefault="00C17BC4" w:rsidP="00C17BC4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>
            <w:rPr>
              <w:rStyle w:val="a6"/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51AD029F" wp14:editId="7AAC97C4">
                <wp:extent cx="2560320" cy="42672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0320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tcBorders>
            <w:top w:val="single" w:sz="4" w:space="0" w:color="auto"/>
          </w:tcBorders>
          <w:vAlign w:val="center"/>
        </w:tcPr>
        <w:p w14:paraId="57D14191" w14:textId="72D316A2" w:rsidR="00304DEE" w:rsidRPr="00667063" w:rsidRDefault="00304DEE" w:rsidP="00605052">
          <w:pPr>
            <w:pStyle w:val="a4"/>
            <w:jc w:val="center"/>
            <w:rPr>
              <w:rFonts w:ascii="Arial" w:hAnsi="Arial" w:cs="Tahoma"/>
              <w:sz w:val="14"/>
              <w:szCs w:val="14"/>
            </w:rPr>
          </w:pPr>
        </w:p>
      </w:tc>
      <w:tc>
        <w:tcPr>
          <w:tcW w:w="2364" w:type="dxa"/>
          <w:tcBorders>
            <w:top w:val="single" w:sz="4" w:space="0" w:color="auto"/>
          </w:tcBorders>
          <w:vAlign w:val="center"/>
        </w:tcPr>
        <w:p w14:paraId="11CD423A" w14:textId="3B8BFF01" w:rsidR="00304DEE" w:rsidRPr="007C3386" w:rsidRDefault="00C17BC4" w:rsidP="00605052">
          <w:pPr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5CEACE22" wp14:editId="1E78D2A3">
                <wp:extent cx="1353185" cy="42037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185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2511F21" w14:textId="77777777" w:rsidR="00304DEE" w:rsidRDefault="00304DE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264FE" w14:textId="77777777" w:rsidR="00664A9B" w:rsidRDefault="00664A9B">
      <w:r>
        <w:separator/>
      </w:r>
    </w:p>
  </w:footnote>
  <w:footnote w:type="continuationSeparator" w:id="0">
    <w:p w14:paraId="01582567" w14:textId="77777777" w:rsidR="00664A9B" w:rsidRDefault="0066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ACBBA" w14:textId="77777777" w:rsidR="000D2696" w:rsidRPr="00F856D6" w:rsidRDefault="000D2696" w:rsidP="000D2696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bCs/>
        <w:sz w:val="15"/>
        <w:szCs w:val="15"/>
      </w:rPr>
    </w:pPr>
    <w:r w:rsidRPr="00F856D6">
      <w:rPr>
        <w:rFonts w:ascii="Verdana" w:hAnsi="Verdana"/>
        <w:b/>
        <w:bCs/>
        <w:sz w:val="15"/>
        <w:szCs w:val="15"/>
      </w:rPr>
      <w:t>4Α: «Ενίσχυση της Κοινωνικής Συνοχής- Ανάπτυξη Κοινωνικών Υποδομών».</w:t>
    </w:r>
  </w:p>
  <w:p w14:paraId="54A68CDD" w14:textId="77777777" w:rsidR="000D2696" w:rsidRDefault="000D2696" w:rsidP="000D2696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sz w:val="15"/>
        <w:szCs w:val="15"/>
      </w:rPr>
    </w:pPr>
    <w:r w:rsidRPr="004E1B15">
      <w:rPr>
        <w:rFonts w:ascii="Verdana" w:hAnsi="Verdana"/>
        <w:b/>
        <w:sz w:val="15"/>
        <w:szCs w:val="15"/>
      </w:rPr>
      <w:t xml:space="preserve">ΕΙΔΙΚΟΣ ΣΤΟΧΟΣ: </w:t>
    </w:r>
    <w:r w:rsidRPr="0010127A">
      <w:rPr>
        <w:rFonts w:ascii="Verdana" w:hAnsi="Verdana"/>
        <w:b/>
        <w:sz w:val="15"/>
        <w:szCs w:val="15"/>
      </w:rPr>
      <w:t xml:space="preserve">RSO4.2:  </w:t>
    </w:r>
    <w:r w:rsidRPr="00452531">
      <w:rPr>
        <w:rFonts w:ascii="Verdana" w:hAnsi="Verdana"/>
        <w:b/>
        <w:sz w:val="15"/>
        <w:szCs w:val="15"/>
      </w:rPr>
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</w:r>
    <w:proofErr w:type="spellStart"/>
    <w:r w:rsidRPr="00452531">
      <w:rPr>
        <w:rFonts w:ascii="Verdana" w:hAnsi="Verdana"/>
        <w:b/>
        <w:sz w:val="15"/>
        <w:szCs w:val="15"/>
      </w:rPr>
      <w:t>προσβάσιμων</w:t>
    </w:r>
    <w:proofErr w:type="spellEnd"/>
    <w:r w:rsidRPr="00452531">
      <w:rPr>
        <w:rFonts w:ascii="Verdana" w:hAnsi="Verdana"/>
        <w:b/>
        <w:sz w:val="15"/>
        <w:szCs w:val="15"/>
      </w:rPr>
      <w:t xml:space="preserve"> υποδομών, συμπεριλαμβανομένων της ενίσχυσης της ανθεκτικότητας της εξ αποστάσεως και της διαδικτυακής εκπαίδευσης και κατάρτισης </w:t>
    </w:r>
    <w:r w:rsidRPr="004E1B15">
      <w:rPr>
        <w:rFonts w:ascii="Verdana" w:hAnsi="Verdana"/>
        <w:b/>
        <w:sz w:val="15"/>
        <w:szCs w:val="15"/>
      </w:rPr>
      <w:t>(ΕΤΠΑ)</w:t>
    </w:r>
  </w:p>
  <w:p w14:paraId="490DC8FF" w14:textId="77777777" w:rsidR="00240FD9" w:rsidRDefault="00240FD9" w:rsidP="00A83F03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  <w:p w14:paraId="46B06483" w14:textId="77777777" w:rsidR="00CC49F1" w:rsidRPr="00985286" w:rsidRDefault="00CC49F1" w:rsidP="00A83F03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C3B9D"/>
    <w:multiLevelType w:val="hybridMultilevel"/>
    <w:tmpl w:val="6A6401F8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6A55E3F"/>
    <w:multiLevelType w:val="hybridMultilevel"/>
    <w:tmpl w:val="C388E2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A2E87"/>
    <w:multiLevelType w:val="hybridMultilevel"/>
    <w:tmpl w:val="5980F3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07F25"/>
    <w:multiLevelType w:val="hybridMultilevel"/>
    <w:tmpl w:val="29AE6C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806B8"/>
    <w:multiLevelType w:val="hybridMultilevel"/>
    <w:tmpl w:val="D370EC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C57AE"/>
    <w:multiLevelType w:val="hybridMultilevel"/>
    <w:tmpl w:val="DE5CF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B16F2"/>
    <w:multiLevelType w:val="hybridMultilevel"/>
    <w:tmpl w:val="5980F3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67A33"/>
    <w:multiLevelType w:val="hybridMultilevel"/>
    <w:tmpl w:val="B34024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947E0"/>
    <w:multiLevelType w:val="hybridMultilevel"/>
    <w:tmpl w:val="4A483C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527420">
    <w:abstractNumId w:val="3"/>
  </w:num>
  <w:num w:numId="2" w16cid:durableId="1374185671">
    <w:abstractNumId w:val="8"/>
  </w:num>
  <w:num w:numId="3" w16cid:durableId="973024775">
    <w:abstractNumId w:val="0"/>
  </w:num>
  <w:num w:numId="4" w16cid:durableId="1588148432">
    <w:abstractNumId w:val="5"/>
  </w:num>
  <w:num w:numId="5" w16cid:durableId="167595852">
    <w:abstractNumId w:val="1"/>
  </w:num>
  <w:num w:numId="6" w16cid:durableId="1098134311">
    <w:abstractNumId w:val="2"/>
  </w:num>
  <w:num w:numId="7" w16cid:durableId="493644813">
    <w:abstractNumId w:val="6"/>
  </w:num>
  <w:num w:numId="8" w16cid:durableId="136187537">
    <w:abstractNumId w:val="7"/>
  </w:num>
  <w:num w:numId="9" w16cid:durableId="4274323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054"/>
    <w:rsid w:val="00003828"/>
    <w:rsid w:val="00003968"/>
    <w:rsid w:val="000114E6"/>
    <w:rsid w:val="00025688"/>
    <w:rsid w:val="000262E6"/>
    <w:rsid w:val="0003557D"/>
    <w:rsid w:val="00037AC3"/>
    <w:rsid w:val="00045FA2"/>
    <w:rsid w:val="000546B3"/>
    <w:rsid w:val="00054A6D"/>
    <w:rsid w:val="00061535"/>
    <w:rsid w:val="00063A31"/>
    <w:rsid w:val="000655ED"/>
    <w:rsid w:val="00072501"/>
    <w:rsid w:val="00073554"/>
    <w:rsid w:val="000739B7"/>
    <w:rsid w:val="00081FA2"/>
    <w:rsid w:val="00091DE3"/>
    <w:rsid w:val="00093A21"/>
    <w:rsid w:val="000941F0"/>
    <w:rsid w:val="000A6DEB"/>
    <w:rsid w:val="000B6413"/>
    <w:rsid w:val="000D2696"/>
    <w:rsid w:val="000D389C"/>
    <w:rsid w:val="000D631E"/>
    <w:rsid w:val="001015B8"/>
    <w:rsid w:val="00105BD8"/>
    <w:rsid w:val="00110E43"/>
    <w:rsid w:val="001217F3"/>
    <w:rsid w:val="00121FD1"/>
    <w:rsid w:val="001226F9"/>
    <w:rsid w:val="00124D13"/>
    <w:rsid w:val="00130859"/>
    <w:rsid w:val="00137246"/>
    <w:rsid w:val="00150914"/>
    <w:rsid w:val="00155F44"/>
    <w:rsid w:val="00156EFB"/>
    <w:rsid w:val="00161230"/>
    <w:rsid w:val="00161CFA"/>
    <w:rsid w:val="00163449"/>
    <w:rsid w:val="00196F6E"/>
    <w:rsid w:val="001974F3"/>
    <w:rsid w:val="001E0465"/>
    <w:rsid w:val="001E51C9"/>
    <w:rsid w:val="001E556A"/>
    <w:rsid w:val="001F2928"/>
    <w:rsid w:val="001F6D0C"/>
    <w:rsid w:val="0020332F"/>
    <w:rsid w:val="0021577D"/>
    <w:rsid w:val="00222128"/>
    <w:rsid w:val="00226485"/>
    <w:rsid w:val="00226FB0"/>
    <w:rsid w:val="00240FD9"/>
    <w:rsid w:val="002415AB"/>
    <w:rsid w:val="002437B8"/>
    <w:rsid w:val="00245E91"/>
    <w:rsid w:val="0025354F"/>
    <w:rsid w:val="002544D1"/>
    <w:rsid w:val="00254F68"/>
    <w:rsid w:val="00261713"/>
    <w:rsid w:val="00263FCC"/>
    <w:rsid w:val="0026557A"/>
    <w:rsid w:val="00275378"/>
    <w:rsid w:val="0028666C"/>
    <w:rsid w:val="002963E9"/>
    <w:rsid w:val="002B067B"/>
    <w:rsid w:val="002B5584"/>
    <w:rsid w:val="002C518F"/>
    <w:rsid w:val="002D242A"/>
    <w:rsid w:val="002D2ABD"/>
    <w:rsid w:val="002E079D"/>
    <w:rsid w:val="002E7305"/>
    <w:rsid w:val="002E7784"/>
    <w:rsid w:val="002F22E7"/>
    <w:rsid w:val="002F494F"/>
    <w:rsid w:val="002F74AC"/>
    <w:rsid w:val="00304DEE"/>
    <w:rsid w:val="003067CC"/>
    <w:rsid w:val="003130A1"/>
    <w:rsid w:val="00313B17"/>
    <w:rsid w:val="00322620"/>
    <w:rsid w:val="0033151D"/>
    <w:rsid w:val="003368CA"/>
    <w:rsid w:val="00346E19"/>
    <w:rsid w:val="0036527A"/>
    <w:rsid w:val="00367168"/>
    <w:rsid w:val="00367443"/>
    <w:rsid w:val="0038096C"/>
    <w:rsid w:val="003B1BAE"/>
    <w:rsid w:val="003B4AF7"/>
    <w:rsid w:val="00405E99"/>
    <w:rsid w:val="00411D18"/>
    <w:rsid w:val="00413C0E"/>
    <w:rsid w:val="00434B02"/>
    <w:rsid w:val="004378D9"/>
    <w:rsid w:val="00447E48"/>
    <w:rsid w:val="004652B8"/>
    <w:rsid w:val="00472BE0"/>
    <w:rsid w:val="00482136"/>
    <w:rsid w:val="004B1797"/>
    <w:rsid w:val="004B1FF4"/>
    <w:rsid w:val="004B4D96"/>
    <w:rsid w:val="004C6313"/>
    <w:rsid w:val="0050135A"/>
    <w:rsid w:val="00502F52"/>
    <w:rsid w:val="00511DBB"/>
    <w:rsid w:val="00512AFB"/>
    <w:rsid w:val="00525BFA"/>
    <w:rsid w:val="00542F1F"/>
    <w:rsid w:val="0056253C"/>
    <w:rsid w:val="0056731C"/>
    <w:rsid w:val="0057226A"/>
    <w:rsid w:val="0057309E"/>
    <w:rsid w:val="00596BE0"/>
    <w:rsid w:val="005C18B8"/>
    <w:rsid w:val="005D0992"/>
    <w:rsid w:val="005D1E9B"/>
    <w:rsid w:val="005E07A1"/>
    <w:rsid w:val="005E07C7"/>
    <w:rsid w:val="005E328E"/>
    <w:rsid w:val="005E3E32"/>
    <w:rsid w:val="006037A1"/>
    <w:rsid w:val="00605052"/>
    <w:rsid w:val="00613C92"/>
    <w:rsid w:val="00625763"/>
    <w:rsid w:val="00640FC8"/>
    <w:rsid w:val="00647234"/>
    <w:rsid w:val="00654F86"/>
    <w:rsid w:val="006557A3"/>
    <w:rsid w:val="0065707E"/>
    <w:rsid w:val="00664A9B"/>
    <w:rsid w:val="0066701E"/>
    <w:rsid w:val="00673967"/>
    <w:rsid w:val="00683240"/>
    <w:rsid w:val="00691525"/>
    <w:rsid w:val="00695941"/>
    <w:rsid w:val="006973A0"/>
    <w:rsid w:val="006A5DC4"/>
    <w:rsid w:val="006B0D50"/>
    <w:rsid w:val="006B56AE"/>
    <w:rsid w:val="006D6AB8"/>
    <w:rsid w:val="006F447C"/>
    <w:rsid w:val="006F5158"/>
    <w:rsid w:val="00704C5A"/>
    <w:rsid w:val="0071333F"/>
    <w:rsid w:val="00720A6A"/>
    <w:rsid w:val="00724156"/>
    <w:rsid w:val="0072743F"/>
    <w:rsid w:val="00751D59"/>
    <w:rsid w:val="00755EF3"/>
    <w:rsid w:val="007777EC"/>
    <w:rsid w:val="007A139D"/>
    <w:rsid w:val="007B332E"/>
    <w:rsid w:val="007B3F3F"/>
    <w:rsid w:val="007C3A0C"/>
    <w:rsid w:val="007C6F6E"/>
    <w:rsid w:val="007E00CA"/>
    <w:rsid w:val="007E68C2"/>
    <w:rsid w:val="00807335"/>
    <w:rsid w:val="008138E5"/>
    <w:rsid w:val="00826DBE"/>
    <w:rsid w:val="00832FC3"/>
    <w:rsid w:val="008342CE"/>
    <w:rsid w:val="00837603"/>
    <w:rsid w:val="008547D1"/>
    <w:rsid w:val="00855604"/>
    <w:rsid w:val="00857A43"/>
    <w:rsid w:val="0086562A"/>
    <w:rsid w:val="00877290"/>
    <w:rsid w:val="00881D5E"/>
    <w:rsid w:val="00882FEA"/>
    <w:rsid w:val="0089482D"/>
    <w:rsid w:val="008A6A6E"/>
    <w:rsid w:val="008C5659"/>
    <w:rsid w:val="008D46B9"/>
    <w:rsid w:val="008D490A"/>
    <w:rsid w:val="008E0BEF"/>
    <w:rsid w:val="008E76E7"/>
    <w:rsid w:val="008F3BBC"/>
    <w:rsid w:val="008F4D45"/>
    <w:rsid w:val="008F4DDA"/>
    <w:rsid w:val="008F7C06"/>
    <w:rsid w:val="009026FF"/>
    <w:rsid w:val="009053F4"/>
    <w:rsid w:val="00910123"/>
    <w:rsid w:val="00910C62"/>
    <w:rsid w:val="0091253F"/>
    <w:rsid w:val="009267C0"/>
    <w:rsid w:val="00933470"/>
    <w:rsid w:val="00943054"/>
    <w:rsid w:val="009639C4"/>
    <w:rsid w:val="00971293"/>
    <w:rsid w:val="00993749"/>
    <w:rsid w:val="009D1EAD"/>
    <w:rsid w:val="009D2B9D"/>
    <w:rsid w:val="009E053A"/>
    <w:rsid w:val="009F0304"/>
    <w:rsid w:val="009F138E"/>
    <w:rsid w:val="00A00070"/>
    <w:rsid w:val="00A01B3F"/>
    <w:rsid w:val="00A02E05"/>
    <w:rsid w:val="00A06360"/>
    <w:rsid w:val="00A2446A"/>
    <w:rsid w:val="00A27B2A"/>
    <w:rsid w:val="00A33E1E"/>
    <w:rsid w:val="00A4141C"/>
    <w:rsid w:val="00A41FF9"/>
    <w:rsid w:val="00A44D89"/>
    <w:rsid w:val="00A525AD"/>
    <w:rsid w:val="00A6769C"/>
    <w:rsid w:val="00A83F03"/>
    <w:rsid w:val="00AA6B3A"/>
    <w:rsid w:val="00AC3696"/>
    <w:rsid w:val="00AC486B"/>
    <w:rsid w:val="00AD3EFB"/>
    <w:rsid w:val="00AE0582"/>
    <w:rsid w:val="00AF2A4B"/>
    <w:rsid w:val="00AF6942"/>
    <w:rsid w:val="00B06EDE"/>
    <w:rsid w:val="00B10392"/>
    <w:rsid w:val="00B134C8"/>
    <w:rsid w:val="00B13BB2"/>
    <w:rsid w:val="00B27B91"/>
    <w:rsid w:val="00B27C48"/>
    <w:rsid w:val="00B31B47"/>
    <w:rsid w:val="00B33369"/>
    <w:rsid w:val="00B35F00"/>
    <w:rsid w:val="00B575A4"/>
    <w:rsid w:val="00B601C3"/>
    <w:rsid w:val="00B62424"/>
    <w:rsid w:val="00B70C8C"/>
    <w:rsid w:val="00B723A8"/>
    <w:rsid w:val="00B80736"/>
    <w:rsid w:val="00B82C2D"/>
    <w:rsid w:val="00B83BAB"/>
    <w:rsid w:val="00B85C1A"/>
    <w:rsid w:val="00BA4CE2"/>
    <w:rsid w:val="00BD2B05"/>
    <w:rsid w:val="00BD3F19"/>
    <w:rsid w:val="00BD6900"/>
    <w:rsid w:val="00BE746A"/>
    <w:rsid w:val="00BF7B08"/>
    <w:rsid w:val="00C017AC"/>
    <w:rsid w:val="00C12092"/>
    <w:rsid w:val="00C13D74"/>
    <w:rsid w:val="00C17BC4"/>
    <w:rsid w:val="00C2602A"/>
    <w:rsid w:val="00C4157D"/>
    <w:rsid w:val="00C60335"/>
    <w:rsid w:val="00C66188"/>
    <w:rsid w:val="00C82959"/>
    <w:rsid w:val="00CA1977"/>
    <w:rsid w:val="00CA3B74"/>
    <w:rsid w:val="00CA7ABA"/>
    <w:rsid w:val="00CB6075"/>
    <w:rsid w:val="00CC4224"/>
    <w:rsid w:val="00CC49F1"/>
    <w:rsid w:val="00CE2866"/>
    <w:rsid w:val="00CF1446"/>
    <w:rsid w:val="00D028E2"/>
    <w:rsid w:val="00D20C6F"/>
    <w:rsid w:val="00D21C54"/>
    <w:rsid w:val="00D233A0"/>
    <w:rsid w:val="00D24251"/>
    <w:rsid w:val="00D32165"/>
    <w:rsid w:val="00D346F9"/>
    <w:rsid w:val="00D432FE"/>
    <w:rsid w:val="00D538B4"/>
    <w:rsid w:val="00D85781"/>
    <w:rsid w:val="00D85C8A"/>
    <w:rsid w:val="00D9501F"/>
    <w:rsid w:val="00DB1228"/>
    <w:rsid w:val="00DE36A7"/>
    <w:rsid w:val="00DE4217"/>
    <w:rsid w:val="00DF1830"/>
    <w:rsid w:val="00DF5BE0"/>
    <w:rsid w:val="00E10489"/>
    <w:rsid w:val="00E13673"/>
    <w:rsid w:val="00E2590F"/>
    <w:rsid w:val="00E27B31"/>
    <w:rsid w:val="00E475E5"/>
    <w:rsid w:val="00E511C0"/>
    <w:rsid w:val="00E66F29"/>
    <w:rsid w:val="00E670A1"/>
    <w:rsid w:val="00EA58AA"/>
    <w:rsid w:val="00EB035D"/>
    <w:rsid w:val="00EB0BAF"/>
    <w:rsid w:val="00EC0313"/>
    <w:rsid w:val="00EC26E0"/>
    <w:rsid w:val="00ED67E4"/>
    <w:rsid w:val="00EE24EE"/>
    <w:rsid w:val="00EF0598"/>
    <w:rsid w:val="00EF1CBF"/>
    <w:rsid w:val="00EF291A"/>
    <w:rsid w:val="00EF65A2"/>
    <w:rsid w:val="00F06740"/>
    <w:rsid w:val="00F1005F"/>
    <w:rsid w:val="00F15328"/>
    <w:rsid w:val="00F20240"/>
    <w:rsid w:val="00F22367"/>
    <w:rsid w:val="00F23AAA"/>
    <w:rsid w:val="00F36EDA"/>
    <w:rsid w:val="00F40241"/>
    <w:rsid w:val="00F45611"/>
    <w:rsid w:val="00F50A7A"/>
    <w:rsid w:val="00F54F94"/>
    <w:rsid w:val="00F56236"/>
    <w:rsid w:val="00F62609"/>
    <w:rsid w:val="00F766C4"/>
    <w:rsid w:val="00F81C56"/>
    <w:rsid w:val="00F84EC4"/>
    <w:rsid w:val="00F93794"/>
    <w:rsid w:val="00FB0FB8"/>
    <w:rsid w:val="00FB1FC0"/>
    <w:rsid w:val="00FB77A1"/>
    <w:rsid w:val="00FC65AD"/>
    <w:rsid w:val="00FE1322"/>
    <w:rsid w:val="00FF1FE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AE755B"/>
  <w15:chartTrackingRefBased/>
  <w15:docId w15:val="{0300611A-84DC-46DF-95B2-59383C58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aliases w:val="ft"/>
    <w:basedOn w:val="a"/>
    <w:link w:val="Char"/>
    <w:rsid w:val="00226FB0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150914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304DEE"/>
  </w:style>
  <w:style w:type="character" w:customStyle="1" w:styleId="Char">
    <w:name w:val="Υποσέλιδο Char"/>
    <w:aliases w:val="ft Char"/>
    <w:link w:val="a4"/>
    <w:semiHidden/>
    <w:locked/>
    <w:rsid w:val="00304DEE"/>
    <w:rPr>
      <w:sz w:val="24"/>
      <w:szCs w:val="24"/>
      <w:lang w:val="el-GR" w:eastAsia="el-GR" w:bidi="ar-SA"/>
    </w:rPr>
  </w:style>
  <w:style w:type="paragraph" w:styleId="a7">
    <w:name w:val="footnote text"/>
    <w:basedOn w:val="a"/>
    <w:semiHidden/>
    <w:rsid w:val="00EB0BAF"/>
    <w:rPr>
      <w:sz w:val="20"/>
      <w:szCs w:val="20"/>
    </w:rPr>
  </w:style>
  <w:style w:type="character" w:styleId="a8">
    <w:name w:val="footnote reference"/>
    <w:semiHidden/>
    <w:rsid w:val="00EB0BAF"/>
    <w:rPr>
      <w:vertAlign w:val="superscript"/>
    </w:rPr>
  </w:style>
  <w:style w:type="paragraph" w:customStyle="1" w:styleId="CharCharCharCharCharCharChar">
    <w:name w:val="Char Char Char Char Char Char Char"/>
    <w:basedOn w:val="a"/>
    <w:rsid w:val="00B27C48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EF65A2"/>
    <w:pPr>
      <w:ind w:left="720"/>
      <w:contextualSpacing/>
    </w:pPr>
  </w:style>
  <w:style w:type="paragraph" w:customStyle="1" w:styleId="Default">
    <w:name w:val="Default"/>
    <w:rsid w:val="005E07C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ouflouzellis\OneDrive%20-%20MOU%20S.A%20(1)\&#924;&#959;&#957;&#940;&#948;&#945;%20&#913;\2021-2027\&#928;&#961;&#959;&#963;&#954;&#955;&#942;&#963;&#949;&#953;&#962;%2021-27\&#917;&#932;&#928;&#913;\2\RSO_2.1\2.1_12\&#934;&#940;&#954;&#949;&#955;&#959;&#962;_&#949;&#961;&#947;&#945;&#963;&#943;&#945;&#962;\&#904;&#957;&#964;&#965;&#960;&#945;\&#932;&#949;&#967;&#957;&#953;&#954;&#942;_&#904;&#954;&#952;&#949;&#963;&#951;_&#928;&#961;&#959;&#964;&#949;&#953;&#957;&#972;&#956;&#949;&#957;&#951;&#962;_&#928;&#961;&#940;&#958;&#951;&#962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3E350-098D-4D22-B4FD-3E7C4C11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Τεχνική_Έκθεση_Προτεινόμενης_Πράξης</Template>
  <TotalTime>25</TotalTime>
  <Pages>1</Pages>
  <Words>317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ΕΥΔ Β. ΑΙΓΑΙΟ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subject/>
  <dc:creator>ΜΟΥΦΛΟΥΖΕΛΛΗΣ ΕΥΣΤΡΑΤΙΟΣ</dc:creator>
  <cp:keywords/>
  <cp:lastModifiedBy>ΜΑΝΤΑΛΟΒΑΣ ΘΑΝΑΣΗΣ</cp:lastModifiedBy>
  <cp:revision>23</cp:revision>
  <cp:lastPrinted>2024-06-28T10:55:00Z</cp:lastPrinted>
  <dcterms:created xsi:type="dcterms:W3CDTF">2025-07-28T10:47:00Z</dcterms:created>
  <dcterms:modified xsi:type="dcterms:W3CDTF">2025-07-29T06:53:00Z</dcterms:modified>
</cp:coreProperties>
</file>