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52C" w:rsidRDefault="000626D7" w:rsidP="00AC552C">
      <w:bookmarkStart w:id="0" w:name="_Toc421184785"/>
      <w:r>
        <w:rPr>
          <w:noProof/>
        </w:rPr>
        <mc:AlternateContent>
          <mc:Choice Requires="wps">
            <w:drawing>
              <wp:anchor distT="0" distB="0" distL="114300" distR="114300" simplePos="0" relativeHeight="251661312" behindDoc="0" locked="0" layoutInCell="0" allowOverlap="1" wp14:anchorId="425C8F08" wp14:editId="73E8098F">
                <wp:simplePos x="0" y="0"/>
                <wp:positionH relativeFrom="page">
                  <wp:align>left</wp:align>
                </wp:positionH>
                <wp:positionV relativeFrom="page">
                  <wp:posOffset>2687320</wp:posOffset>
                </wp:positionV>
                <wp:extent cx="6583680" cy="1443990"/>
                <wp:effectExtent l="9525" t="12065" r="7620" b="10795"/>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144399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626D7" w:rsidRPr="001F216D" w:rsidRDefault="000626D7" w:rsidP="000626D7">
                            <w:pPr>
                              <w:pStyle w:val="a9"/>
                              <w:jc w:val="right"/>
                              <w:rPr>
                                <w:rFonts w:ascii="Cambria" w:hAnsi="Cambria"/>
                                <w:color w:val="FFFFFF"/>
                                <w:sz w:val="72"/>
                                <w:szCs w:val="72"/>
                              </w:rPr>
                            </w:pPr>
                            <w:r w:rsidRPr="001F216D">
                              <w:rPr>
                                <w:rFonts w:ascii="Cambria" w:hAnsi="Cambria"/>
                                <w:smallCaps/>
                                <w:color w:val="FFFFFF"/>
                                <w:sz w:val="60"/>
                                <w:szCs w:val="60"/>
                              </w:rPr>
                              <w:t xml:space="preserve">Εξειδίκευση Εφαρμογής Επιχειρησιακού Προγράμματος </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Ορθογώνιο 9" o:spid="_x0000_s1026" style="position:absolute;left:0;text-align:left;margin-left:0;margin-top:211.6pt;width:518.4pt;height:113.7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" o:allowincell="f" fillcolor="#4f81bd" strokecolor="white" strokeweight="1pt">
                <v:shadow color="#d8d8d8" offset="3pt,3pt"/>
                <v:textbox style="mso-fit-shape-to-text:t" inset="14.4pt,,14.4pt">
                  <w:txbxContent>
                    <w:p w:rsidR="000626D7" w:rsidRPr="001F216D" w:rsidRDefault="000626D7" w:rsidP="000626D7">
                      <w:pPr>
                        <w:pStyle w:val="a9"/>
                        <w:jc w:val="right"/>
                        <w:rPr>
                          <w:rFonts w:ascii="Cambria" w:hAnsi="Cambria"/>
                          <w:color w:val="FFFFFF"/>
                          <w:sz w:val="72"/>
                          <w:szCs w:val="72"/>
                        </w:rPr>
                      </w:pPr>
                      <w:r w:rsidRPr="001F216D">
                        <w:rPr>
                          <w:rFonts w:ascii="Cambria" w:hAnsi="Cambria"/>
                          <w:smallCaps/>
                          <w:color w:val="FFFFFF"/>
                          <w:sz w:val="60"/>
                          <w:szCs w:val="60"/>
                        </w:rPr>
                        <w:t xml:space="preserve">Εξειδίκευση Εφαρμογής Επιχειρησιακού Προγράμματος </w:t>
                      </w:r>
                    </w:p>
                  </w:txbxContent>
                </v:textbox>
                <w10:wrap anchorx="page" anchory="page"/>
              </v:rect>
            </w:pict>
          </mc:Fallback>
        </mc:AlternateContent>
      </w:r>
      <w:r>
        <w:rPr>
          <w:noProof/>
        </w:rPr>
        <mc:AlternateContent>
          <mc:Choice Requires="wpg">
            <w:drawing>
              <wp:anchor distT="0" distB="0" distL="114300" distR="114300" simplePos="0" relativeHeight="251659264" behindDoc="0" locked="0" layoutInCell="0" allowOverlap="1" wp14:anchorId="47FF5CC3" wp14:editId="2A9691DD">
                <wp:simplePos x="0" y="0"/>
                <wp:positionH relativeFrom="page">
                  <wp:align>right</wp:align>
                </wp:positionH>
                <wp:positionV relativeFrom="page">
                  <wp:align>top</wp:align>
                </wp:positionV>
                <wp:extent cx="3023870" cy="10688320"/>
                <wp:effectExtent l="0" t="0" r="0" b="0"/>
                <wp:wrapNone/>
                <wp:docPr id="2"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3" name="Group 3"/>
                        <wpg:cNvGrpSpPr>
                          <a:grpSpLocks/>
                        </wpg:cNvGrpSpPr>
                        <wpg:grpSpPr bwMode="auto">
                          <a:xfrm>
                            <a:off x="7344" y="0"/>
                            <a:ext cx="4896" cy="15840"/>
                            <a:chOff x="7560" y="0"/>
                            <a:chExt cx="4700" cy="15840"/>
                          </a:xfrm>
                        </wpg:grpSpPr>
                        <wps:wsp>
                          <wps:cNvPr id="4" name="Rectangle 4"/>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 name="Rectangle 5"/>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626D7" w:rsidRPr="001F216D" w:rsidRDefault="000626D7" w:rsidP="000626D7">
                              <w:pPr>
                                <w:rPr>
                                  <w:szCs w:val="96"/>
                                </w:rPr>
                              </w:pPr>
                            </w:p>
                          </w:txbxContent>
                        </wps:txbx>
                        <wps:bodyPr rot="0" vert="horz" wrap="square" lIns="365760" tIns="182880" rIns="182880" bIns="182880" anchor="b" anchorCtr="0" upright="1">
                          <a:noAutofit/>
                        </wps:bodyPr>
                      </wps:wsp>
                      <wps:wsp>
                        <wps:cNvPr id="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596819" w:rsidRDefault="000626D7" w:rsidP="000626D7">
                              <w:pPr>
                                <w:pStyle w:val="a9"/>
                                <w:spacing w:line="276" w:lineRule="auto"/>
                                <w:rPr>
                                  <w:b/>
                                  <w:color w:val="17365D"/>
                                  <w:sz w:val="28"/>
                                  <w:szCs w:val="28"/>
                                </w:rPr>
                              </w:pPr>
                              <w:r w:rsidRPr="001F216D">
                                <w:rPr>
                                  <w:b/>
                                  <w:color w:val="17365D"/>
                                  <w:sz w:val="28"/>
                                  <w:szCs w:val="28"/>
                                </w:rPr>
                                <w:t xml:space="preserve">Ειδική Υπηρεσία </w:t>
                              </w:r>
                              <w:proofErr w:type="spellStart"/>
                              <w:r w:rsidRPr="001F216D">
                                <w:rPr>
                                  <w:b/>
                                  <w:color w:val="17365D"/>
                                  <w:sz w:val="28"/>
                                  <w:szCs w:val="28"/>
                                </w:rPr>
                                <w:t>Διαχ</w:t>
                              </w:r>
                              <w:proofErr w:type="spellEnd"/>
                            </w:p>
                            <w:p w:rsidR="000626D7" w:rsidRPr="001F216D" w:rsidRDefault="000626D7" w:rsidP="000626D7">
                              <w:pPr>
                                <w:pStyle w:val="a9"/>
                                <w:spacing w:line="276" w:lineRule="auto"/>
                                <w:rPr>
                                  <w:color w:val="17365D"/>
                                </w:rPr>
                              </w:pPr>
                              <w:proofErr w:type="spellStart"/>
                              <w:r w:rsidRPr="001F216D">
                                <w:rPr>
                                  <w:b/>
                                  <w:color w:val="17365D"/>
                                  <w:sz w:val="28"/>
                                  <w:szCs w:val="28"/>
                                </w:rPr>
                                <w:t>είρισης</w:t>
                              </w:r>
                              <w:proofErr w:type="spellEnd"/>
                              <w:r w:rsidRPr="001F216D">
                                <w:rPr>
                                  <w:b/>
                                  <w:color w:val="17365D"/>
                                  <w:sz w:val="28"/>
                                  <w:szCs w:val="28"/>
                                </w:rPr>
                                <w:t xml:space="preserve"> Περιφέρειας Ηπείρου</w:t>
                              </w:r>
                            </w:p>
                            <w:p w:rsidR="000626D7" w:rsidRPr="001F216D" w:rsidRDefault="000626D7" w:rsidP="000626D7">
                              <w:pPr>
                                <w:pStyle w:val="a9"/>
                                <w:spacing w:line="360" w:lineRule="auto"/>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2" o:spid="_x0000_s1027" style="position:absolute;left:0;text-align:left;margin-left:186.9pt;margin-top:0;width:238.1pt;height:841.6pt;z-index:251659264;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Y1MEA&#10;AADaAAAADwAAAGRycy9kb3ducmV2LnhtbESP3YrCMBSE7wXfIRzBO00VEalGWRRFBME/ZC8Pzdm2&#10;bnNSkqj17TcLgpfDzHzDzBaNqcSDnC8tKxj0ExDEmdUl5wou53VvAsIHZI2VZVLwIg+Lebs1w1Tb&#10;Jx/pcQq5iBD2KSooQqhTKX1WkEHftzVx9H6sMxiidLnUDp8Rbio5TJKxNFhyXCiwpmVB2e/pbhQc&#10;8PBtzqvtpbptjmbvShxebzulup3mawoiUBM+4Xd7qxWM4P9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8mNTBAAAA2gAAAA8AAAAAAAAAAAAAAAAAmAIAAGRycy9kb3du&#10;cmV2LnhtbFBLBQYAAAAABAAEAPUAAACGAwAAAAA=&#10;" fillcolor="#9bbb59" stroked="f" strokecolor="#d8d8d8"/>
                  <v:rect id="Rectangle 5" o:spid="_x0000_s1030"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3H5scA&#10;AADaAAAADwAAAGRycy9kb3ducmV2LnhtbESPT2sCMRTE74V+h/AEL6LZilt0axQVClV6aP1T6O11&#10;89zddvOybKKm374RhB6HmfkNM50HU4szta6yrOBhkIAgzq2uuFCw3z33xyCcR9ZYWyYFv+RgPru/&#10;m2Km7YXf6bz1hYgQdhkqKL1vMildXpJBN7ANcfSOtjXoo2wLqVu8RLip5TBJHqXBiuNCiQ2tSsp/&#10;tiejYJlu3vavo/Cx+P46TCZJb/0ZeqlS3U5YPIHwFPx/+NZ+0QpSuF6JN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tx+bHAAAA2gAAAA8AAAAAAAAAAAAAAAAAmAIAAGRy&#10;cy9kb3ducmV2LnhtbFBLBQYAAAAABAAEAPUAAACMAwAAAAA=&#10;" fillcolor="#9bbb59" stroked="f" strokecolor="white" strokeweight="1pt">
                    <v:fill r:id="rId8" o:title="" opacity="52428f" o:opacity2="52428f" type="pattern"/>
                    <v:shadow color="#d8d8d8"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QgMMA&#10;AADaAAAADwAAAGRycy9kb3ducmV2LnhtbESPQWsCMRSE70L/Q3iFXqQmVZB2a5RSKuhFcVuKx7eb&#10;183i5mXZpLr+eyMIHoeZ+YaZLXrXiCN1ofas4WWkQBCX3tRcafj5Xj6/gggR2WDjmTScKcBi/jCY&#10;YWb8iXd0zGMlEoRDhhpsjG0mZSgtOQwj3xIn7893DmOSXSVNh6cEd40cKzWVDmtOCxZb+rRUHvJ/&#10;p2FLv3ayfiuKL7U5FPu9ikNDRuunx/7jHUSkPt7Dt/bKaJjC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EQgMMAAADaAAAADwAAAAAAAAAAAAAAAACYAgAAZHJzL2Rv&#10;d25yZXYueG1sUEsFBgAAAAAEAAQA9QAAAIgDAAAAAA==&#10;" filled="f" stroked="f" strokecolor="white" strokeweight="1pt">
                  <v:fill opacity="52428f"/>
                  <v:textbox inset="28.8pt,14.4pt,14.4pt,14.4pt">
                    <w:txbxContent>
                      <w:p w:rsidR="000626D7" w:rsidRPr="001F216D" w:rsidRDefault="000626D7" w:rsidP="000626D7">
                        <w:pPr>
                          <w:rPr>
                            <w:szCs w:val="96"/>
                          </w:rPr>
                        </w:pPr>
                      </w:p>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p w:rsidR="00596819" w:rsidRDefault="000626D7" w:rsidP="000626D7">
                        <w:pPr>
                          <w:pStyle w:val="a9"/>
                          <w:spacing w:line="276" w:lineRule="auto"/>
                          <w:rPr>
                            <w:b/>
                            <w:color w:val="17365D"/>
                            <w:sz w:val="28"/>
                            <w:szCs w:val="28"/>
                          </w:rPr>
                        </w:pPr>
                        <w:r w:rsidRPr="001F216D">
                          <w:rPr>
                            <w:b/>
                            <w:color w:val="17365D"/>
                            <w:sz w:val="28"/>
                            <w:szCs w:val="28"/>
                          </w:rPr>
                          <w:t xml:space="preserve">Ειδική Υπηρεσία </w:t>
                        </w:r>
                        <w:proofErr w:type="spellStart"/>
                        <w:r w:rsidRPr="001F216D">
                          <w:rPr>
                            <w:b/>
                            <w:color w:val="17365D"/>
                            <w:sz w:val="28"/>
                            <w:szCs w:val="28"/>
                          </w:rPr>
                          <w:t>Διαχ</w:t>
                        </w:r>
                        <w:proofErr w:type="spellEnd"/>
                      </w:p>
                      <w:p w:rsidR="000626D7" w:rsidRPr="001F216D" w:rsidRDefault="000626D7" w:rsidP="000626D7">
                        <w:pPr>
                          <w:pStyle w:val="a9"/>
                          <w:spacing w:line="276" w:lineRule="auto"/>
                          <w:rPr>
                            <w:color w:val="17365D"/>
                          </w:rPr>
                        </w:pPr>
                        <w:proofErr w:type="spellStart"/>
                        <w:r w:rsidRPr="001F216D">
                          <w:rPr>
                            <w:b/>
                            <w:color w:val="17365D"/>
                            <w:sz w:val="28"/>
                            <w:szCs w:val="28"/>
                          </w:rPr>
                          <w:t>είρισης</w:t>
                        </w:r>
                        <w:proofErr w:type="spellEnd"/>
                        <w:r w:rsidRPr="001F216D">
                          <w:rPr>
                            <w:b/>
                            <w:color w:val="17365D"/>
                            <w:sz w:val="28"/>
                            <w:szCs w:val="28"/>
                          </w:rPr>
                          <w:t xml:space="preserve"> Περιφέρειας Ηπείρου</w:t>
                        </w:r>
                      </w:p>
                      <w:p w:rsidR="000626D7" w:rsidRPr="001F216D" w:rsidRDefault="000626D7" w:rsidP="000626D7">
                        <w:pPr>
                          <w:pStyle w:val="a9"/>
                          <w:spacing w:line="360" w:lineRule="auto"/>
                          <w:rPr>
                            <w:color w:val="FFFFFF"/>
                          </w:rPr>
                        </w:pPr>
                      </w:p>
                    </w:txbxContent>
                  </v:textbox>
                </v:rect>
                <w10:wrap anchorx="page" anchory="page"/>
              </v:group>
            </w:pict>
          </mc:Fallback>
        </mc:AlternateContent>
      </w:r>
      <w:r w:rsidRPr="0014558A">
        <w:t xml:space="preserve"> </w:t>
      </w:r>
      <w:bookmarkEnd w:id="0"/>
      <w:r w:rsidR="00AC552C">
        <w:rPr>
          <w:noProof/>
        </w:rPr>
        <mc:AlternateContent>
          <mc:Choice Requires="wps">
            <w:drawing>
              <wp:anchor distT="0" distB="0" distL="114300" distR="114300" simplePos="0" relativeHeight="251665408" behindDoc="0" locked="0" layoutInCell="0" allowOverlap="1" wp14:anchorId="6D6689C6" wp14:editId="11C05D81">
                <wp:simplePos x="0" y="0"/>
                <wp:positionH relativeFrom="page">
                  <wp:align>left</wp:align>
                </wp:positionH>
                <wp:positionV relativeFrom="page">
                  <wp:posOffset>2680970</wp:posOffset>
                </wp:positionV>
                <wp:extent cx="6784975" cy="1176020"/>
                <wp:effectExtent l="9525" t="8890" r="15875" b="15240"/>
                <wp:wrapNone/>
                <wp:docPr id="18" name="Ορθογώνιο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117602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AC552C" w:rsidRPr="000751FE" w:rsidRDefault="00AC552C" w:rsidP="00AC552C">
                            <w:pPr>
                              <w:pStyle w:val="a9"/>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Ορθογώνιο 18" o:spid="_x0000_s1033" style="position:absolute;left:0;text-align:left;margin-left:0;margin-top:211.1pt;width:534.25pt;height:92.6pt;z-index:25166540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" o:allowincell="f" fillcolor="#4f81bd" strokecolor="white" strokeweight="1pt">
                <v:shadow color="#d8d8d8" offset="3pt,3pt"/>
                <v:textbox style="mso-fit-shape-to-text:t" inset="14.4pt,,14.4pt">
                  <w:txbxContent>
                    <w:p w:rsidR="00AC552C" w:rsidRPr="000751FE" w:rsidRDefault="00AC552C" w:rsidP="00AC552C">
                      <w:pPr>
                        <w:pStyle w:val="a9"/>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v:textbox>
                <w10:wrap anchorx="page" anchory="page"/>
              </v:rect>
            </w:pict>
          </mc:Fallback>
        </mc:AlternateContent>
      </w:r>
      <w:r w:rsidR="00AC552C">
        <w:rPr>
          <w:noProof/>
        </w:rPr>
        <mc:AlternateContent>
          <mc:Choice Requires="wpg">
            <w:drawing>
              <wp:anchor distT="0" distB="0" distL="114300" distR="114300" simplePos="0" relativeHeight="251663360" behindDoc="0" locked="0" layoutInCell="0" allowOverlap="1" wp14:anchorId="1BCFD8FC" wp14:editId="0FC3FB17">
                <wp:simplePos x="0" y="0"/>
                <wp:positionH relativeFrom="page">
                  <wp:align>right</wp:align>
                </wp:positionH>
                <wp:positionV relativeFrom="page">
                  <wp:align>top</wp:align>
                </wp:positionV>
                <wp:extent cx="3023870" cy="10688320"/>
                <wp:effectExtent l="2540" t="0" r="2540" b="0"/>
                <wp:wrapNone/>
                <wp:docPr id="12" name="Ομάδα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13" name="Group 3"/>
                        <wpg:cNvGrpSpPr>
                          <a:grpSpLocks/>
                        </wpg:cNvGrpSpPr>
                        <wpg:grpSpPr bwMode="auto">
                          <a:xfrm>
                            <a:off x="7344" y="0"/>
                            <a:ext cx="4896" cy="15840"/>
                            <a:chOff x="7560" y="0"/>
                            <a:chExt cx="4700" cy="15840"/>
                          </a:xfrm>
                        </wpg:grpSpPr>
                        <wps:wsp>
                          <wps:cNvPr id="14" name="Rectangle 4"/>
                          <wps:cNvSpPr>
                            <a:spLocks noChangeArrowheads="1"/>
                          </wps:cNvSpPr>
                          <wps:spPr bwMode="auto">
                            <a:xfrm>
                              <a:off x="7755" y="0"/>
                              <a:ext cx="4505" cy="15840"/>
                            </a:xfrm>
                            <a:prstGeom prst="rect">
                              <a:avLst/>
                            </a:prstGeom>
                            <a:solidFill>
                              <a:srgbClr val="A5A5A5"/>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5" name="Rectangle 5"/>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AC552C" w:rsidRPr="000751FE" w:rsidRDefault="00AC552C" w:rsidP="00AC552C">
                              <w:pPr>
                                <w:pStyle w:val="a9"/>
                                <w:rPr>
                                  <w:rFonts w:ascii="Cambria" w:hAnsi="Cambria"/>
                                  <w:b/>
                                  <w:bCs/>
                                  <w:color w:val="FFFFFF"/>
                                  <w:sz w:val="96"/>
                                  <w:szCs w:val="96"/>
                                </w:rPr>
                              </w:pPr>
                            </w:p>
                          </w:txbxContent>
                        </wps:txbx>
                        <wps:bodyPr rot="0" vert="horz" wrap="square" lIns="365760" tIns="182880" rIns="182880" bIns="182880" anchor="b" anchorCtr="0" upright="1">
                          <a:noAutofit/>
                        </wps:bodyPr>
                      </wps:wsp>
                      <wps:wsp>
                        <wps:cNvPr id="1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AC552C" w:rsidRPr="000751FE" w:rsidRDefault="00AC552C" w:rsidP="00AC552C">
                              <w:pPr>
                                <w:pStyle w:val="a9"/>
                                <w:spacing w:line="360" w:lineRule="auto"/>
                                <w:rPr>
                                  <w:color w:val="FFFFFF"/>
                                </w:rPr>
                              </w:pPr>
                              <w:r w:rsidRPr="000751FE">
                                <w:rPr>
                                  <w:b/>
                                  <w:color w:val="17365D"/>
                                  <w:sz w:val="28"/>
                                  <w:szCs w:val="28"/>
                                </w:rPr>
                                <w:t>Ειδική Υπηρεσία Διαχείρισης Περιφέρειας Ηπείρου</w:t>
                              </w:r>
                            </w:p>
                            <w:p w:rsidR="00AC552C" w:rsidRPr="000751FE" w:rsidRDefault="00AC552C" w:rsidP="00AC552C">
                              <w:pPr>
                                <w:pStyle w:val="a9"/>
                                <w:spacing w:line="360" w:lineRule="auto"/>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12" o:spid="_x0000_s1034" style="position:absolute;left:0;text-align:left;margin-left:186.9pt;margin-top:0;width:238.1pt;height:841.6pt;z-index:251663360;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" o:allowincell="f">
                <v:group id="Group 3" o:spid="_x0000_s1035"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4" o:spid="_x0000_s1036"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QWvsIA&#10;AADbAAAADwAAAGRycy9kb3ducmV2LnhtbERPzWrCQBC+F3yHZYTe6sZa2hBdRSxWm4Ng4gMM2TEJ&#10;ZmdDdhPj23cLhd7m4/ud1WY0jRioc7VlBfNZBIK4sLrmUsEl37/EIJxH1thYJgUPcrBZT55WmGh7&#10;5zMNmS9FCGGXoILK+zaR0hUVGXQz2xIH7mo7gz7ArpS6w3sIN418jaJ3abDm0FBhS7uKilvWGwUm&#10;TT/zg0yP8cdXbuh7cWp9f1LqeTpulyA8jf5f/Oc+6jD/DX5/C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xBa+wgAAANsAAAAPAAAAAAAAAAAAAAAAAJgCAABkcnMvZG93&#10;bnJldi54bWxQSwUGAAAAAAQABAD1AAAAhwMAAAAA&#10;" fillcolor="#a5a5a5" stroked="f" strokecolor="#d8d8d8"/>
                  <v:rect id="Rectangle 5" o:spid="_x0000_s1037"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4TIcUA&#10;AADbAAAADwAAAGRycy9kb3ducmV2LnhtbERPTWvCQBC9F/wPyxR6kbppaaRGV7EFwRYPmlrB25id&#10;JrHZ2ZDd6vrv3UKht3m8z5nMgmnEiTpXW1bwMEhAEBdW11wq2H4s7p9BOI+ssbFMCi7kYDbt3Uww&#10;0/bMGzrlvhQxhF2GCirv20xKV1Rk0A1sSxy5L9sZ9BF2pdQdnmO4aeRjkgylwZpjQ4UtvVZUfOc/&#10;RsFL+r7erp7Cbn48fI5GSf9tH/qpUne3YT4G4Sn4f/Gfe6nj/BR+f4kHyO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DhMhxQAAANsAAAAPAAAAAAAAAAAAAAAAAJgCAABkcnMv&#10;ZG93bnJldi54bWxQSwUGAAAAAAQABAD1AAAAigMAAAAA&#10;" fillcolor="#9bbb59" stroked="f" strokecolor="white" strokeweight="1pt">
                    <v:fill r:id="rId8" o:title="" opacity="52428f" o:opacity2="52428f" type="pattern"/>
                    <v:shadow color="#d8d8d8" offset="3pt,3pt"/>
                  </v:rect>
                </v:group>
                <v:rect id="Rectangle 6" o:spid="_x0000_s1038"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BEa8IA&#10;AADbAAAADwAAAGRycy9kb3ducmV2LnhtbERPTWsCMRC9C/0PYQq9SE2qIO3WKKVU0IvithSPs5vp&#10;ZnEzWTaprv/eCIK3ebzPmS1614gjdaH2rOFlpEAQl97UXGn4+V4+v4IIEdlg45k0nCnAYv4wmGFm&#10;/Il3dMxjJVIIhww12BjbTMpQWnIYRr4lTtyf7xzGBLtKmg5PKdw1cqzUVDqsOTVYbOnTUnnI/52G&#10;Lf3ayfqtKL7U5lDs9yoODRmtnx77j3cQkfp4F9/cK5PmT+H6SzpAz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AERrwgAAANsAAAAPAAAAAAAAAAAAAAAAAJgCAABkcnMvZG93&#10;bnJldi54bWxQSwUGAAAAAAQABAD1AAAAhwMAAAAA&#10;" filled="f" stroked="f" strokecolor="white" strokeweight="1pt">
                  <v:fill opacity="52428f"/>
                  <v:textbox inset="28.8pt,14.4pt,14.4pt,14.4pt">
                    <w:txbxContent>
                      <w:p w:rsidR="00AC552C" w:rsidRPr="000751FE" w:rsidRDefault="00AC552C" w:rsidP="00AC552C">
                        <w:pPr>
                          <w:pStyle w:val="a9"/>
                          <w:rPr>
                            <w:rFonts w:ascii="Cambria" w:hAnsi="Cambria"/>
                            <w:b/>
                            <w:bCs/>
                            <w:color w:val="FFFFFF"/>
                            <w:sz w:val="96"/>
                            <w:szCs w:val="96"/>
                          </w:rPr>
                        </w:pPr>
                      </w:p>
                    </w:txbxContent>
                  </v:textbox>
                </v:rect>
                <v:rect id="Rectangle 7" o:spid="_x0000_s1039"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zh8MIA&#10;AADbAAAADwAAAGRycy9kb3ducmV2LnhtbERPS2sCMRC+F/ofwhR6KZpYoepqFCkt6KXiA/E4uxk3&#10;i5vJskl1/fdNodDbfHzPmS06V4srtaHyrGHQVyCIC28qLjUc9p+9MYgQkQ3WnknDnQIs5o8PM8yM&#10;v/GWrrtYihTCIUMNNsYmkzIUlhyGvm+IE3f2rcOYYFtK0+Ithbtavir1Jh1WnBosNvRuqbjsvp2G&#10;DR3tcD3J8w/1dclPJxVfDBmtn5+65RREpC7+i//cK5Pmj+D3l3SA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TOHwwgAAANsAAAAPAAAAAAAAAAAAAAAAAJgCAABkcnMvZG93&#10;bnJldi54bWxQSwUGAAAAAAQABAD1AAAAhwMAAAAA&#10;" filled="f" stroked="f" strokecolor="white" strokeweight="1pt">
                  <v:fill opacity="52428f"/>
                  <v:textbox inset="28.8pt,14.4pt,14.4pt,14.4pt">
                    <w:txbxContent>
                      <w:p w:rsidR="00AC552C" w:rsidRPr="000751FE" w:rsidRDefault="00AC552C" w:rsidP="00AC552C">
                        <w:pPr>
                          <w:pStyle w:val="a9"/>
                          <w:spacing w:line="360" w:lineRule="auto"/>
                          <w:rPr>
                            <w:color w:val="FFFFFF"/>
                          </w:rPr>
                        </w:pPr>
                        <w:r w:rsidRPr="000751FE">
                          <w:rPr>
                            <w:b/>
                            <w:color w:val="17365D"/>
                            <w:sz w:val="28"/>
                            <w:szCs w:val="28"/>
                          </w:rPr>
                          <w:t>Ειδική Υπηρεσία Διαχείρισης Περιφέρειας Ηπείρου</w:t>
                        </w:r>
                      </w:p>
                      <w:p w:rsidR="00AC552C" w:rsidRPr="000751FE" w:rsidRDefault="00AC552C" w:rsidP="00AC552C">
                        <w:pPr>
                          <w:pStyle w:val="a9"/>
                          <w:spacing w:line="360" w:lineRule="auto"/>
                          <w:rPr>
                            <w:color w:val="FFFFFF"/>
                          </w:rPr>
                        </w:pPr>
                      </w:p>
                    </w:txbxContent>
                  </v:textbox>
                </v:rect>
                <w10:wrap anchorx="page" anchory="page"/>
              </v:group>
            </w:pict>
          </mc:Fallback>
        </mc:AlternateContent>
      </w:r>
    </w:p>
    <w:p w:rsidR="00AC552C" w:rsidRPr="008B0CA7" w:rsidRDefault="00AC552C" w:rsidP="008B0CA7">
      <w:pPr>
        <w:spacing w:before="0"/>
        <w:jc w:val="left"/>
        <w:rPr>
          <w:b/>
          <w:bCs/>
          <w:color w:val="990000"/>
          <w:sz w:val="28"/>
          <w:szCs w:val="26"/>
          <w:lang w:val="en-US"/>
        </w:rPr>
        <w:sectPr w:rsidR="00AC552C" w:rsidRPr="008B0CA7" w:rsidSect="007F7D72">
          <w:headerReference w:type="default" r:id="rId9"/>
          <w:footerReference w:type="default" r:id="rId10"/>
          <w:pgSz w:w="11906" w:h="16838" w:code="9"/>
          <w:pgMar w:top="1021" w:right="992" w:bottom="1247" w:left="992" w:header="567" w:footer="567" w:gutter="0"/>
          <w:cols w:space="708"/>
          <w:titlePg/>
          <w:docGrid w:linePitch="360"/>
        </w:sectPr>
      </w:pPr>
      <w:r>
        <w:rPr>
          <w:noProof/>
          <w:szCs w:val="24"/>
        </w:rPr>
        <w:drawing>
          <wp:anchor distT="0" distB="0" distL="114300" distR="114300" simplePos="0" relativeHeight="251664384" behindDoc="0" locked="0" layoutInCell="0" allowOverlap="1" wp14:anchorId="3E6AE239" wp14:editId="257572A2">
            <wp:simplePos x="0" y="0"/>
            <wp:positionH relativeFrom="page">
              <wp:align>right</wp:align>
            </wp:positionH>
            <wp:positionV relativeFrom="page">
              <wp:align>center</wp:align>
            </wp:positionV>
            <wp:extent cx="4949190" cy="3707130"/>
            <wp:effectExtent l="19050" t="19050" r="22860" b="26670"/>
            <wp:wrapNone/>
            <wp:docPr id="11" name="Εικόνα 1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i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9190" cy="370713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szCs w:val="24"/>
        </w:rPr>
        <w:drawing>
          <wp:anchor distT="0" distB="0" distL="114300" distR="114300" simplePos="0" relativeHeight="251666432" behindDoc="0" locked="0" layoutInCell="1" allowOverlap="1" wp14:anchorId="25BB8719" wp14:editId="263A802F">
            <wp:simplePos x="0" y="0"/>
            <wp:positionH relativeFrom="column">
              <wp:posOffset>153670</wp:posOffset>
            </wp:positionH>
            <wp:positionV relativeFrom="paragraph">
              <wp:posOffset>8082280</wp:posOffset>
            </wp:positionV>
            <wp:extent cx="1837055" cy="1091565"/>
            <wp:effectExtent l="0" t="0" r="0" b="0"/>
            <wp:wrapThrough wrapText="bothSides">
              <wp:wrapPolygon edited="0">
                <wp:start x="0" y="0"/>
                <wp:lineTo x="0" y="21110"/>
                <wp:lineTo x="21279" y="21110"/>
                <wp:lineTo x="21279" y="0"/>
                <wp:lineTo x="0" y="0"/>
              </wp:wrapPolygon>
            </wp:wrapThrough>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37055" cy="1091565"/>
                    </a:xfrm>
                    <a:prstGeom prst="rect">
                      <a:avLst/>
                    </a:prstGeom>
                    <a:noFill/>
                  </pic:spPr>
                </pic:pic>
              </a:graphicData>
            </a:graphic>
            <wp14:sizeRelH relativeFrom="page">
              <wp14:pctWidth>0</wp14:pctWidth>
            </wp14:sizeRelH>
            <wp14:sizeRelV relativeFrom="page">
              <wp14:pctHeight>0</wp14:pctHeight>
            </wp14:sizeRelV>
          </wp:anchor>
        </w:drawing>
      </w:r>
      <w:r>
        <w:br w:type="page"/>
      </w:r>
    </w:p>
    <w:p w:rsidR="008B0CA7" w:rsidRDefault="008B0CA7" w:rsidP="00AC552C">
      <w:pPr>
        <w:pStyle w:val="ab"/>
        <w:keepNext w:val="0"/>
        <w:keepLines w:val="0"/>
        <w:pBdr>
          <w:bottom w:val="single" w:sz="8" w:space="4" w:color="4F81BD"/>
        </w:pBdr>
        <w:tabs>
          <w:tab w:val="clear" w:pos="426"/>
        </w:tabs>
        <w:spacing w:after="300"/>
        <w:ind w:left="426" w:hanging="360"/>
        <w:contextualSpacing/>
        <w:jc w:val="both"/>
        <w:outlineLvl w:val="9"/>
        <w:rPr>
          <w:lang w:val="en-US"/>
        </w:rPr>
      </w:pPr>
      <w:bookmarkStart w:id="1" w:name="_Toc419896138"/>
    </w:p>
    <w:p w:rsidR="00AC552C" w:rsidRPr="00280F98" w:rsidRDefault="00AC552C" w:rsidP="00AC552C">
      <w:pPr>
        <w:pStyle w:val="ab"/>
        <w:keepNext w:val="0"/>
        <w:keepLines w:val="0"/>
        <w:pBdr>
          <w:bottom w:val="single" w:sz="8" w:space="4" w:color="4F81BD"/>
        </w:pBdr>
        <w:tabs>
          <w:tab w:val="clear" w:pos="426"/>
        </w:tabs>
        <w:spacing w:after="300"/>
        <w:ind w:left="426" w:hanging="360"/>
        <w:contextualSpacing/>
        <w:jc w:val="both"/>
        <w:outlineLvl w:val="9"/>
      </w:pPr>
      <w:r w:rsidRPr="00280F98">
        <w:t>Μεθοδολογία αξιολόγησης</w:t>
      </w:r>
      <w:bookmarkEnd w:id="1"/>
    </w:p>
    <w:p w:rsidR="00AC552C" w:rsidRPr="005F04A3" w:rsidRDefault="00AC552C" w:rsidP="00AC552C">
      <w:r w:rsidRPr="005F04A3">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w:t>
      </w:r>
      <w:r>
        <w:t xml:space="preserve">πέντε </w:t>
      </w:r>
      <w:r w:rsidRPr="00CC7F98">
        <w:t>εργάσιμες ημέρες</w:t>
      </w:r>
      <w:r w:rsidRPr="005F04A3">
        <w:t xml:space="preserve"> μετά την ανάρτηση της πρόσκλησης.</w:t>
      </w:r>
      <w:r>
        <w:t xml:space="preserve"> </w:t>
      </w:r>
      <w:r w:rsidRPr="005F04A3">
        <w:t>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AC552C" w:rsidRPr="005F04A3" w:rsidRDefault="00AC552C" w:rsidP="00AC552C">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AC552C" w:rsidRPr="009E506F" w:rsidRDefault="00AC552C" w:rsidP="00AC552C">
      <w:pPr>
        <w:pStyle w:val="a"/>
        <w:numPr>
          <w:ilvl w:val="0"/>
          <w:numId w:val="0"/>
        </w:numPr>
        <w:ind w:left="709" w:hanging="641"/>
      </w:pPr>
      <w:bookmarkStart w:id="2" w:name="_Toc404622574"/>
      <w:bookmarkStart w:id="3" w:name="_Toc419896139"/>
      <w:r w:rsidRPr="009E506F">
        <w:t>Στάδια επιλογής πράξεων</w:t>
      </w:r>
      <w:bookmarkEnd w:id="2"/>
      <w:bookmarkEnd w:id="3"/>
    </w:p>
    <w:p w:rsidR="00AC552C" w:rsidRPr="005F04A3" w:rsidRDefault="00AC552C" w:rsidP="00AC552C">
      <w:r w:rsidRPr="005F04A3">
        <w:t>Η διαδικασία αξιολόγησης των προς χρηματοδότηση πράξεων διενεργείται σε δύο στάδια:</w:t>
      </w:r>
    </w:p>
    <w:p w:rsidR="00AC552C" w:rsidRPr="00785420" w:rsidRDefault="00AC552C" w:rsidP="00AC552C">
      <w:pPr>
        <w:rPr>
          <w:rStyle w:val="ac"/>
        </w:rPr>
      </w:pPr>
      <w:r w:rsidRPr="00785420">
        <w:rPr>
          <w:rStyle w:val="ac"/>
        </w:rPr>
        <w:t xml:space="preserve">ΣΤΑΔΙΟ Α΄: Έλεγχος πληρότητας και </w:t>
      </w:r>
      <w:proofErr w:type="spellStart"/>
      <w:r w:rsidRPr="00785420">
        <w:rPr>
          <w:rStyle w:val="ac"/>
        </w:rPr>
        <w:t>επιλεξιμότητας</w:t>
      </w:r>
      <w:proofErr w:type="spellEnd"/>
      <w:r w:rsidRPr="00785420">
        <w:rPr>
          <w:rStyle w:val="ac"/>
        </w:rPr>
        <w:t xml:space="preserve"> πρότασης</w:t>
      </w:r>
    </w:p>
    <w:p w:rsidR="00AC552C" w:rsidRPr="00785420" w:rsidRDefault="00AC552C" w:rsidP="00AC552C">
      <w:pPr>
        <w:rPr>
          <w:rStyle w:val="ac"/>
        </w:rPr>
      </w:pPr>
      <w:r w:rsidRPr="00785420">
        <w:rPr>
          <w:rStyle w:val="ac"/>
        </w:rPr>
        <w:t>ΣΤΑΔΙΟ Β΄: Αξιολόγηση των προτάσεων ανά κριτήριο / ομάδα κριτηρίων</w:t>
      </w:r>
    </w:p>
    <w:p w:rsidR="00AC552C" w:rsidRDefault="00AC552C" w:rsidP="00AC552C">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w:t>
      </w:r>
      <w:r w:rsidRPr="006C1ABB">
        <w:t xml:space="preserve"> τα αιτηθέντα στοιχεία εντός συγκεκριμένης προθεσμίας,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AC552C" w:rsidRPr="008B0CA7" w:rsidRDefault="00AC552C" w:rsidP="00AC552C">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AC552C" w:rsidRDefault="00AC552C" w:rsidP="00AC552C">
      <w:pPr>
        <w:pStyle w:val="a"/>
        <w:rPr>
          <w:lang w:val="en-US"/>
        </w:rPr>
      </w:pPr>
      <w:bookmarkStart w:id="4" w:name="_Toc419896140"/>
      <w:bookmarkStart w:id="5" w:name="_Toc404622575"/>
      <w:r w:rsidRPr="00BB347B">
        <w:t>Κριτήρια επιλογής πράξεων</w:t>
      </w:r>
      <w:bookmarkEnd w:id="4"/>
    </w:p>
    <w:p w:rsidR="00AC552C" w:rsidRPr="00E75C41" w:rsidRDefault="00AC552C" w:rsidP="00AC552C">
      <w:pPr>
        <w:rPr>
          <w:rStyle w:val="ac"/>
        </w:rPr>
      </w:pPr>
      <w:bookmarkStart w:id="6" w:name="_Toc419896141"/>
      <w:r w:rsidRPr="00E75C41">
        <w:rPr>
          <w:rStyle w:val="ac"/>
        </w:rPr>
        <w:t xml:space="preserve">ΣΤΑΔΙΟ Α΄: </w:t>
      </w:r>
      <w:bookmarkEnd w:id="5"/>
      <w:r w:rsidRPr="00E75C41">
        <w:rPr>
          <w:rStyle w:val="ac"/>
        </w:rPr>
        <w:t xml:space="preserve">Έλεγχος πληρότητας και </w:t>
      </w:r>
      <w:proofErr w:type="spellStart"/>
      <w:r w:rsidRPr="00E75C41">
        <w:rPr>
          <w:rStyle w:val="ac"/>
        </w:rPr>
        <w:t>επιλεξιμότητας</w:t>
      </w:r>
      <w:proofErr w:type="spellEnd"/>
      <w:r w:rsidRPr="00E75C41">
        <w:rPr>
          <w:rStyle w:val="ac"/>
        </w:rPr>
        <w:t xml:space="preserve"> πρότασης</w:t>
      </w:r>
      <w:bookmarkEnd w:id="6"/>
    </w:p>
    <w:p w:rsidR="00AC552C" w:rsidRPr="005F04A3" w:rsidRDefault="00AC552C" w:rsidP="00AC552C">
      <w:r>
        <w:t>Τ</w:t>
      </w:r>
      <w:r w:rsidRPr="005F04A3">
        <w:t>ο Στάδιο Α</w:t>
      </w:r>
      <w:r>
        <w:t xml:space="preserve">’ </w:t>
      </w:r>
      <w:r w:rsidRPr="005F04A3">
        <w:t>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AC552C" w:rsidRPr="005F04A3" w:rsidRDefault="00AC552C" w:rsidP="00AC552C">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AC552C" w:rsidRPr="00F809EB" w:rsidRDefault="00AC552C" w:rsidP="008B0CA7">
      <w:pPr>
        <w:pStyle w:val="Bullet1"/>
        <w:spacing w:before="0" w:after="0" w:line="240" w:lineRule="auto"/>
      </w:pPr>
      <w:r w:rsidRPr="00F809EB">
        <w:t>Η ημερομηνία υποβολής της αίτησης χρηματοδότησης είναι εντός της προθεσμίας που τίθεται στην πρόσκληση</w:t>
      </w:r>
    </w:p>
    <w:p w:rsidR="00AC552C" w:rsidRPr="005F04A3" w:rsidRDefault="00AC552C" w:rsidP="008B0CA7">
      <w:pPr>
        <w:pStyle w:val="Bullet1"/>
        <w:spacing w:before="0" w:after="0" w:line="240" w:lineRule="auto"/>
      </w:pPr>
      <w:r w:rsidRPr="005F04A3">
        <w:t xml:space="preserve">Ο αιτούμενος προϋπολογισμός </w:t>
      </w:r>
      <w:r>
        <w:t xml:space="preserve">της πρότασης </w:t>
      </w:r>
      <w:r w:rsidRPr="005F04A3">
        <w:t xml:space="preserve">είναι εντός ορίων, εφόσον τίθενται στην πρόσκληση </w:t>
      </w:r>
    </w:p>
    <w:p w:rsidR="00AC552C" w:rsidRPr="005F04A3" w:rsidRDefault="00AC552C" w:rsidP="008B0CA7">
      <w:pPr>
        <w:pStyle w:val="Bullet1"/>
        <w:spacing w:before="0" w:after="0" w:line="240" w:lineRule="auto"/>
      </w:pPr>
      <w:r w:rsidRPr="005F04A3">
        <w:t>Το τεχνικό δελτίο είναι πλήρως συμπληρωμένο</w:t>
      </w:r>
    </w:p>
    <w:p w:rsidR="00AC552C" w:rsidRDefault="00AC552C" w:rsidP="008B0CA7">
      <w:pPr>
        <w:spacing w:before="0" w:after="0"/>
      </w:pPr>
      <w:r w:rsidRPr="005F04A3">
        <w:t>Στη συνέχεια</w:t>
      </w:r>
      <w:r>
        <w:t xml:space="preserve"> </w:t>
      </w:r>
      <w:r w:rsidRPr="005F04A3">
        <w:t xml:space="preserve">εξετάζεται η </w:t>
      </w:r>
      <w:r>
        <w:t xml:space="preserve">συμμόρφωση </w:t>
      </w:r>
      <w:r w:rsidRPr="005F04A3">
        <w:t xml:space="preserve">της </w:t>
      </w:r>
      <w:r>
        <w:t xml:space="preserve">υποβληθείσας </w:t>
      </w:r>
      <w:r w:rsidRPr="005F04A3">
        <w:t xml:space="preserve">πρότασης ως προς τα </w:t>
      </w:r>
      <w:r w:rsidRPr="006B4C59">
        <w:rPr>
          <w:b/>
        </w:rPr>
        <w:t>επιμέρους κριτήρια</w:t>
      </w:r>
      <w:r>
        <w:rPr>
          <w:b/>
        </w:rPr>
        <w:t>:</w:t>
      </w:r>
      <w:r w:rsidRPr="005F04A3">
        <w:t xml:space="preserve"> </w:t>
      </w:r>
    </w:p>
    <w:p w:rsidR="00AC552C" w:rsidRPr="00B56006" w:rsidRDefault="00AC552C" w:rsidP="008B0CA7">
      <w:pPr>
        <w:pStyle w:val="Bullet1"/>
        <w:spacing w:before="0" w:after="0" w:line="240" w:lineRule="auto"/>
        <w:rPr>
          <w:rFonts w:cs="Tahoma"/>
          <w:color w:val="000000"/>
        </w:rPr>
      </w:pPr>
      <w:r w:rsidRPr="005F04A3">
        <w:rPr>
          <w:rFonts w:cs="Tahoma"/>
          <w:color w:val="000000"/>
        </w:rPr>
        <w:t xml:space="preserve">Δικαιούχος που εμπίπτει στην πρόσκληση </w:t>
      </w:r>
    </w:p>
    <w:p w:rsidR="00AC552C" w:rsidRPr="006B4C59" w:rsidRDefault="00AC552C" w:rsidP="008B0CA7">
      <w:pPr>
        <w:pStyle w:val="Bullet1"/>
        <w:spacing w:before="0" w:after="0" w:line="240" w:lineRule="auto"/>
      </w:pPr>
      <w:r w:rsidRPr="005F04A3">
        <w:rPr>
          <w:rFonts w:cs="Tahoma"/>
          <w:color w:val="000000"/>
        </w:rPr>
        <w:t xml:space="preserve">Αρμοδιότητα δικαιούχου για υλοποίηση πράξης </w:t>
      </w:r>
    </w:p>
    <w:p w:rsidR="00AC552C" w:rsidRPr="005D5A67" w:rsidRDefault="00AC552C" w:rsidP="008B0CA7">
      <w:pPr>
        <w:pStyle w:val="Bullet1"/>
        <w:spacing w:before="0" w:after="0" w:line="240" w:lineRule="auto"/>
      </w:pPr>
      <w:r w:rsidRPr="0037796B">
        <w:t>Η τυπική</w:t>
      </w:r>
      <w:r w:rsidRPr="005D5A67">
        <w:t xml:space="preserve"> πληρότητα της υποβαλλόμενης πρότασης</w:t>
      </w:r>
      <w:r>
        <w:t>:</w:t>
      </w:r>
      <w:r w:rsidRPr="005D5A67">
        <w:t xml:space="preserve"> </w:t>
      </w:r>
    </w:p>
    <w:p w:rsidR="00AC552C" w:rsidRDefault="00AC552C" w:rsidP="008B0CA7">
      <w:pPr>
        <w:pStyle w:val="Bullet2"/>
        <w:spacing w:before="0" w:after="0" w:line="240" w:lineRule="auto"/>
      </w:pPr>
      <w:r w:rsidRPr="00F809EB">
        <w:t>Η αίτηση χρηματοδότησης πράξης</w:t>
      </w:r>
    </w:p>
    <w:p w:rsidR="00AC552C" w:rsidRDefault="00AC552C" w:rsidP="008B0CA7">
      <w:pPr>
        <w:pStyle w:val="Bullet2"/>
        <w:spacing w:before="0" w:after="0" w:line="240" w:lineRule="auto"/>
      </w:pPr>
      <w:r w:rsidRPr="005D5A67">
        <w:t xml:space="preserve">Το Τεχνικό Δελτίο Πράξης </w:t>
      </w:r>
    </w:p>
    <w:p w:rsidR="00AC552C" w:rsidRDefault="00AC552C" w:rsidP="008B0CA7">
      <w:pPr>
        <w:pStyle w:val="Bullet2"/>
        <w:spacing w:before="0" w:after="0" w:line="240" w:lineRule="auto"/>
      </w:pPr>
      <w:r w:rsidRPr="005D5A67">
        <w:t xml:space="preserve">Λοιπά στοιχεία που προσδιορίζονται στην πρόσκληση </w:t>
      </w:r>
    </w:p>
    <w:p w:rsidR="00AC552C" w:rsidRDefault="00AC552C" w:rsidP="008B0CA7">
      <w:pPr>
        <w:pStyle w:val="Bullet1"/>
        <w:spacing w:before="0" w:after="0" w:line="240" w:lineRule="auto"/>
      </w:pPr>
      <w:r w:rsidRPr="005F04A3">
        <w:rPr>
          <w:rFonts w:cs="Tahoma"/>
          <w:color w:val="000000"/>
        </w:rPr>
        <w:lastRenderedPageBreak/>
        <w:t xml:space="preserve">Περίοδος υλοποίησης </w:t>
      </w:r>
      <w:r>
        <w:rPr>
          <w:rFonts w:cs="Tahoma"/>
          <w:color w:val="000000"/>
        </w:rPr>
        <w:t xml:space="preserve">εντός περιόδου </w:t>
      </w:r>
      <w:proofErr w:type="spellStart"/>
      <w:r>
        <w:rPr>
          <w:rFonts w:cs="Tahoma"/>
          <w:color w:val="000000"/>
        </w:rPr>
        <w:t>επιλεξιμότητας</w:t>
      </w:r>
      <w:proofErr w:type="spellEnd"/>
      <w:r>
        <w:rPr>
          <w:rFonts w:cs="Tahoma"/>
          <w:color w:val="000000"/>
        </w:rPr>
        <w:t xml:space="preserve"> Επιχειρησιακού Προγράμματος  και Πρόσκλησης</w:t>
      </w:r>
      <w:r>
        <w:t xml:space="preserve"> </w:t>
      </w:r>
    </w:p>
    <w:p w:rsidR="00AC552C" w:rsidRDefault="00AC552C" w:rsidP="008B0CA7">
      <w:pPr>
        <w:pStyle w:val="Bullet1"/>
        <w:spacing w:before="0" w:after="0" w:line="240" w:lineRule="auto"/>
      </w:pPr>
      <w:r>
        <w:rPr>
          <w:rFonts w:cs="Tahoma"/>
          <w:color w:val="000000"/>
        </w:rPr>
        <w:t>Μη π</w:t>
      </w:r>
      <w:r w:rsidRPr="005F04A3">
        <w:rPr>
          <w:rFonts w:cs="Tahoma"/>
          <w:color w:val="000000"/>
        </w:rPr>
        <w:t>εραίωση φυσικού αντικειμένου</w:t>
      </w:r>
      <w:r w:rsidRPr="005F04A3">
        <w:t xml:space="preserve"> </w:t>
      </w:r>
    </w:p>
    <w:p w:rsidR="00AC552C" w:rsidRPr="006B4C59" w:rsidRDefault="00AC552C" w:rsidP="008B0CA7">
      <w:pPr>
        <w:pStyle w:val="Bullet1"/>
        <w:spacing w:before="0" w:after="0" w:line="240" w:lineRule="auto"/>
      </w:pPr>
      <w:r>
        <w:rPr>
          <w:rFonts w:cs="Tahoma"/>
        </w:rPr>
        <w:t xml:space="preserve">Η προτεινόμενη πράξη </w:t>
      </w:r>
      <w:r w:rsidRPr="00FB0120">
        <w:rPr>
          <w:rFonts w:cs="Tahoma"/>
        </w:rPr>
        <w:t xml:space="preserve">δεν περιλαμβάνει τμήμα επένδυσης σε υποδομή ή παραγωγική επένδυση η οποία έπαυσε ή </w:t>
      </w:r>
      <w:proofErr w:type="spellStart"/>
      <w:r w:rsidRPr="00FB0120">
        <w:rPr>
          <w:rFonts w:cs="Tahoma"/>
        </w:rPr>
        <w:t>μετ</w:t>
      </w:r>
      <w:r>
        <w:rPr>
          <w:rFonts w:cs="Tahoma"/>
        </w:rPr>
        <w:t>ε</w:t>
      </w:r>
      <w:r w:rsidRPr="00FB0120">
        <w:rPr>
          <w:rFonts w:cs="Tahoma"/>
        </w:rPr>
        <w:t>γκαταστάθη</w:t>
      </w:r>
      <w:r>
        <w:rPr>
          <w:rFonts w:cs="Tahoma"/>
        </w:rPr>
        <w:t>κ</w:t>
      </w:r>
      <w:r w:rsidRPr="00FB0120">
        <w:rPr>
          <w:rFonts w:cs="Tahoma"/>
        </w:rPr>
        <w:t>ε</w:t>
      </w:r>
      <w:proofErr w:type="spellEnd"/>
      <w:r w:rsidRPr="00FB0120">
        <w:rPr>
          <w:rFonts w:cs="Tahoma"/>
        </w:rPr>
        <w:t xml:space="preserve"> εκτός της περιοχής </w:t>
      </w:r>
      <w:r w:rsidRPr="00FB0120">
        <w:rPr>
          <w:rFonts w:cs="EUAlbertina"/>
          <w:color w:val="000000"/>
        </w:rPr>
        <w:t>του προγράμματος εντ</w:t>
      </w:r>
      <w:r>
        <w:rPr>
          <w:rFonts w:cs="EUAlbertina"/>
          <w:color w:val="000000"/>
        </w:rPr>
        <w:t>ό</w:t>
      </w:r>
      <w:r w:rsidRPr="00FB0120">
        <w:rPr>
          <w:rFonts w:cs="EUAlbertina"/>
          <w:color w:val="000000"/>
        </w:rPr>
        <w:t xml:space="preserve">ς πέντε ετών από την τελική πληρωμή στον δικαιούχο ή εντός της προθεσμίας που οριζόταν στους κανόνες περί κρατικών </w:t>
      </w:r>
      <w:proofErr w:type="spellStart"/>
      <w:r w:rsidRPr="00FB0120">
        <w:rPr>
          <w:rFonts w:cs="EUAlbertina"/>
          <w:color w:val="000000"/>
        </w:rPr>
        <w:t>ενισχύσεων·(σύμφωνα</w:t>
      </w:r>
      <w:proofErr w:type="spellEnd"/>
      <w:r w:rsidRPr="00FB0120">
        <w:rPr>
          <w:rFonts w:cs="EUAlbertina"/>
          <w:color w:val="000000"/>
        </w:rPr>
        <w:t xml:space="preserve"> με το άρθρο 71 του Καν. 1303/2013)</w:t>
      </w:r>
    </w:p>
    <w:p w:rsidR="00AC552C" w:rsidRDefault="00AC552C" w:rsidP="008B0CA7">
      <w:pPr>
        <w:pStyle w:val="Bullet1"/>
        <w:spacing w:before="0" w:after="0" w:line="240" w:lineRule="auto"/>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sidRPr="005F04A3">
        <w:t xml:space="preserve"> </w:t>
      </w:r>
    </w:p>
    <w:p w:rsidR="00AC552C" w:rsidRDefault="00AC552C" w:rsidP="008B0CA7">
      <w:pPr>
        <w:pStyle w:val="Bullet1"/>
        <w:spacing w:before="0" w:after="0" w:line="240" w:lineRule="auto"/>
      </w:pPr>
      <w:r w:rsidRPr="005F04A3">
        <w:rPr>
          <w:rFonts w:cs="Tahoma"/>
          <w:color w:val="000000"/>
        </w:rPr>
        <w:t>Μη επικάλυψη των χορηγουμένων χρηματοδοτήσεων</w:t>
      </w:r>
      <w:r>
        <w:t xml:space="preserve"> </w:t>
      </w:r>
    </w:p>
    <w:p w:rsidR="00AC552C" w:rsidRDefault="00AC552C" w:rsidP="008B0CA7">
      <w:pPr>
        <w:pStyle w:val="Bullet1"/>
        <w:spacing w:before="0" w:after="0" w:line="240" w:lineRule="auto"/>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r w:rsidRPr="005F04A3">
        <w:t xml:space="preserve"> </w:t>
      </w:r>
    </w:p>
    <w:p w:rsidR="00AC552C" w:rsidRPr="005F04A3" w:rsidRDefault="00AC552C" w:rsidP="008B0CA7">
      <w:pPr>
        <w:pStyle w:val="Bullet1"/>
        <w:spacing w:before="0" w:after="0" w:line="240" w:lineRule="auto"/>
      </w:pPr>
      <w:r w:rsidRPr="005F04A3">
        <w:t>Ύπαρξη εγκεκριμένου Προγράμματος Τεχνικής Βοήθειας (μόνο για πράξεις τεχνικής βοήθειας)</w:t>
      </w:r>
    </w:p>
    <w:p w:rsidR="00AC552C" w:rsidRDefault="00AC552C" w:rsidP="00AC552C">
      <w:r w:rsidRPr="004C1A36">
        <w:t xml:space="preserve">Όλα τα παραπάνω κριτήρια του Σταδίου Α΄, με εξαίρεση τα δύο τελευταία, τα οποία ενδέχεται να μην απαιτούνται, </w:t>
      </w:r>
      <w:r w:rsidRPr="006A1142">
        <w:t>έχουν υποχρεωτική εφαρμογή και</w:t>
      </w:r>
      <w:r w:rsidRPr="004C1A36">
        <w:t xml:space="preserve">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t>.</w:t>
      </w:r>
    </w:p>
    <w:p w:rsidR="00AC552C" w:rsidRPr="00E75C41" w:rsidRDefault="00AC552C" w:rsidP="00AC552C">
      <w:pPr>
        <w:rPr>
          <w:rStyle w:val="ac"/>
        </w:rPr>
      </w:pPr>
      <w:bookmarkStart w:id="7" w:name="_Toc404622576"/>
      <w:bookmarkStart w:id="8" w:name="_Toc419896142"/>
      <w:r w:rsidRPr="00E75C41">
        <w:rPr>
          <w:rStyle w:val="ac"/>
        </w:rPr>
        <w:t>ΣΤΑΔΙΟ Β΄: Αξιολόγηση των προτάσεων ανά ομάδα κριτηρίων</w:t>
      </w:r>
      <w:bookmarkEnd w:id="7"/>
      <w:bookmarkEnd w:id="8"/>
    </w:p>
    <w:p w:rsidR="00AC552C" w:rsidRPr="005F04A3" w:rsidRDefault="00AC552C" w:rsidP="00AC552C">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AC552C" w:rsidRPr="00E75C41" w:rsidRDefault="00AC552C" w:rsidP="00AC552C">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AC552C" w:rsidRPr="005F04A3" w:rsidRDefault="00AC552C" w:rsidP="00AC552C">
      <w:r w:rsidRPr="005F04A3">
        <w:t>Κατά την εξέταση της εν λόγω ομάδας κριτηρίων αξιολογείται:</w:t>
      </w:r>
    </w:p>
    <w:p w:rsidR="00AC552C" w:rsidRPr="006A1142" w:rsidRDefault="00AC552C" w:rsidP="008B0CA7">
      <w:pPr>
        <w:pStyle w:val="Bullet1"/>
        <w:spacing w:before="0" w:after="0" w:line="240" w:lineRule="auto"/>
        <w:ind w:left="714" w:hanging="357"/>
      </w:pPr>
      <w:r w:rsidRPr="006A1142">
        <w:t>Πληρότητα και σαφήνεια του φυσικού αντικειμένου της προτεινόμενης πράξης</w:t>
      </w:r>
    </w:p>
    <w:p w:rsidR="00AC552C" w:rsidRPr="006A1142" w:rsidRDefault="00AC552C" w:rsidP="008B0CA7">
      <w:pPr>
        <w:pStyle w:val="Bullet1"/>
        <w:spacing w:before="0" w:after="0" w:line="240" w:lineRule="auto"/>
        <w:ind w:left="714" w:hanging="357"/>
      </w:pPr>
      <w:r w:rsidRPr="006A1142">
        <w:rPr>
          <w:i/>
        </w:rPr>
        <w:t xml:space="preserve"> </w:t>
      </w:r>
      <w:proofErr w:type="spellStart"/>
      <w:r w:rsidRPr="006A1142">
        <w:t>Ρεαλιστικότητα</w:t>
      </w:r>
      <w:proofErr w:type="spellEnd"/>
      <w:r w:rsidRPr="006A1142">
        <w:t xml:space="preserve"> του προϋπολογισμού </w:t>
      </w:r>
    </w:p>
    <w:p w:rsidR="00AC552C" w:rsidRPr="006A1142" w:rsidRDefault="00AC552C" w:rsidP="008B0CA7">
      <w:pPr>
        <w:pStyle w:val="Bullet1"/>
        <w:spacing w:before="0" w:after="0" w:line="240" w:lineRule="auto"/>
        <w:ind w:left="714" w:hanging="357"/>
      </w:pPr>
      <w:proofErr w:type="spellStart"/>
      <w:r w:rsidRPr="006A1142">
        <w:t>Ρεαλιστικότητα</w:t>
      </w:r>
      <w:proofErr w:type="spellEnd"/>
      <w:r w:rsidRPr="006A1142">
        <w:t xml:space="preserve"> του χρονοδιαγράμματος </w:t>
      </w:r>
    </w:p>
    <w:p w:rsidR="00AC552C" w:rsidRDefault="00AC552C" w:rsidP="00AC552C">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AC552C" w:rsidRPr="00E75C41" w:rsidRDefault="00AC552C" w:rsidP="00AC552C">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AC552C" w:rsidRPr="006A1142" w:rsidRDefault="00AC552C" w:rsidP="008B0CA7">
      <w:pPr>
        <w:pStyle w:val="Bullet1"/>
        <w:spacing w:before="0" w:after="0" w:line="240" w:lineRule="auto"/>
        <w:ind w:left="714" w:hanging="357"/>
      </w:pPr>
      <w:r w:rsidRPr="008B0CA7">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6A1142">
        <w:t xml:space="preserve"> </w:t>
      </w:r>
    </w:p>
    <w:p w:rsidR="00AC552C" w:rsidRPr="006A1142" w:rsidRDefault="00AC552C" w:rsidP="008B0CA7">
      <w:pPr>
        <w:pStyle w:val="Bullet1"/>
        <w:spacing w:before="0" w:after="0" w:line="240" w:lineRule="auto"/>
        <w:ind w:left="714" w:hanging="357"/>
      </w:pPr>
      <w:r w:rsidRPr="006A1142">
        <w:t>Συμβατότητα της πράξης με τους κανόνες του ανταγωνισμού και των κρατικών ενισχύσεων</w:t>
      </w:r>
    </w:p>
    <w:p w:rsidR="00AC552C" w:rsidRPr="006A1142" w:rsidRDefault="00AC552C" w:rsidP="008B0CA7">
      <w:pPr>
        <w:pStyle w:val="Bullet1"/>
        <w:spacing w:before="0" w:after="0" w:line="240" w:lineRule="auto"/>
        <w:ind w:left="714" w:hanging="357"/>
      </w:pPr>
      <w:r w:rsidRPr="006A1142">
        <w:t xml:space="preserve">Αειφόρος ανάπτυξη </w:t>
      </w:r>
    </w:p>
    <w:p w:rsidR="00AC552C" w:rsidRPr="006A1142" w:rsidRDefault="00AC552C" w:rsidP="008B0CA7">
      <w:pPr>
        <w:pStyle w:val="Bullet1"/>
        <w:spacing w:before="0" w:after="0" w:line="240" w:lineRule="auto"/>
        <w:ind w:left="714" w:hanging="357"/>
      </w:pPr>
      <w:r w:rsidRPr="006A1142">
        <w:t>Προαγωγή της ισότητας μεταξύ ανδρών και γυναικών και της μη διάκρισης</w:t>
      </w:r>
    </w:p>
    <w:p w:rsidR="00AC552C" w:rsidRPr="008B0CA7" w:rsidRDefault="00AC552C" w:rsidP="008B0CA7">
      <w:pPr>
        <w:pStyle w:val="Bullet1"/>
        <w:spacing w:before="0" w:after="0" w:line="240" w:lineRule="auto"/>
        <w:ind w:left="714" w:hanging="357"/>
      </w:pPr>
      <w:r w:rsidRPr="006A1142">
        <w:t>Εξασφάλιση της προσβασιμότητας των ατόμων με αναπηρία</w:t>
      </w:r>
      <w:r>
        <w:t>.</w:t>
      </w:r>
    </w:p>
    <w:p w:rsidR="00AC552C" w:rsidRPr="00AF3D0B" w:rsidRDefault="00AC552C" w:rsidP="00AC552C">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AC552C" w:rsidRPr="00766465" w:rsidRDefault="00AC552C" w:rsidP="00AC552C">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AC552C" w:rsidRPr="005F04A3" w:rsidRDefault="00AC552C" w:rsidP="00AC552C">
      <w:r w:rsidRPr="005F04A3">
        <w:t>Προκειμένου να αξιολογηθεί η σκοπιμότητα μιας πράξης αυτή εξετάζεται ως προς τα παρακάτω κριτήρια:</w:t>
      </w:r>
    </w:p>
    <w:p w:rsidR="00AC552C" w:rsidRPr="006A1142" w:rsidRDefault="00AC552C" w:rsidP="008B0CA7">
      <w:pPr>
        <w:pStyle w:val="Bullet1"/>
        <w:spacing w:before="0" w:after="0" w:line="240" w:lineRule="auto"/>
        <w:ind w:left="714" w:hanging="357"/>
      </w:pPr>
      <w:r w:rsidRPr="006A1142">
        <w:t>Αναγκαιότητα υλοποίησης της πράξης</w:t>
      </w:r>
    </w:p>
    <w:p w:rsidR="00AC552C" w:rsidRPr="006A1142" w:rsidRDefault="00AC552C" w:rsidP="008B0CA7">
      <w:pPr>
        <w:pStyle w:val="Bullet1"/>
        <w:spacing w:before="0" w:after="0" w:line="240" w:lineRule="auto"/>
        <w:ind w:left="714" w:hanging="357"/>
      </w:pPr>
      <w:r w:rsidRPr="006A1142">
        <w:t xml:space="preserve">Αποτελεσματικότητα </w:t>
      </w:r>
    </w:p>
    <w:p w:rsidR="00AC552C" w:rsidRPr="006A1142" w:rsidRDefault="00AC552C" w:rsidP="008B0CA7">
      <w:pPr>
        <w:pStyle w:val="Bullet1"/>
        <w:spacing w:before="0" w:after="0" w:line="240" w:lineRule="auto"/>
        <w:ind w:left="714" w:hanging="357"/>
      </w:pPr>
      <w:r w:rsidRPr="006A1142">
        <w:t xml:space="preserve">Αποδοτικότητα </w:t>
      </w:r>
    </w:p>
    <w:p w:rsidR="00AC552C" w:rsidRPr="006A1142" w:rsidRDefault="00AC552C" w:rsidP="008B0CA7">
      <w:pPr>
        <w:pStyle w:val="Bullet1"/>
        <w:spacing w:before="0" w:after="0" w:line="240" w:lineRule="auto"/>
        <w:ind w:left="714" w:hanging="357"/>
      </w:pPr>
      <w:r w:rsidRPr="006A1142">
        <w:t>Βιωσιμότητα, λειτουργικότητα, αξιοποίηση</w:t>
      </w:r>
    </w:p>
    <w:p w:rsidR="00AC552C" w:rsidRPr="006A1142" w:rsidRDefault="00AC552C" w:rsidP="008B0CA7">
      <w:pPr>
        <w:pStyle w:val="Bullet1"/>
        <w:spacing w:before="0" w:after="0" w:line="240" w:lineRule="auto"/>
        <w:ind w:left="714" w:hanging="357"/>
      </w:pPr>
      <w:r w:rsidRPr="006A1142">
        <w:lastRenderedPageBreak/>
        <w:t xml:space="preserve">Συνέργεια και συμπληρωματικότητα της προτεινόμενης πράξης </w:t>
      </w:r>
    </w:p>
    <w:p w:rsidR="00AC552C" w:rsidRPr="000402AA" w:rsidRDefault="00AC552C" w:rsidP="00AC552C">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AC552C" w:rsidRPr="00281499" w:rsidRDefault="00AC552C" w:rsidP="00AC552C">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AC552C" w:rsidRPr="005F04A3" w:rsidRDefault="00AC552C" w:rsidP="00AC552C">
      <w:r w:rsidRPr="005F04A3">
        <w:t>Τα κριτήρια αυτά μπορεί να καλύπτουν:</w:t>
      </w:r>
    </w:p>
    <w:p w:rsidR="00AC552C" w:rsidRPr="006A1142" w:rsidRDefault="00AC552C" w:rsidP="008B0CA7">
      <w:pPr>
        <w:pStyle w:val="Bullet1"/>
        <w:spacing w:before="0" w:after="0" w:line="240" w:lineRule="auto"/>
        <w:ind w:left="714" w:hanging="357"/>
      </w:pPr>
      <w:r w:rsidRPr="006A1142">
        <w:t xml:space="preserve">Στάδιο εξέλιξης των απαιτούμενων ενεργειών ωρίμανσης της πράξης </w:t>
      </w:r>
    </w:p>
    <w:p w:rsidR="00AC552C" w:rsidRPr="006A1142" w:rsidRDefault="00AC552C" w:rsidP="008B0CA7">
      <w:pPr>
        <w:pStyle w:val="Bullet1"/>
        <w:spacing w:before="0" w:after="0" w:line="240" w:lineRule="auto"/>
        <w:ind w:left="714" w:hanging="357"/>
      </w:pPr>
      <w:r w:rsidRPr="006A1142">
        <w:t xml:space="preserve">Βαθμός προόδου διοικητικών ή άλλων ενεργειών </w:t>
      </w:r>
    </w:p>
    <w:p w:rsidR="00AC552C" w:rsidRDefault="00AC552C" w:rsidP="00AC552C">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AC552C" w:rsidRPr="00281499" w:rsidRDefault="00AC552C" w:rsidP="00AC552C">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AC552C" w:rsidRPr="005F04A3" w:rsidRDefault="00AC552C" w:rsidP="00AC552C">
      <w:pPr>
        <w:rPr>
          <w:b/>
        </w:rPr>
      </w:pPr>
      <w:r w:rsidRPr="005F04A3">
        <w:t>Κατά την εξέταση της εν λόγω ομάδας κριτηρίων αξιολογείται:</w:t>
      </w:r>
    </w:p>
    <w:p w:rsidR="00AC552C" w:rsidRPr="00281499" w:rsidRDefault="00AC552C" w:rsidP="008B0CA7">
      <w:pPr>
        <w:pStyle w:val="Bullet1"/>
        <w:spacing w:before="0" w:after="0" w:line="240" w:lineRule="auto"/>
        <w:ind w:left="714" w:hanging="357"/>
      </w:pPr>
      <w:r w:rsidRPr="00281499">
        <w:t>Η Διοικητική ικανότητα του φορέα της πρότασης (δυνητικός δικαιούχος)</w:t>
      </w:r>
    </w:p>
    <w:p w:rsidR="00AC552C" w:rsidRPr="008B0CA7" w:rsidRDefault="00AC552C" w:rsidP="008B0CA7">
      <w:pPr>
        <w:pStyle w:val="Bullet1"/>
        <w:spacing w:before="0" w:after="0" w:line="240" w:lineRule="auto"/>
        <w:ind w:left="714" w:hanging="357"/>
      </w:pPr>
      <w:r w:rsidRPr="008C3408">
        <w:t>Η Επιχειρησιακή ικανότητα του δυνητικού δικαιούχου</w:t>
      </w:r>
    </w:p>
    <w:p w:rsidR="00AC552C" w:rsidRPr="00B56006" w:rsidRDefault="00AC552C" w:rsidP="008B0CA7">
      <w:pPr>
        <w:pStyle w:val="Bullet1"/>
        <w:spacing w:before="0" w:after="0" w:line="240" w:lineRule="auto"/>
        <w:ind w:left="714" w:hanging="357"/>
      </w:pPr>
      <w:r w:rsidRPr="000B5557">
        <w:t>Η Χρηματοοικονομική ικανότητα</w:t>
      </w:r>
      <w:r>
        <w:t xml:space="preserve"> </w:t>
      </w:r>
      <w:r w:rsidRPr="000B5557">
        <w:t>του</w:t>
      </w:r>
      <w:r>
        <w:t xml:space="preserve"> κυρίου της πράξης</w:t>
      </w:r>
    </w:p>
    <w:p w:rsidR="00AC552C" w:rsidRPr="00835581" w:rsidRDefault="00AC552C" w:rsidP="00AC552C">
      <w:pPr>
        <w:pStyle w:val="a"/>
        <w:numPr>
          <w:ilvl w:val="0"/>
          <w:numId w:val="0"/>
        </w:numPr>
        <w:ind w:left="709" w:hanging="641"/>
      </w:pPr>
      <w:bookmarkStart w:id="9" w:name="_Toc519337748"/>
      <w:bookmarkStart w:id="10" w:name="_Toc259530210"/>
      <w:bookmarkStart w:id="11" w:name="_Toc259531844"/>
      <w:bookmarkStart w:id="12" w:name="_Toc296418134"/>
      <w:bookmarkStart w:id="13" w:name="_Toc419896143"/>
      <w:r w:rsidRPr="00835581">
        <w:t xml:space="preserve">Προσαρμογή κριτηρίων και προσδιορισμός τρόπου βαθμολόγησής </w:t>
      </w:r>
      <w:bookmarkEnd w:id="9"/>
      <w:bookmarkEnd w:id="10"/>
      <w:bookmarkEnd w:id="11"/>
      <w:bookmarkEnd w:id="12"/>
      <w:r w:rsidRPr="00835581">
        <w:t>τους</w:t>
      </w:r>
      <w:bookmarkEnd w:id="13"/>
    </w:p>
    <w:p w:rsidR="00AC552C" w:rsidRDefault="00AC552C" w:rsidP="00AC552C">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AC552C" w:rsidRPr="000B5557" w:rsidRDefault="00AC552C" w:rsidP="00AC552C">
      <w:r w:rsidRPr="000B5557">
        <w:t xml:space="preserve">Οι τιμές του κριτηρίου, ακόμη και στην περίπτωση του δυαδικού συστήματος, μπορεί να αντιστοιχούν </w:t>
      </w:r>
      <w:r w:rsidRPr="00A707DF">
        <w:t xml:space="preserve">σε </w:t>
      </w:r>
      <w:proofErr w:type="spellStart"/>
      <w:r w:rsidRPr="00A707DF">
        <w:t>ποσοτικοποιημένες</w:t>
      </w:r>
      <w:proofErr w:type="spellEnd"/>
      <w:r w:rsidRPr="00A707DF">
        <w:t xml:space="preserve">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w:t>
      </w:r>
      <w:proofErr w:type="spellStart"/>
      <w:r w:rsidRPr="000B5557">
        <w:t>ποσοτικοποιημένων</w:t>
      </w:r>
      <w:proofErr w:type="spellEnd"/>
      <w:r w:rsidRPr="000B5557">
        <w:t xml:space="preserve"> μεταβλητών.</w:t>
      </w:r>
    </w:p>
    <w:p w:rsidR="00AC552C" w:rsidRPr="00EE3C50" w:rsidRDefault="00AC552C" w:rsidP="00AC552C">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AC552C" w:rsidRDefault="00AC552C" w:rsidP="00AC552C">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AC552C" w:rsidRPr="00DF060A" w:rsidRDefault="00AC552C" w:rsidP="00AC552C">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AC552C" w:rsidRPr="00F84D0A" w:rsidRDefault="00AC552C" w:rsidP="00AC552C">
      <w:pPr>
        <w:rPr>
          <w:b/>
        </w:rPr>
      </w:pPr>
    </w:p>
    <w:p w:rsidR="00AC552C" w:rsidRPr="00F84D0A" w:rsidRDefault="00AC552C" w:rsidP="00AC552C">
      <w:pPr>
        <w:rPr>
          <w:b/>
        </w:rPr>
      </w:pPr>
    </w:p>
    <w:p w:rsidR="00AC552C" w:rsidRPr="00F84D0A" w:rsidRDefault="00AC552C" w:rsidP="00AC552C">
      <w:pPr>
        <w:rPr>
          <w:b/>
        </w:rPr>
      </w:pPr>
    </w:p>
    <w:p w:rsidR="00AC552C" w:rsidRPr="00F84D0A" w:rsidRDefault="00AC552C" w:rsidP="00AC552C">
      <w:pPr>
        <w:rPr>
          <w:b/>
        </w:rPr>
      </w:pPr>
    </w:p>
    <w:p w:rsidR="00AC552C" w:rsidRPr="00AC552C" w:rsidRDefault="00AC552C" w:rsidP="00AC552C"/>
    <w:p w:rsidR="00AC552C" w:rsidRPr="00AC552C" w:rsidRDefault="00AC552C" w:rsidP="00AC552C"/>
    <w:p w:rsidR="00AC552C" w:rsidRPr="00AC552C" w:rsidRDefault="00AC552C" w:rsidP="00AC552C"/>
    <w:p w:rsidR="00AC552C" w:rsidRPr="00AC552C" w:rsidRDefault="00AC552C" w:rsidP="00AC552C"/>
    <w:p w:rsidR="00AC552C" w:rsidRPr="00AC552C" w:rsidRDefault="00AC552C" w:rsidP="00AC552C"/>
    <w:p w:rsidR="00AC552C" w:rsidRPr="00AC552C" w:rsidRDefault="00AC552C" w:rsidP="00AC552C"/>
    <w:p w:rsidR="00AC552C" w:rsidRPr="00AC552C" w:rsidRDefault="00AC552C" w:rsidP="00AC552C"/>
    <w:p w:rsidR="00AC552C" w:rsidRPr="00AC552C" w:rsidRDefault="00AC552C" w:rsidP="00AC552C"/>
    <w:p w:rsidR="00596819" w:rsidRDefault="00596819" w:rsidP="00596819"/>
    <w:p w:rsidR="00596819" w:rsidRDefault="00596819" w:rsidP="00596819"/>
    <w:p w:rsidR="008B0CA7" w:rsidRDefault="008B0CA7" w:rsidP="008B0CA7"/>
    <w:p w:rsidR="008B0CA7" w:rsidRDefault="008B0CA7" w:rsidP="008B0CA7"/>
    <w:p w:rsidR="008B0CA7" w:rsidRDefault="008B0CA7" w:rsidP="008B0CA7"/>
    <w:p w:rsidR="008B0CA7" w:rsidRPr="007815DA" w:rsidRDefault="008B0CA7" w:rsidP="008B0CA7">
      <w:pPr>
        <w:pStyle w:val="1"/>
        <w:jc w:val="center"/>
        <w:rPr>
          <w:i/>
          <w:highlight w:val="lightGray"/>
        </w:rPr>
      </w:pPr>
      <w:bookmarkStart w:id="14" w:name="_Toc421171382"/>
      <w:bookmarkStart w:id="15" w:name="_GoBack"/>
      <w:r w:rsidRPr="003370B2">
        <w:rPr>
          <w:highlight w:val="lightGray"/>
        </w:rPr>
        <w:t xml:space="preserve">Θεματικός στόχος </w:t>
      </w:r>
      <w:r w:rsidRPr="00697CEF">
        <w:rPr>
          <w:highlight w:val="lightGray"/>
        </w:rPr>
        <w:t xml:space="preserve"> 6</w:t>
      </w:r>
      <w:r w:rsidRPr="003370B2">
        <w:rPr>
          <w:highlight w:val="lightGray"/>
        </w:rPr>
        <w:t>– Επενδυτική Προτεραιότητα</w:t>
      </w:r>
      <w:r w:rsidRPr="00797C38">
        <w:rPr>
          <w:highlight w:val="lightGray"/>
        </w:rPr>
        <w:t xml:space="preserve"> </w:t>
      </w:r>
      <w:r w:rsidRPr="0039203C">
        <w:rPr>
          <w:highlight w:val="lightGray"/>
        </w:rPr>
        <w:t>6</w:t>
      </w:r>
      <w:r>
        <w:rPr>
          <w:highlight w:val="lightGray"/>
          <w:lang w:val="en-US"/>
        </w:rPr>
        <w:t>b</w:t>
      </w:r>
      <w:bookmarkEnd w:id="14"/>
    </w:p>
    <w:p w:rsidR="008B0CA7" w:rsidRPr="004508AE" w:rsidRDefault="008B0CA7" w:rsidP="008B0CA7">
      <w:pPr>
        <w:jc w:val="center"/>
        <w:rPr>
          <w:highlight w:val="lightGray"/>
        </w:rPr>
      </w:pPr>
    </w:p>
    <w:p w:rsidR="008B0CA7" w:rsidRDefault="008B0CA7" w:rsidP="008B0CA7">
      <w:pPr>
        <w:pStyle w:val="2"/>
        <w:jc w:val="center"/>
      </w:pPr>
      <w:bookmarkStart w:id="16" w:name="_Toc421171383"/>
      <w:r>
        <w:t>Δράση 6.</w:t>
      </w:r>
      <w:r w:rsidRPr="00251A3E">
        <w:t>2</w:t>
      </w:r>
      <w:r>
        <w:t>.1.1.Γ</w:t>
      </w:r>
      <w:r w:rsidRPr="00BD6BF6">
        <w:t xml:space="preserve">: </w:t>
      </w:r>
      <w:r w:rsidRPr="00822DCE">
        <w:t>Επενδύσεις στη διαχείριση υδάτινων πόρων (πόσιμο νερό)</w:t>
      </w:r>
      <w:bookmarkEnd w:id="16"/>
    </w:p>
    <w:bookmarkEnd w:id="15"/>
    <w:p w:rsidR="008B0CA7" w:rsidRPr="009021E8" w:rsidRDefault="008B0CA7" w:rsidP="008B0CA7">
      <w:pPr>
        <w:pStyle w:val="2"/>
      </w:pPr>
    </w:p>
    <w:p w:rsidR="008B0CA7" w:rsidRPr="00320815" w:rsidRDefault="008B0CA7" w:rsidP="008B0CA7">
      <w:pPr>
        <w:sectPr w:rsidR="008B0CA7" w:rsidRPr="00320815" w:rsidSect="00AC2812">
          <w:headerReference w:type="default" r:id="rId13"/>
          <w:pgSz w:w="11906" w:h="16838"/>
          <w:pgMar w:top="1021" w:right="992" w:bottom="1247" w:left="992" w:header="709" w:footer="709" w:gutter="0"/>
          <w:cols w:space="708"/>
          <w:docGrid w:linePitch="360"/>
        </w:sectPr>
      </w:pPr>
    </w:p>
    <w:tbl>
      <w:tblPr>
        <w:tblW w:w="15203" w:type="dxa"/>
        <w:tblInd w:w="85" w:type="dxa"/>
        <w:tblLayout w:type="fixed"/>
        <w:tblLook w:val="00A0" w:firstRow="1" w:lastRow="0" w:firstColumn="1" w:lastColumn="0" w:noHBand="0" w:noVBand="0"/>
      </w:tblPr>
      <w:tblGrid>
        <w:gridCol w:w="15203"/>
      </w:tblGrid>
      <w:tr w:rsidR="008B0CA7" w:rsidRPr="005F04A3" w:rsidTr="00266D31">
        <w:trPr>
          <w:trHeight w:val="572"/>
        </w:trPr>
        <w:tc>
          <w:tcPr>
            <w:tcW w:w="15203" w:type="dxa"/>
            <w:tcBorders>
              <w:top w:val="single" w:sz="4" w:space="0" w:color="auto"/>
              <w:left w:val="single" w:sz="4" w:space="0" w:color="auto"/>
              <w:bottom w:val="single" w:sz="4" w:space="0" w:color="auto"/>
              <w:right w:val="single" w:sz="4" w:space="0" w:color="auto"/>
            </w:tcBorders>
            <w:shd w:val="clear" w:color="000000" w:fill="538ED5"/>
            <w:vAlign w:val="center"/>
          </w:tcPr>
          <w:p w:rsidR="008B0CA7" w:rsidRPr="005F04A3" w:rsidRDefault="008B0CA7" w:rsidP="00266D31">
            <w:pPr>
              <w:spacing w:beforeLines="60" w:before="144" w:after="60"/>
              <w:jc w:val="center"/>
              <w:rPr>
                <w:rFonts w:cs="Tahoma"/>
                <w:b/>
                <w:bCs/>
                <w:color w:val="000000"/>
              </w:rPr>
            </w:pPr>
            <w:r w:rsidRPr="005F04A3">
              <w:rPr>
                <w:rFonts w:cs="Tahoma"/>
                <w:b/>
                <w:bCs/>
                <w:color w:val="000000"/>
              </w:rPr>
              <w:lastRenderedPageBreak/>
              <w:t>ΕΛΕΓΧΟΣ ΣΥΜΒΑΤΟΤΗΤΑΣ ΑΠΟ ΤΟ ΣΥΣΤΗΜΑ</w:t>
            </w:r>
          </w:p>
        </w:tc>
      </w:tr>
      <w:tr w:rsidR="008B0CA7" w:rsidRPr="005F04A3" w:rsidTr="00266D31">
        <w:trPr>
          <w:trHeight w:val="690"/>
        </w:trPr>
        <w:tc>
          <w:tcPr>
            <w:tcW w:w="15203" w:type="dxa"/>
            <w:tcBorders>
              <w:top w:val="single" w:sz="4" w:space="0" w:color="auto"/>
              <w:left w:val="single" w:sz="4" w:space="0" w:color="auto"/>
              <w:bottom w:val="single" w:sz="4" w:space="0" w:color="auto"/>
              <w:right w:val="single" w:sz="4" w:space="0" w:color="auto"/>
            </w:tcBorders>
            <w:noWrap/>
            <w:vAlign w:val="bottom"/>
          </w:tcPr>
          <w:p w:rsidR="008B0CA7" w:rsidRPr="00617682" w:rsidRDefault="008B0CA7" w:rsidP="00266D31">
            <w:pPr>
              <w:numPr>
                <w:ilvl w:val="0"/>
                <w:numId w:val="3"/>
              </w:numPr>
              <w:spacing w:beforeLines="60" w:before="144" w:after="60"/>
              <w:rPr>
                <w:rFonts w:cs="Tahoma"/>
              </w:rPr>
            </w:pPr>
            <w:r w:rsidRPr="00617682">
              <w:rPr>
                <w:rFonts w:cs="Tahoma"/>
              </w:rPr>
              <w:t>Η ημερομηνία υποβολής αίτησης χρηματοδότησης είναι εντός της προθεσμίας που τίθεται στην πρόσκληση</w:t>
            </w:r>
          </w:p>
          <w:p w:rsidR="008B0CA7" w:rsidRPr="00617682" w:rsidRDefault="008B0CA7" w:rsidP="00266D31">
            <w:pPr>
              <w:numPr>
                <w:ilvl w:val="0"/>
                <w:numId w:val="3"/>
              </w:numPr>
              <w:spacing w:beforeLines="60" w:before="144" w:after="60"/>
              <w:rPr>
                <w:rFonts w:cs="Tahoma"/>
              </w:rPr>
            </w:pPr>
            <w:r w:rsidRPr="00617682">
              <w:rPr>
                <w:rFonts w:cs="Tahoma"/>
              </w:rPr>
              <w:t xml:space="preserve">Ο αιτούμενος προϋπολογισμός είναι εντός των ορίων, εφόσον τίθενται στην πρόσκληση </w:t>
            </w:r>
          </w:p>
          <w:p w:rsidR="008B0CA7" w:rsidRPr="006A6267" w:rsidRDefault="008B0CA7" w:rsidP="00266D31">
            <w:pPr>
              <w:numPr>
                <w:ilvl w:val="0"/>
                <w:numId w:val="3"/>
              </w:numPr>
              <w:spacing w:beforeLines="60" w:before="144" w:after="60"/>
              <w:rPr>
                <w:rFonts w:cs="Tahoma"/>
              </w:rPr>
            </w:pPr>
            <w:r w:rsidRPr="00617682">
              <w:rPr>
                <w:rFonts w:cs="Tahoma"/>
              </w:rPr>
              <w:t>Το τεχνικό δελτίο είναι πλήρως συμπληρωμένο</w:t>
            </w:r>
          </w:p>
        </w:tc>
      </w:tr>
    </w:tbl>
    <w:p w:rsidR="008B0CA7" w:rsidRDefault="008B0CA7" w:rsidP="008B0CA7"/>
    <w:tbl>
      <w:tblPr>
        <w:tblW w:w="15203" w:type="dxa"/>
        <w:tblInd w:w="85" w:type="dxa"/>
        <w:tblLayout w:type="fixed"/>
        <w:tblLook w:val="00A0" w:firstRow="1" w:lastRow="0" w:firstColumn="1" w:lastColumn="0" w:noHBand="0" w:noVBand="0"/>
      </w:tblPr>
      <w:tblGrid>
        <w:gridCol w:w="427"/>
        <w:gridCol w:w="2896"/>
        <w:gridCol w:w="4510"/>
        <w:gridCol w:w="3850"/>
        <w:gridCol w:w="2090"/>
        <w:gridCol w:w="1430"/>
      </w:tblGrid>
      <w:tr w:rsidR="008B0CA7" w:rsidRPr="005F04A3" w:rsidTr="00266D31">
        <w:trPr>
          <w:trHeight w:val="690"/>
        </w:trPr>
        <w:tc>
          <w:tcPr>
            <w:tcW w:w="15203"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8B0CA7" w:rsidRPr="008F6AA1" w:rsidRDefault="008B0CA7" w:rsidP="00266D31">
            <w:pPr>
              <w:spacing w:beforeLines="60" w:before="144" w:after="60"/>
              <w:jc w:val="center"/>
              <w:rPr>
                <w:rFonts w:cs="Tahoma"/>
                <w:b/>
                <w:color w:val="FFFFFF"/>
              </w:rPr>
            </w:pPr>
            <w:r w:rsidRPr="008F6AA1">
              <w:rPr>
                <w:rFonts w:cs="Tahoma"/>
                <w:b/>
                <w:bCs/>
                <w:color w:val="FFFFFF"/>
              </w:rPr>
              <w:t>ΣΤΑΔΙΟ Α</w:t>
            </w:r>
            <w:r>
              <w:rPr>
                <w:rFonts w:cs="Tahoma"/>
                <w:b/>
                <w:bCs/>
                <w:color w:val="FFFFFF"/>
              </w:rPr>
              <w:t xml:space="preserve">΄ </w:t>
            </w:r>
            <w:r w:rsidRPr="008F6AA1">
              <w:rPr>
                <w:rFonts w:cs="Tahoma"/>
                <w:b/>
                <w:color w:val="FFFFFF"/>
              </w:rPr>
              <w:t xml:space="preserve">Έλεγχος πληρότητας και </w:t>
            </w:r>
            <w:proofErr w:type="spellStart"/>
            <w:r w:rsidRPr="008F6AA1">
              <w:rPr>
                <w:rFonts w:cs="Tahoma"/>
                <w:b/>
                <w:color w:val="FFFFFF"/>
              </w:rPr>
              <w:t>επιλεξιμότητας</w:t>
            </w:r>
            <w:proofErr w:type="spellEnd"/>
            <w:r w:rsidRPr="008F6AA1">
              <w:rPr>
                <w:rFonts w:cs="Tahoma"/>
                <w:b/>
                <w:color w:val="FFFFFF"/>
              </w:rPr>
              <w:t xml:space="preserve"> πρότασης</w:t>
            </w:r>
          </w:p>
        </w:tc>
      </w:tr>
      <w:tr w:rsidR="008B0CA7" w:rsidRPr="005F04A3" w:rsidTr="00266D31">
        <w:tblPrEx>
          <w:tblBorders>
            <w:left w:val="single" w:sz="4" w:space="0" w:color="auto"/>
            <w:bottom w:val="double" w:sz="6" w:space="0" w:color="auto"/>
            <w:right w:val="double" w:sz="6" w:space="0" w:color="auto"/>
          </w:tblBorders>
        </w:tblPrEx>
        <w:trPr>
          <w:trHeight w:val="446"/>
          <w:tblHeader/>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left"/>
              <w:rPr>
                <w:rFonts w:cs="Tahoma"/>
                <w:color w:val="000000"/>
              </w:rPr>
            </w:pPr>
            <w:r w:rsidRPr="005F04A3">
              <w:rPr>
                <w:rFonts w:cs="Tahoma"/>
                <w:color w:val="000000"/>
              </w:rPr>
              <w:t> </w:t>
            </w:r>
          </w:p>
        </w:tc>
        <w:tc>
          <w:tcPr>
            <w:tcW w:w="2896"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b/>
                <w:bCs/>
                <w:color w:val="000000"/>
              </w:rPr>
            </w:pPr>
            <w:r w:rsidRPr="005F04A3">
              <w:rPr>
                <w:rFonts w:cs="Tahoma"/>
                <w:b/>
                <w:bCs/>
                <w:color w:val="000000"/>
              </w:rPr>
              <w:t>ΟΜΑΔΑ ΚΡΙΤΗΡΙΩΝ</w:t>
            </w: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b/>
                <w:bCs/>
                <w:color w:val="000000"/>
              </w:rPr>
            </w:pPr>
            <w:r w:rsidRPr="005F04A3">
              <w:rPr>
                <w:rFonts w:cs="Tahoma"/>
                <w:b/>
                <w:bCs/>
                <w:color w:val="000000"/>
              </w:rPr>
              <w:t>ΚΡΙΤΗΡΙΟ</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jc w:val="center"/>
              <w:rPr>
                <w:rFonts w:cs="Tahoma"/>
                <w:b/>
                <w:bCs/>
                <w:color w:val="000000"/>
              </w:rPr>
            </w:pPr>
            <w:r>
              <w:rPr>
                <w:rFonts w:cs="Tahoma"/>
                <w:b/>
                <w:bCs/>
                <w:color w:val="000000"/>
              </w:rPr>
              <w:t>ΕΞΕΙΔΙΚΕΥΣΗ</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r>
              <w:rPr>
                <w:rFonts w:cs="Tahoma"/>
                <w:b/>
                <w:bCs/>
                <w:color w:val="000000"/>
              </w:rPr>
              <w:t>ΤΙΜΗ / ΒΑΘΜΟΛΟΓΙΑ</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774946" w:rsidRDefault="008B0CA7" w:rsidP="00266D31">
            <w:pPr>
              <w:tabs>
                <w:tab w:val="left" w:pos="1102"/>
                <w:tab w:val="left" w:pos="1757"/>
              </w:tabs>
              <w:spacing w:beforeLines="60" w:before="144" w:after="60"/>
              <w:ind w:right="222"/>
              <w:jc w:val="center"/>
              <w:rPr>
                <w:rFonts w:cs="Tahoma"/>
                <w:b/>
                <w:caps/>
                <w:color w:val="000000"/>
              </w:rPr>
            </w:pPr>
            <w:r w:rsidRPr="00774946">
              <w:rPr>
                <w:rFonts w:cs="Tahoma"/>
                <w:b/>
                <w:caps/>
                <w:color w:val="000000"/>
              </w:rPr>
              <w:t>στάθμιση</w:t>
            </w:r>
          </w:p>
        </w:tc>
      </w:tr>
      <w:tr w:rsidR="008B0CA7" w:rsidRPr="005F04A3" w:rsidTr="00266D31">
        <w:tblPrEx>
          <w:tblBorders>
            <w:left w:val="single" w:sz="4" w:space="0" w:color="auto"/>
            <w:bottom w:val="double" w:sz="6" w:space="0" w:color="auto"/>
            <w:right w:val="double" w:sz="6" w:space="0" w:color="auto"/>
          </w:tblBorders>
        </w:tblPrEx>
        <w:trPr>
          <w:trHeight w:val="608"/>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8B0CA7" w:rsidRPr="00774946" w:rsidRDefault="008B0CA7" w:rsidP="00266D31">
            <w:pPr>
              <w:spacing w:beforeLines="60" w:before="144" w:after="60"/>
              <w:jc w:val="center"/>
              <w:rPr>
                <w:rFonts w:cs="Tahoma"/>
                <w:b/>
                <w:bCs/>
                <w:color w:val="000000"/>
              </w:rPr>
            </w:pPr>
            <w:r w:rsidRPr="00774946">
              <w:rPr>
                <w:rFonts w:cs="Tahoma"/>
                <w:b/>
              </w:rPr>
              <w:t xml:space="preserve">Έλεγχος πληρότητας και </w:t>
            </w:r>
            <w:proofErr w:type="spellStart"/>
            <w:r w:rsidRPr="00774946">
              <w:rPr>
                <w:rFonts w:cs="Tahoma"/>
                <w:b/>
              </w:rPr>
              <w:t>επιλεξιμότητας</w:t>
            </w:r>
            <w:proofErr w:type="spellEnd"/>
            <w:r w:rsidRPr="00774946">
              <w:rPr>
                <w:rFonts w:cs="Tahoma"/>
                <w:b/>
              </w:rPr>
              <w:t xml:space="preserve">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5F04A3">
              <w:rPr>
                <w:rFonts w:cs="Tahoma"/>
                <w:color w:val="000000"/>
              </w:rPr>
              <w:t xml:space="preserve">Δικαιούχος που εμπίπτει στην πρόσκληση </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color w:val="000000"/>
              </w:rPr>
              <w:t xml:space="preserve">Αρμοδιότητα δικαιούχου για υλοποίηση πράξης </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προσδιορίζονται στην πρόσκληση. Σε περίπτωση μεταβίβασης της αρμοδιότητας υλοποίησης της πράξης σε άλλο φορέα απαιτείται η υποβολή της υπογεγραμμένης και εγκεκριμένης προγραμματικής σύμβασης.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332"/>
        </w:trPr>
        <w:tc>
          <w:tcPr>
            <w:tcW w:w="427" w:type="dxa"/>
            <w:vMerge w:val="restart"/>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Pr>
                <w:rFonts w:cs="Tahoma"/>
                <w:color w:val="000000"/>
              </w:rPr>
              <w:t>Τ</w:t>
            </w:r>
            <w:r w:rsidRPr="005F04A3">
              <w:rPr>
                <w:rFonts w:cs="Tahoma"/>
                <w:color w:val="000000"/>
              </w:rPr>
              <w:t>υπική πληρότητα της υποβαλλόμενης πρότασης</w:t>
            </w:r>
            <w:r>
              <w:rPr>
                <w:rFonts w:cs="Tahoma"/>
                <w:color w:val="000000"/>
              </w:rPr>
              <w:t>:</w:t>
            </w:r>
          </w:p>
        </w:tc>
        <w:tc>
          <w:tcPr>
            <w:tcW w:w="3850" w:type="dxa"/>
            <w:tcBorders>
              <w:top w:val="single" w:sz="4" w:space="0" w:color="auto"/>
              <w:left w:val="single" w:sz="4" w:space="0" w:color="auto"/>
              <w:bottom w:val="single" w:sz="4" w:space="0" w:color="auto"/>
              <w:right w:val="single" w:sz="4" w:space="0" w:color="auto"/>
            </w:tcBorders>
          </w:tcPr>
          <w:p w:rsidR="008B0CA7" w:rsidRPr="00234F53" w:rsidRDefault="008B0CA7" w:rsidP="00266D31">
            <w:pPr>
              <w:spacing w:beforeLines="60" w:before="144" w:after="60"/>
              <w:jc w:val="left"/>
              <w:rPr>
                <w:rFonts w:cs="Tahoma"/>
                <w:color w:val="000000"/>
                <w:sz w:val="20"/>
                <w:szCs w:val="20"/>
              </w:rPr>
            </w:pPr>
            <w:r w:rsidRPr="00234F53">
              <w:rPr>
                <w:sz w:val="20"/>
                <w:szCs w:val="20"/>
              </w:rPr>
              <w:t xml:space="preserve">Εξετάζεται αν, για την υποβολή της πρότασης, ακολουθήθηκε η προβλεπόμενη </w:t>
            </w:r>
            <w:r w:rsidRPr="00234F53">
              <w:rPr>
                <w:sz w:val="20"/>
                <w:szCs w:val="20"/>
              </w:rPr>
              <w:lastRenderedPageBreak/>
              <w:t>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 </w:t>
            </w:r>
          </w:p>
        </w:tc>
        <w:tc>
          <w:tcPr>
            <w:tcW w:w="143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780F65" w:rsidRDefault="008B0CA7" w:rsidP="008B0CA7">
            <w:pPr>
              <w:pStyle w:val="ListParagraph"/>
              <w:numPr>
                <w:ilvl w:val="0"/>
                <w:numId w:val="4"/>
              </w:numPr>
              <w:tabs>
                <w:tab w:val="num" w:pos="720"/>
              </w:tabs>
              <w:spacing w:beforeLines="60" w:before="144" w:after="60"/>
              <w:jc w:val="left"/>
              <w:rPr>
                <w:rFonts w:cs="Tahoma"/>
                <w:color w:val="000000"/>
              </w:rPr>
            </w:pPr>
            <w:r w:rsidRPr="00780F65">
              <w:rPr>
                <w:rFonts w:cs="Tahoma"/>
                <w:color w:val="000000"/>
                <w:szCs w:val="22"/>
              </w:rPr>
              <w:t>Αίτηση</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Η αίτηση χρηματοδότησης πράξης, υπογεγραμμένη από το νόμιμο εκπρόσωπο του φορέα</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780F65" w:rsidRDefault="008B0CA7" w:rsidP="008B0CA7">
            <w:pPr>
              <w:pStyle w:val="ListParagraph"/>
              <w:numPr>
                <w:ilvl w:val="0"/>
                <w:numId w:val="4"/>
              </w:numPr>
              <w:tabs>
                <w:tab w:val="num" w:pos="720"/>
              </w:tabs>
              <w:spacing w:beforeLines="60" w:before="144" w:after="60"/>
              <w:jc w:val="left"/>
              <w:rPr>
                <w:rFonts w:cs="Tahoma"/>
                <w:color w:val="000000"/>
              </w:rPr>
            </w:pPr>
            <w:r w:rsidRPr="00780F65">
              <w:rPr>
                <w:rFonts w:cs="Tahoma"/>
                <w:color w:val="000000"/>
                <w:szCs w:val="22"/>
              </w:rPr>
              <w:t xml:space="preserve">Τεχνικό Δελτίο </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rPr>
                <w:rFonts w:cs="Tahoma"/>
                <w:color w:val="000000"/>
                <w:sz w:val="20"/>
                <w:szCs w:val="20"/>
              </w:rPr>
            </w:pPr>
            <w:r>
              <w:rPr>
                <w:rFonts w:cs="Tahoma"/>
                <w:color w:val="000000"/>
                <w:sz w:val="20"/>
                <w:szCs w:val="20"/>
              </w:rPr>
              <w:t>Τεχνικό Δελτίο πράξης πλήρως  συμπληρωμένο και υπογεγραμμένο</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318"/>
        </w:trPr>
        <w:tc>
          <w:tcPr>
            <w:tcW w:w="427" w:type="dxa"/>
            <w:vMerge/>
            <w:tcBorders>
              <w:top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780F65" w:rsidRDefault="008B0CA7" w:rsidP="008B0CA7">
            <w:pPr>
              <w:pStyle w:val="ListParagraph"/>
              <w:numPr>
                <w:ilvl w:val="0"/>
                <w:numId w:val="4"/>
              </w:numPr>
              <w:tabs>
                <w:tab w:val="num" w:pos="720"/>
              </w:tabs>
              <w:spacing w:beforeLines="60" w:before="144" w:after="60"/>
              <w:jc w:val="left"/>
              <w:rPr>
                <w:rFonts w:cs="Tahoma"/>
                <w:color w:val="000000"/>
              </w:rPr>
            </w:pPr>
            <w:r w:rsidRPr="00780F65">
              <w:rPr>
                <w:rFonts w:cs="Tahoma"/>
                <w:color w:val="000000"/>
                <w:szCs w:val="22"/>
              </w:rPr>
              <w:t>Λοιπά στοιχεία που προσδιορίζονται στην πρόσκληση</w:t>
            </w:r>
          </w:p>
        </w:tc>
        <w:tc>
          <w:tcPr>
            <w:tcW w:w="3850" w:type="dxa"/>
            <w:tcBorders>
              <w:top w:val="single" w:sz="4" w:space="0" w:color="auto"/>
              <w:left w:val="single" w:sz="4" w:space="0" w:color="auto"/>
              <w:bottom w:val="single" w:sz="4" w:space="0" w:color="auto"/>
              <w:right w:val="single" w:sz="4" w:space="0" w:color="auto"/>
            </w:tcBorders>
          </w:tcPr>
          <w:p w:rsidR="008B0CA7" w:rsidRPr="00B03C1F" w:rsidRDefault="008B0CA7" w:rsidP="00266D31">
            <w:pPr>
              <w:spacing w:beforeLines="60" w:before="144" w:after="60"/>
              <w:rPr>
                <w:rFonts w:cs="Tahoma"/>
                <w:sz w:val="20"/>
                <w:szCs w:val="20"/>
              </w:rPr>
            </w:pPr>
            <w:r w:rsidRPr="00B03C1F">
              <w:rPr>
                <w:rFonts w:cs="Tahoma"/>
                <w:color w:val="000000"/>
                <w:sz w:val="20"/>
                <w:szCs w:val="20"/>
              </w:rPr>
              <w:t xml:space="preserve">Λοιπά στοιχεία που </w:t>
            </w:r>
            <w:r w:rsidRPr="00271839">
              <w:rPr>
                <w:rFonts w:cs="Tahoma"/>
                <w:color w:val="000000"/>
                <w:sz w:val="20"/>
                <w:szCs w:val="20"/>
              </w:rPr>
              <w:t>προσδιορίζονται στην πρόσκληση (π.χ. διοικητικές πράξεις)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color w:val="000000"/>
              </w:rPr>
              <w:t xml:space="preserve">Περίοδος υλοποίησης </w:t>
            </w:r>
            <w:r>
              <w:rPr>
                <w:rFonts w:cs="Tahoma"/>
                <w:color w:val="000000"/>
              </w:rPr>
              <w:t xml:space="preserve">εντός περιόδου </w:t>
            </w:r>
            <w:proofErr w:type="spellStart"/>
            <w:r>
              <w:rPr>
                <w:rFonts w:cs="Tahoma"/>
                <w:color w:val="000000"/>
              </w:rPr>
              <w:t>επιλεξιμότητας</w:t>
            </w:r>
            <w:proofErr w:type="spellEnd"/>
            <w:r>
              <w:rPr>
                <w:rFonts w:cs="Tahoma"/>
                <w:color w:val="000000"/>
              </w:rPr>
              <w:t xml:space="preserve"> ΠΠ και Πρόσκλησης</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 xml:space="preserve">Εξετάζεται εάν η περίοδος υλοποίησης της προτεινόμενης προς συγχρηματοδότηση πράξης εμπίπτει εντός της περιόδου </w:t>
            </w:r>
            <w:proofErr w:type="spellStart"/>
            <w:r w:rsidRPr="008C1EBF">
              <w:t>επιλεξιμότητας</w:t>
            </w:r>
            <w:proofErr w:type="spellEnd"/>
            <w:r w:rsidRPr="008C1EBF">
              <w:t xml:space="preserve"> του προγράμματος, και όπως ορίζεται στην πρόσκληση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876"/>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Pr>
                <w:rFonts w:cs="Tahoma"/>
                <w:color w:val="000000"/>
              </w:rPr>
              <w:t>Μη π</w:t>
            </w:r>
            <w:r w:rsidRPr="005F04A3">
              <w:rPr>
                <w:rFonts w:cs="Tahoma"/>
                <w:color w:val="000000"/>
              </w:rPr>
              <w:t xml:space="preserve">εραίωση φυσικού αντικειμένου </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 xml:space="preserve">Βεβαιώνεται </w:t>
            </w:r>
            <w:r w:rsidRPr="008C1EBF">
              <w:rPr>
                <w:rFonts w:cs="Tahoma"/>
                <w:color w:val="000000"/>
              </w:rPr>
              <w:t xml:space="preserve">με έγγραφο του Δικαιούχου </w:t>
            </w:r>
            <w:r w:rsidRPr="008C1EBF">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8C1EBF">
              <w:rPr>
                <w:rFonts w:cs="Tahoma"/>
                <w:color w:val="000000"/>
              </w:rPr>
              <w:t>όπως περιλαμβάνεται στα συνημμένα αρχεία της πρόσκλησης</w:t>
            </w:r>
            <w:r w:rsidRPr="008C1EBF">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900"/>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8C1EBF" w:rsidRDefault="008B0CA7" w:rsidP="00266D31">
            <w:pPr>
              <w:pStyle w:val="a0"/>
              <w:numPr>
                <w:ilvl w:val="0"/>
                <w:numId w:val="0"/>
              </w:numPr>
              <w:spacing w:before="200"/>
              <w:ind w:left="-45"/>
              <w:jc w:val="left"/>
              <w:rPr>
                <w:rFonts w:cs="Tahoma"/>
              </w:rPr>
            </w:pPr>
            <w:r w:rsidRPr="008C1EBF">
              <w:rPr>
                <w:rFonts w:cs="Tahoma"/>
              </w:rPr>
              <w:t xml:space="preserve">Η προτεινόμενη πράξη δεν περιλαμβάνει τμήμα επένδυσης σε υποδομή ή παραγωγική επένδυση η οποία έπαυσε ή </w:t>
            </w:r>
            <w:proofErr w:type="spellStart"/>
            <w:r w:rsidRPr="008C1EBF">
              <w:rPr>
                <w:rFonts w:cs="Tahoma"/>
              </w:rPr>
              <w:t>μετεγκαταστάθηκε</w:t>
            </w:r>
            <w:proofErr w:type="spellEnd"/>
            <w:r w:rsidRPr="008C1EBF">
              <w:rPr>
                <w:rFonts w:cs="Tahoma"/>
              </w:rPr>
              <w:t xml:space="preserve"> εκτός της περιοχής </w:t>
            </w:r>
            <w:r w:rsidRPr="008C1EBF">
              <w:rPr>
                <w:rFonts w:cs="EUAlbertina"/>
                <w:color w:val="000000"/>
              </w:rPr>
              <w:t xml:space="preserve">του προγράμματος εντός πέντε ετών από την τελική πληρωμή στον δικαιούχο ή εντός της προθεσμίας που οριζόταν στους κανόνες περί </w:t>
            </w:r>
            <w:r w:rsidRPr="008C1EBF">
              <w:rPr>
                <w:rFonts w:cs="EUAlbertina"/>
                <w:color w:val="000000"/>
              </w:rPr>
              <w:lastRenderedPageBreak/>
              <w:t xml:space="preserve">κρατικών </w:t>
            </w:r>
            <w:proofErr w:type="spellStart"/>
            <w:r w:rsidRPr="008C1EBF">
              <w:rPr>
                <w:rFonts w:cs="EUAlbertina"/>
                <w:color w:val="000000"/>
              </w:rPr>
              <w:t>ενισχύσεων·(σύμφωνα</w:t>
            </w:r>
            <w:proofErr w:type="spellEnd"/>
            <w:r w:rsidRPr="008C1EBF">
              <w:rPr>
                <w:rFonts w:cs="EUAlbertina"/>
                <w:color w:val="000000"/>
              </w:rPr>
              <w:t xml:space="preserve"> με το άρθρο 71 του Καν. 1303/2013)</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rPr>
                <w:rFonts w:cs="Tahoma"/>
                <w:color w:val="000000"/>
                <w:sz w:val="20"/>
                <w:szCs w:val="20"/>
              </w:rPr>
            </w:pPr>
            <w:r w:rsidRPr="00271839">
              <w:rPr>
                <w:rFonts w:cs="Tahoma"/>
                <w:color w:val="000000"/>
                <w:sz w:val="20"/>
                <w:szCs w:val="20"/>
              </w:rPr>
              <w:lastRenderedPageBreak/>
              <w:t>Βεβαιώνεται με έγγραφο του Δικαιούχου,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386"/>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lastRenderedPageBreak/>
              <w:t>7</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Pr>
                <w:rFonts w:cs="Tahoma"/>
                <w:color w:val="000000"/>
              </w:rPr>
              <w:t xml:space="preserve"> της  πρόσκλησης</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rPr>
                <w:rFonts w:cs="Tahoma"/>
                <w:color w:val="000000"/>
                <w:sz w:val="20"/>
                <w:szCs w:val="20"/>
              </w:rPr>
            </w:pPr>
            <w:r>
              <w:rPr>
                <w:rFonts w:cs="Tahoma"/>
                <w:color w:val="000000"/>
                <w:sz w:val="20"/>
                <w:szCs w:val="20"/>
              </w:rPr>
              <w:t>Εξετάζεται εάν η πράξη εμπίπτει στο θεματικό στόχο/ επενδυτική προτεραιότητα/ ειδικό στόχο/ πεδίο παρέμβασης /  δράσεις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8</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color w:val="000000"/>
              </w:rPr>
              <w:t>Μη επικάλυψη των χορηγουμένων χρηματοδοτήσεων</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9</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rPr>
                <w:rFonts w:cs="Tahoma"/>
                <w:color w:val="000000"/>
                <w:sz w:val="20"/>
                <w:szCs w:val="20"/>
              </w:rPr>
            </w:pPr>
            <w:r>
              <w:rPr>
                <w:rFonts w:cs="Tahoma"/>
                <w:color w:val="000000"/>
                <w:sz w:val="20"/>
                <w:szCs w:val="20"/>
              </w:rPr>
              <w:t>Εξετάζεται η υποβολή αρμόδιων ή και συλλογικών οργάνων του κυρίου του έργου, όπου αυτό προβλέπεται από τη σχετική νομοθεσία.</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ναι/</w:t>
            </w:r>
            <w:r>
              <w:rPr>
                <w:rFonts w:cs="Tahoma"/>
                <w:color w:val="000000"/>
              </w:rPr>
              <w:t xml:space="preserve"> </w:t>
            </w:r>
            <w:r w:rsidRPr="005F04A3">
              <w:rPr>
                <w:rFonts w:cs="Tahoma"/>
                <w:color w:val="000000"/>
              </w:rPr>
              <w:t>όχι</w:t>
            </w:r>
            <w:r>
              <w:rPr>
                <w:rFonts w:cs="Tahoma"/>
                <w:color w:val="000000"/>
              </w:rPr>
              <w:t xml:space="preserve">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bottom w:val="single" w:sz="4" w:space="0" w:color="auto"/>
              <w:right w:val="single" w:sz="4" w:space="0" w:color="auto"/>
            </w:tcBorders>
            <w:noWrap/>
            <w:vAlign w:val="bottom"/>
          </w:tcPr>
          <w:p w:rsidR="008B0CA7" w:rsidRPr="00670040" w:rsidRDefault="008B0CA7" w:rsidP="00266D31">
            <w:pPr>
              <w:spacing w:beforeLines="60" w:before="144" w:after="60"/>
              <w:jc w:val="left"/>
              <w:rPr>
                <w:rFonts w:cs="Tahoma"/>
                <w:b/>
                <w:color w:val="000000"/>
              </w:rPr>
            </w:pPr>
            <w:r w:rsidRPr="00670040">
              <w:rPr>
                <w:rFonts w:cs="Tahoma"/>
                <w:b/>
                <w:color w:val="000000"/>
              </w:rPr>
              <w:t xml:space="preserve">Προϋπόθεση για θετική αξιολόγηση: Η πράξη θα πρέπει να λαμβάνει την τιμή ΝΑΙ σε </w:t>
            </w:r>
            <w:r>
              <w:rPr>
                <w:rFonts w:cs="Tahoma"/>
                <w:b/>
                <w:color w:val="000000"/>
              </w:rPr>
              <w:t>όλα τα κριτήρια, εκτός από το Α9</w:t>
            </w:r>
            <w:r w:rsidRPr="00670040">
              <w:rPr>
                <w:rFonts w:cs="Tahoma"/>
                <w:b/>
                <w:color w:val="000000"/>
              </w:rPr>
              <w:t>, που είναι επαρκές και το «δεν εφαρμόζεται»</w:t>
            </w:r>
          </w:p>
        </w:tc>
      </w:tr>
      <w:tr w:rsidR="008B0CA7" w:rsidRPr="005F04A3" w:rsidTr="00266D31">
        <w:tblPrEx>
          <w:tblBorders>
            <w:left w:val="single" w:sz="4" w:space="0" w:color="auto"/>
            <w:bottom w:val="double" w:sz="6" w:space="0" w:color="auto"/>
            <w:right w:val="double" w:sz="6" w:space="0" w:color="auto"/>
          </w:tblBorders>
        </w:tblPrEx>
        <w:trPr>
          <w:trHeight w:val="857"/>
        </w:trPr>
        <w:tc>
          <w:tcPr>
            <w:tcW w:w="15203" w:type="dxa"/>
            <w:gridSpan w:val="6"/>
            <w:tcBorders>
              <w:top w:val="single" w:sz="4" w:space="0" w:color="auto"/>
              <w:bottom w:val="single" w:sz="4" w:space="0" w:color="auto"/>
              <w:right w:val="single" w:sz="4" w:space="0" w:color="auto"/>
            </w:tcBorders>
            <w:shd w:val="clear" w:color="000000" w:fill="538ED5"/>
            <w:noWrap/>
            <w:vAlign w:val="center"/>
          </w:tcPr>
          <w:p w:rsidR="008B0CA7" w:rsidRPr="004A4E08" w:rsidRDefault="008B0CA7" w:rsidP="00266D31">
            <w:pPr>
              <w:spacing w:beforeLines="60" w:before="144" w:after="60"/>
              <w:jc w:val="center"/>
              <w:rPr>
                <w:rFonts w:cs="Tahoma"/>
                <w:b/>
                <w:bCs/>
                <w:color w:val="FFFFFF"/>
              </w:rPr>
            </w:pPr>
            <w:r w:rsidRPr="004A4E08">
              <w:rPr>
                <w:rFonts w:cs="Tahoma"/>
                <w:b/>
                <w:bCs/>
                <w:color w:val="FFFFFF"/>
              </w:rPr>
              <w:t>ΣΤΑΔΙΟ Β</w:t>
            </w:r>
            <w:r>
              <w:rPr>
                <w:rFonts w:cs="Tahoma"/>
                <w:b/>
                <w:bCs/>
                <w:color w:val="FFFFFF"/>
              </w:rPr>
              <w:t xml:space="preserve">΄ </w:t>
            </w:r>
            <w:r w:rsidRPr="004A4E08">
              <w:rPr>
                <w:rFonts w:cs="Tahoma"/>
                <w:b/>
                <w:bCs/>
                <w:color w:val="FFFFFF"/>
              </w:rPr>
              <w:t>Αξιολόγηση των προτάσεων ανά ομάδα κριτηρίων</w:t>
            </w:r>
          </w:p>
        </w:tc>
      </w:tr>
      <w:tr w:rsidR="008B0CA7" w:rsidRPr="005F04A3" w:rsidTr="00266D31">
        <w:tblPrEx>
          <w:tblBorders>
            <w:left w:val="single" w:sz="4" w:space="0" w:color="auto"/>
            <w:bottom w:val="double" w:sz="6" w:space="0" w:color="auto"/>
            <w:right w:val="double" w:sz="6" w:space="0" w:color="auto"/>
          </w:tblBorders>
        </w:tblPrEx>
        <w:trPr>
          <w:trHeight w:val="885"/>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r w:rsidRPr="005F04A3">
              <w:rPr>
                <w:rFonts w:cs="Tahoma"/>
                <w:b/>
                <w:bCs/>
                <w:color w:val="000000"/>
              </w:rPr>
              <w:t>1</w:t>
            </w:r>
            <w:r w:rsidRPr="005F04A3">
              <w:rPr>
                <w:rFonts w:cs="Tahoma"/>
                <w:b/>
                <w:bCs/>
                <w:color w:val="000000"/>
                <w:vertAlign w:val="superscript"/>
              </w:rPr>
              <w:t>Η</w:t>
            </w:r>
            <w:r w:rsidRPr="005F04A3">
              <w:rPr>
                <w:rFonts w:cs="Tahoma"/>
                <w:b/>
                <w:bCs/>
                <w:color w:val="000000"/>
              </w:rPr>
              <w:t xml:space="preserve"> ΟΜΑΔΑ ΚΡΙΤΗΡΙΩΝ Πληρότητα και σαφήνεια του περιεχομένου της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5F04A3">
              <w:rPr>
                <w:rFonts w:cs="Tahoma"/>
                <w:color w:val="000000"/>
              </w:rPr>
              <w:t xml:space="preserve">Πληρότητα και σαφήνεια του </w:t>
            </w:r>
            <w:r>
              <w:rPr>
                <w:rFonts w:cs="Tahoma"/>
                <w:color w:val="000000"/>
              </w:rPr>
              <w:t xml:space="preserve">φυσικού αντικειμένου </w:t>
            </w:r>
            <w:r w:rsidRPr="005F04A3">
              <w:rPr>
                <w:rFonts w:cs="Tahoma"/>
                <w:color w:val="000000"/>
              </w:rPr>
              <w:t xml:space="preserve">της </w:t>
            </w:r>
            <w:r>
              <w:rPr>
                <w:rFonts w:cs="Tahoma"/>
                <w:color w:val="000000"/>
              </w:rPr>
              <w:t>προτεινόμενης πράξης</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tabs>
                <w:tab w:val="clear" w:pos="567"/>
                <w:tab w:val="left" w:pos="284"/>
              </w:tabs>
              <w:rPr>
                <w:b/>
              </w:rPr>
            </w:pPr>
            <w:r w:rsidRPr="008C1EBF">
              <w:rPr>
                <w:b/>
              </w:rPr>
              <w:t>Εξετάζεται η Πληρότητα και σαφήνεια του φυσικού αντικειμένου της προτεινόμενης πράξης</w:t>
            </w:r>
            <w:r w:rsidRPr="008C1EBF">
              <w:rPr>
                <w:i/>
              </w:rPr>
              <w:t xml:space="preserve">, </w:t>
            </w:r>
            <w:r w:rsidRPr="008C1EBF">
              <w:t xml:space="preserve">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και τεκμηρίωση </w:t>
            </w:r>
            <w:r w:rsidRPr="008C1EBF">
              <w:lastRenderedPageBreak/>
              <w:t>λειτουργικότητας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601"/>
        </w:trPr>
        <w:tc>
          <w:tcPr>
            <w:tcW w:w="427" w:type="dxa"/>
            <w:tcBorders>
              <w:top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r w:rsidRPr="005F04A3">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proofErr w:type="spellStart"/>
            <w:r w:rsidRPr="005F04A3">
              <w:rPr>
                <w:rFonts w:cs="Tahoma"/>
                <w:color w:val="000000"/>
              </w:rPr>
              <w:t>Ρεαλιστικότ</w:t>
            </w:r>
            <w:r>
              <w:rPr>
                <w:rFonts w:cs="Tahoma"/>
                <w:color w:val="000000"/>
              </w:rPr>
              <w:t>ητα</w:t>
            </w:r>
            <w:proofErr w:type="spellEnd"/>
            <w:r>
              <w:rPr>
                <w:rFonts w:cs="Tahoma"/>
                <w:color w:val="000000"/>
              </w:rPr>
              <w:t xml:space="preserve"> </w:t>
            </w:r>
            <w:r w:rsidRPr="005F04A3">
              <w:rPr>
                <w:rFonts w:cs="Tahoma"/>
                <w:color w:val="000000"/>
              </w:rPr>
              <w:t xml:space="preserve">του προϋπολογισμού </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rPr>
                <w:rFonts w:cs="Tahoma"/>
                <w:sz w:val="20"/>
                <w:szCs w:val="20"/>
              </w:rPr>
            </w:pPr>
            <w:r>
              <w:rPr>
                <w:rFonts w:cs="Tahoma"/>
                <w:sz w:val="20"/>
                <w:szCs w:val="20"/>
              </w:rPr>
              <w:t>Εξετάζεται :</w:t>
            </w:r>
          </w:p>
          <w:p w:rsidR="008B0CA7" w:rsidRPr="00234F53" w:rsidRDefault="008B0CA7" w:rsidP="00266D31">
            <w:pPr>
              <w:rPr>
                <w:rFonts w:cs="Tahoma"/>
                <w:sz w:val="20"/>
                <w:szCs w:val="20"/>
              </w:rPr>
            </w:pPr>
            <w:r w:rsidRPr="00234F53">
              <w:rPr>
                <w:rFonts w:cs="Tahoma"/>
                <w:sz w:val="20"/>
                <w:szCs w:val="20"/>
              </w:rPr>
              <w:t xml:space="preserve">(α) η </w:t>
            </w:r>
            <w:r w:rsidRPr="00234F53">
              <w:rPr>
                <w:rFonts w:cs="Tahoma"/>
                <w:b/>
                <w:sz w:val="20"/>
                <w:szCs w:val="20"/>
              </w:rPr>
              <w:t>πληρότητα</w:t>
            </w:r>
            <w:r w:rsidRPr="00234F53">
              <w:rPr>
                <w:rFonts w:cs="Tahoma"/>
                <w:sz w:val="20"/>
                <w:szCs w:val="20"/>
              </w:rPr>
              <w:t xml:space="preserve"> του προτεινόμενου </w:t>
            </w:r>
            <w:r w:rsidRPr="00234F53">
              <w:rPr>
                <w:rFonts w:cs="Tahoma"/>
                <w:b/>
                <w:sz w:val="20"/>
                <w:szCs w:val="20"/>
              </w:rPr>
              <w:t>προϋπολογισμού</w:t>
            </w:r>
            <w:r w:rsidRPr="00234F53">
              <w:rPr>
                <w:rFonts w:cs="Tahoma"/>
                <w:sz w:val="20"/>
                <w:szCs w:val="20"/>
              </w:rPr>
              <w:t xml:space="preserve"> (εξετάζεται εάν περιλαμβάνει όλα τα αναγκαία κόστη για την υλοπ</w:t>
            </w:r>
            <w:r>
              <w:rPr>
                <w:rFonts w:cs="Tahoma"/>
                <w:sz w:val="20"/>
                <w:szCs w:val="20"/>
              </w:rPr>
              <w:t>οίηση του φυσικού αντικειμένου /</w:t>
            </w:r>
            <w:r w:rsidRPr="00234F53">
              <w:rPr>
                <w:rFonts w:cs="Tahoma"/>
                <w:sz w:val="20"/>
                <w:szCs w:val="20"/>
              </w:rPr>
              <w:t>παραδοτέων</w:t>
            </w:r>
            <w:r>
              <w:rPr>
                <w:rFonts w:cs="Tahoma"/>
                <w:sz w:val="20"/>
                <w:szCs w:val="20"/>
              </w:rPr>
              <w:t xml:space="preserve"> λαμβανομένων υπόψη υποστηρικτικών μελετών</w:t>
            </w:r>
            <w:r w:rsidRPr="00234F53">
              <w:rPr>
                <w:rFonts w:cs="Tahoma"/>
                <w:sz w:val="20"/>
                <w:szCs w:val="20"/>
              </w:rPr>
              <w:t>).</w:t>
            </w:r>
          </w:p>
          <w:p w:rsidR="008B0CA7" w:rsidRDefault="008B0CA7" w:rsidP="00266D31">
            <w:pPr>
              <w:spacing w:beforeLines="60" w:before="144" w:after="60"/>
              <w:rPr>
                <w:rFonts w:cs="Tahoma"/>
                <w:sz w:val="20"/>
                <w:szCs w:val="20"/>
              </w:rPr>
            </w:pPr>
            <w:r w:rsidRPr="00234F53">
              <w:rPr>
                <w:rFonts w:cs="Tahoma"/>
                <w:sz w:val="20"/>
                <w:szCs w:val="20"/>
              </w:rPr>
              <w:t xml:space="preserve">(β) το κατά </w:t>
            </w:r>
            <w:r w:rsidRPr="006A0D32">
              <w:rPr>
                <w:rFonts w:cs="Tahoma"/>
                <w:sz w:val="20"/>
                <w:szCs w:val="20"/>
              </w:rPr>
              <w:t xml:space="preserve">πόσο η </w:t>
            </w:r>
            <w:r w:rsidRPr="006A0D32">
              <w:rPr>
                <w:rFonts w:cs="Tahoma"/>
                <w:b/>
                <w:sz w:val="20"/>
                <w:szCs w:val="20"/>
              </w:rPr>
              <w:t>κοστολόγηση</w:t>
            </w:r>
            <w:r w:rsidRPr="006A0D32">
              <w:rPr>
                <w:rFonts w:cs="Tahoma"/>
                <w:sz w:val="20"/>
                <w:szCs w:val="20"/>
              </w:rPr>
              <w:t xml:space="preserve"> της προτεινόμενης πράξης είναι </w:t>
            </w:r>
            <w:r w:rsidRPr="006A0D32">
              <w:rPr>
                <w:rFonts w:cs="Tahoma"/>
                <w:b/>
                <w:sz w:val="20"/>
                <w:szCs w:val="20"/>
              </w:rPr>
              <w:t>εύλογη</w:t>
            </w:r>
            <w:r w:rsidRPr="006A0D32">
              <w:rPr>
                <w:rFonts w:cs="Tahoma"/>
                <w:sz w:val="20"/>
                <w:szCs w:val="20"/>
              </w:rPr>
              <w:t xml:space="preserve">. Η εκτίμηση του κόστους θα γίνεται με την </w:t>
            </w:r>
            <w:proofErr w:type="spellStart"/>
            <w:r w:rsidRPr="006A0D32">
              <w:rPr>
                <w:rFonts w:cs="Tahoma"/>
                <w:sz w:val="20"/>
                <w:szCs w:val="20"/>
              </w:rPr>
              <w:t>προεκτίμηση</w:t>
            </w:r>
            <w:proofErr w:type="spellEnd"/>
            <w:r w:rsidRPr="006A0D32">
              <w:rPr>
                <w:rFonts w:cs="Tahoma"/>
                <w:sz w:val="20"/>
                <w:szCs w:val="20"/>
              </w:rPr>
              <w:t xml:space="preserve"> αμοιβής της μελέτης</w:t>
            </w:r>
            <w:r>
              <w:rPr>
                <w:rFonts w:cs="Tahoma"/>
                <w:sz w:val="20"/>
                <w:szCs w:val="20"/>
              </w:rPr>
              <w:t>/υπηρεσίας</w:t>
            </w:r>
            <w:r w:rsidRPr="006A0D32">
              <w:rPr>
                <w:rFonts w:cs="Tahoma"/>
                <w:sz w:val="20"/>
                <w:szCs w:val="20"/>
              </w:rPr>
              <w:t>, σύμφωνα με την νομοθεσία, όπως αυτή θα ισχύει.</w:t>
            </w:r>
          </w:p>
          <w:p w:rsidR="008B0CA7" w:rsidRPr="00234F53" w:rsidRDefault="008B0CA7" w:rsidP="00266D31">
            <w:pPr>
              <w:rPr>
                <w:rFonts w:cs="Tahoma"/>
                <w:sz w:val="20"/>
                <w:szCs w:val="20"/>
              </w:rPr>
            </w:pPr>
            <w:r>
              <w:rPr>
                <w:rFonts w:cs="Tahoma"/>
                <w:sz w:val="20"/>
                <w:szCs w:val="20"/>
              </w:rPr>
              <w:t>(</w:t>
            </w:r>
            <w:r w:rsidRPr="00234F53">
              <w:rPr>
                <w:rFonts w:cs="Tahoma"/>
                <w:sz w:val="20"/>
                <w:szCs w:val="20"/>
              </w:rPr>
              <w:t>γ) η</w:t>
            </w:r>
            <w:r w:rsidRPr="00234F53">
              <w:rPr>
                <w:rFonts w:cs="Tahoma"/>
                <w:b/>
                <w:sz w:val="20"/>
                <w:szCs w:val="20"/>
              </w:rPr>
              <w:t xml:space="preserve"> ορθή κατανομή του Π/Υ</w:t>
            </w:r>
            <w:r w:rsidRPr="00234F53">
              <w:rPr>
                <w:rFonts w:cs="Tahoma"/>
                <w:sz w:val="20"/>
                <w:szCs w:val="20"/>
              </w:rPr>
              <w:t xml:space="preserve"> στις επιμέρους εργασίες/είδη δαπανών </w:t>
            </w:r>
            <w:r w:rsidRPr="00234F53">
              <w:rPr>
                <w:sz w:val="20"/>
                <w:szCs w:val="20"/>
              </w:rPr>
              <w:t xml:space="preserve">και </w:t>
            </w:r>
            <w:r>
              <w:rPr>
                <w:sz w:val="20"/>
                <w:szCs w:val="20"/>
              </w:rPr>
              <w:t>το εύλογο του Π/Υ στις εργασίες</w:t>
            </w:r>
            <w:r w:rsidRPr="00234F53">
              <w:rPr>
                <w:sz w:val="20"/>
                <w:szCs w:val="20"/>
              </w:rPr>
              <w:t xml:space="preserve">/είδη δαπανών </w:t>
            </w:r>
            <w:r w:rsidRPr="00234F53">
              <w:rPr>
                <w:rFonts w:cs="Tahoma"/>
                <w:sz w:val="20"/>
                <w:szCs w:val="20"/>
              </w:rPr>
              <w:t xml:space="preserve">σε σχέση με το προτεινόμενο φυσικό αντικείμενο/παραδοτέα, τη συμμόρφωση με τους εθνικούς κανόνες </w:t>
            </w:r>
            <w:proofErr w:type="spellStart"/>
            <w:r w:rsidRPr="00234F53">
              <w:rPr>
                <w:rFonts w:cs="Tahoma"/>
                <w:sz w:val="20"/>
                <w:szCs w:val="20"/>
              </w:rPr>
              <w:t>επιλεξιμότητας</w:t>
            </w:r>
            <w:proofErr w:type="spellEnd"/>
            <w:r w:rsidRPr="00234F53">
              <w:rPr>
                <w:rFonts w:cs="Tahoma"/>
                <w:sz w:val="20"/>
                <w:szCs w:val="20"/>
              </w:rPr>
              <w:t xml:space="preserve"> και τους τυχόν ειδικότερους όρους της πρόσκλησης, ώστε να αποφεύγονται μη αναγκαία ή μη επιλέξιμα κόστη.</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587"/>
        </w:trPr>
        <w:tc>
          <w:tcPr>
            <w:tcW w:w="427" w:type="dxa"/>
            <w:tcBorders>
              <w:top w:val="single" w:sz="4" w:space="0" w:color="auto"/>
              <w:bottom w:val="single" w:sz="4" w:space="0" w:color="auto"/>
              <w:right w:val="single" w:sz="4" w:space="0" w:color="auto"/>
            </w:tcBorders>
            <w:noWrap/>
            <w:vAlign w:val="center"/>
          </w:tcPr>
          <w:p w:rsidR="008B0CA7" w:rsidRPr="00F01531" w:rsidRDefault="008B0CA7" w:rsidP="00266D31">
            <w:pPr>
              <w:spacing w:beforeLines="60" w:before="144" w:after="60"/>
              <w:jc w:val="left"/>
              <w:rPr>
                <w:rFonts w:cs="Tahoma"/>
                <w:color w:val="000000"/>
              </w:rPr>
            </w:pPr>
            <w:r w:rsidRPr="005F04A3">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proofErr w:type="spellStart"/>
            <w:r w:rsidRPr="005F04A3">
              <w:rPr>
                <w:rFonts w:cs="Tahoma"/>
                <w:color w:val="000000"/>
              </w:rPr>
              <w:t>Ρεαλιστικότ</w:t>
            </w:r>
            <w:r>
              <w:rPr>
                <w:rFonts w:cs="Tahoma"/>
                <w:color w:val="000000"/>
              </w:rPr>
              <w:t>ητα</w:t>
            </w:r>
            <w:proofErr w:type="spellEnd"/>
            <w:r>
              <w:rPr>
                <w:rFonts w:cs="Tahoma"/>
                <w:color w:val="000000"/>
              </w:rPr>
              <w:t xml:space="preserve"> τ</w:t>
            </w:r>
            <w:r w:rsidRPr="005F04A3">
              <w:rPr>
                <w:rFonts w:cs="Tahoma"/>
                <w:color w:val="000000"/>
              </w:rPr>
              <w:t xml:space="preserve">ου χρονοδιαγράμματος </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 xml:space="preserve">Εξετάζεται η </w:t>
            </w:r>
            <w:proofErr w:type="spellStart"/>
            <w:r w:rsidRPr="008C1EBF">
              <w:t>ρεαλιστικότητα</w:t>
            </w:r>
            <w:proofErr w:type="spellEnd"/>
            <w:r w:rsidRPr="008C1EBF">
              <w:t xml:space="preserve"> του χρονοδιαγράμματος σε σχέση με:</w:t>
            </w:r>
          </w:p>
          <w:p w:rsidR="008B0CA7" w:rsidRPr="008C1EBF" w:rsidRDefault="008B0CA7" w:rsidP="00266D31">
            <w:pPr>
              <w:pStyle w:val="a0"/>
              <w:numPr>
                <w:ilvl w:val="0"/>
                <w:numId w:val="0"/>
              </w:numPr>
              <w:spacing w:before="0"/>
            </w:pPr>
            <w:r w:rsidRPr="008C1EBF">
              <w:t xml:space="preserve">α) το φυσικό αντικείμενο </w:t>
            </w:r>
          </w:p>
          <w:p w:rsidR="008B0CA7" w:rsidRPr="008C1EBF" w:rsidRDefault="008B0CA7" w:rsidP="00266D31">
            <w:pPr>
              <w:pStyle w:val="a0"/>
              <w:numPr>
                <w:ilvl w:val="0"/>
                <w:numId w:val="0"/>
              </w:numPr>
              <w:spacing w:before="0"/>
            </w:pPr>
            <w:r w:rsidRPr="008C1EBF">
              <w:lastRenderedPageBreak/>
              <w:t xml:space="preserve">β) την επιλεγμένη μέθοδο υλοποίησης </w:t>
            </w:r>
          </w:p>
          <w:p w:rsidR="008B0CA7" w:rsidRPr="008C1EBF" w:rsidRDefault="008B0CA7" w:rsidP="00266D31">
            <w:pPr>
              <w:pStyle w:val="a0"/>
              <w:numPr>
                <w:ilvl w:val="0"/>
                <w:numId w:val="0"/>
              </w:numPr>
              <w:spacing w:before="0"/>
            </w:pPr>
            <w:r w:rsidRPr="008C1EBF">
              <w:t>γ) τους ενδεχόμενους κινδύνους που συνδέονται με την υλοποίηση και ολοκλήρωση της πράξης, με θεσμοθέτηση αυτής αν απαιτείται.</w:t>
            </w:r>
          </w:p>
          <w:p w:rsidR="008B0CA7" w:rsidRPr="008C1EBF" w:rsidRDefault="008B0CA7" w:rsidP="00266D31">
            <w:pPr>
              <w:pStyle w:val="a0"/>
              <w:numPr>
                <w:ilvl w:val="0"/>
                <w:numId w:val="0"/>
              </w:numPr>
              <w:spacing w:before="0"/>
            </w:pPr>
            <w:r w:rsidRPr="008C1EBF">
              <w:t>δ) το επίπεδο ωριμότητας της πράξης</w:t>
            </w:r>
          </w:p>
          <w:p w:rsidR="008B0CA7" w:rsidRPr="008C1EBF" w:rsidRDefault="008B0CA7" w:rsidP="00266D31">
            <w:pPr>
              <w:pStyle w:val="a0"/>
              <w:numPr>
                <w:ilvl w:val="0"/>
                <w:numId w:val="0"/>
              </w:numPr>
            </w:pPr>
            <w:r w:rsidRPr="008C1EBF">
              <w:t xml:space="preserve">Ως βάση μπορούν να χρησιμοποιηθούν χρονοδιαγράμματα συναφών πράξεων που έχουν υλοποιηθεί, με βάση την πρότερη εμπειρία της ΔΑ/ΕΦ. </w:t>
            </w:r>
          </w:p>
          <w:p w:rsidR="008B0CA7" w:rsidRPr="008C1EBF" w:rsidRDefault="008B0CA7" w:rsidP="00266D31">
            <w:pPr>
              <w:pStyle w:val="a0"/>
              <w:numPr>
                <w:ilvl w:val="0"/>
                <w:numId w:val="0"/>
              </w:numPr>
            </w:pPr>
            <w:r w:rsidRPr="008C1EBF">
              <w:t>Ειδικότερα, σε σχέση με την ανάθεση του κύριου υποέργου (ή των κύριων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587"/>
        </w:trPr>
        <w:tc>
          <w:tcPr>
            <w:tcW w:w="15203" w:type="dxa"/>
            <w:gridSpan w:val="6"/>
            <w:tcBorders>
              <w:top w:val="single" w:sz="4" w:space="0" w:color="auto"/>
              <w:bottom w:val="single" w:sz="4" w:space="0" w:color="auto"/>
              <w:right w:val="single" w:sz="4" w:space="0" w:color="auto"/>
            </w:tcBorders>
            <w:noWrap/>
            <w:vAlign w:val="bottom"/>
          </w:tcPr>
          <w:p w:rsidR="008B0CA7" w:rsidRPr="00670040" w:rsidRDefault="008B0CA7" w:rsidP="00266D31">
            <w:pPr>
              <w:spacing w:beforeLines="60" w:before="144" w:after="60"/>
              <w:jc w:val="left"/>
              <w:rPr>
                <w:rFonts w:cs="Tahoma"/>
                <w:b/>
                <w:color w:val="000000"/>
              </w:rPr>
            </w:pPr>
            <w:r w:rsidRPr="00670040">
              <w:rPr>
                <w:rFonts w:cs="Tahoma"/>
                <w:b/>
                <w:color w:val="000000"/>
              </w:rPr>
              <w:lastRenderedPageBreak/>
              <w:t>Προϋπόθεση για θετική αξιολόγηση: Η πράξη θα πρέπει να λαμβάνει την τιμή ΝΑΙ σε όλα τα κριτήρια</w:t>
            </w:r>
            <w:r>
              <w:rPr>
                <w:rFonts w:cs="Tahoma"/>
                <w:b/>
                <w:color w:val="000000"/>
              </w:rPr>
              <w:t>.</w:t>
            </w:r>
          </w:p>
        </w:tc>
      </w:tr>
      <w:tr w:rsidR="008B0CA7" w:rsidRPr="005F04A3" w:rsidTr="00266D31">
        <w:tblPrEx>
          <w:tblBorders>
            <w:left w:val="single" w:sz="4" w:space="0" w:color="auto"/>
            <w:bottom w:val="double" w:sz="6" w:space="0" w:color="auto"/>
            <w:right w:val="double" w:sz="6" w:space="0" w:color="auto"/>
          </w:tblBorders>
        </w:tblPrEx>
        <w:trPr>
          <w:trHeight w:val="210"/>
        </w:trPr>
        <w:tc>
          <w:tcPr>
            <w:tcW w:w="15203" w:type="dxa"/>
            <w:gridSpan w:val="6"/>
            <w:tcBorders>
              <w:top w:val="single" w:sz="4" w:space="0" w:color="auto"/>
              <w:bottom w:val="single" w:sz="4" w:space="0" w:color="auto"/>
              <w:right w:val="single" w:sz="4" w:space="0" w:color="auto"/>
            </w:tcBorders>
            <w:shd w:val="clear" w:color="000000" w:fill="D8D8D8"/>
            <w:noWrap/>
            <w:vAlign w:val="bottom"/>
          </w:tcPr>
          <w:p w:rsidR="008B0CA7" w:rsidRPr="005F04A3" w:rsidRDefault="008B0CA7" w:rsidP="00266D31">
            <w:pPr>
              <w:spacing w:beforeLines="60" w:before="144" w:after="60"/>
              <w:ind w:left="4168"/>
              <w:jc w:val="left"/>
              <w:rPr>
                <w:rFonts w:cs="Tahoma"/>
                <w:color w:val="000000"/>
              </w:rPr>
            </w:pPr>
            <w:r w:rsidRPr="005F04A3">
              <w:rPr>
                <w:rFonts w:cs="Tahoma"/>
                <w:color w:val="000000"/>
              </w:rPr>
              <w:t> </w:t>
            </w: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rPr>
            </w:pPr>
            <w:r w:rsidRPr="005F04A3">
              <w:rPr>
                <w:rFonts w:cs="Tahoma"/>
                <w:b/>
                <w:bCs/>
                <w:color w:val="000000"/>
              </w:rPr>
              <w:t>2</w:t>
            </w:r>
            <w:r w:rsidRPr="005F04A3">
              <w:rPr>
                <w:rFonts w:cs="Tahoma"/>
                <w:b/>
                <w:bCs/>
                <w:color w:val="000000"/>
                <w:vertAlign w:val="superscript"/>
              </w:rPr>
              <w:t>Η</w:t>
            </w:r>
            <w:r w:rsidRPr="005F04A3">
              <w:rPr>
                <w:rFonts w:cs="Tahoma"/>
                <w:b/>
                <w:bCs/>
                <w:color w:val="000000"/>
              </w:rPr>
              <w:t xml:space="preserve"> ΟΜΑΔΑ ΚΡΙΤΗΡΙΩΝ </w:t>
            </w:r>
            <w:r>
              <w:rPr>
                <w:rFonts w:cs="Tahoma"/>
                <w:b/>
              </w:rPr>
              <w:t>Τήρηση</w:t>
            </w:r>
            <w:r w:rsidRPr="005F04A3">
              <w:rPr>
                <w:rFonts w:cs="Tahoma"/>
                <w:b/>
              </w:rPr>
              <w:t xml:space="preserve"> θεσμικού πλαισίου</w:t>
            </w:r>
            <w:r>
              <w:rPr>
                <w:rFonts w:cs="Tahoma"/>
                <w:b/>
              </w:rPr>
              <w:t xml:space="preserve"> και ε</w:t>
            </w:r>
            <w:r w:rsidRPr="005F04A3">
              <w:rPr>
                <w:rFonts w:cs="Tahoma"/>
                <w:b/>
              </w:rPr>
              <w:t xml:space="preserve">νσωμάτωση οριζόντιων πολιτικών </w:t>
            </w:r>
          </w:p>
          <w:p w:rsidR="008B0CA7" w:rsidRPr="005F04A3" w:rsidRDefault="008B0CA7" w:rsidP="00266D31">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color w:val="000000"/>
              </w:rPr>
              <w:t>Τήρηση εθνικών και κοινοτικών κανόνων ως προς τις δημόσιες συμβάσεις έργων, μελετών, προμηθειών και υπηρεσιών</w:t>
            </w:r>
            <w:r>
              <w:rPr>
                <w:rFonts w:cs="Tahoma"/>
                <w:color w:val="000000"/>
              </w:rPr>
              <w:t xml:space="preserve"> και εθνικών κανόνων για την απασχόληση προσωπικού</w:t>
            </w:r>
          </w:p>
        </w:tc>
        <w:tc>
          <w:tcPr>
            <w:tcW w:w="3850" w:type="dxa"/>
            <w:tcBorders>
              <w:top w:val="single" w:sz="4" w:space="0" w:color="auto"/>
              <w:left w:val="single" w:sz="4" w:space="0" w:color="auto"/>
              <w:bottom w:val="single" w:sz="4" w:space="0" w:color="auto"/>
              <w:right w:val="single" w:sz="4" w:space="0" w:color="auto"/>
            </w:tcBorders>
            <w:vAlign w:val="center"/>
          </w:tcPr>
          <w:p w:rsidR="008B0CA7" w:rsidRPr="006A0D32" w:rsidRDefault="008B0CA7" w:rsidP="00266D31">
            <w:pPr>
              <w:rPr>
                <w:rFonts w:cs="Tahoma"/>
                <w:sz w:val="20"/>
                <w:szCs w:val="20"/>
              </w:rPr>
            </w:pPr>
            <w:r w:rsidRPr="0018071C">
              <w:rPr>
                <w:rFonts w:cs="Tahoma"/>
                <w:sz w:val="20"/>
                <w:szCs w:val="20"/>
              </w:rPr>
              <w:t xml:space="preserve">Εξετάζεται εάν το προτεινόμενο στο ΤΔΠ θεσμικό πλαίσιο υλοποίησης των υποέργων συνάδει με το </w:t>
            </w:r>
            <w:r w:rsidRPr="006A0D32">
              <w:rPr>
                <w:rFonts w:cs="Tahoma"/>
                <w:sz w:val="20"/>
                <w:szCs w:val="20"/>
              </w:rPr>
              <w:t xml:space="preserve">εθνικό και </w:t>
            </w:r>
            <w:proofErr w:type="spellStart"/>
            <w:r w:rsidRPr="006A0D32">
              <w:rPr>
                <w:rFonts w:cs="Tahoma"/>
                <w:sz w:val="20"/>
                <w:szCs w:val="20"/>
              </w:rPr>
              <w:t>ενωσιακό</w:t>
            </w:r>
            <w:proofErr w:type="spellEnd"/>
            <w:r w:rsidRPr="006A0D32">
              <w:rPr>
                <w:rFonts w:cs="Tahoma"/>
                <w:sz w:val="20"/>
                <w:szCs w:val="20"/>
              </w:rPr>
              <w:t xml:space="preserve"> δίκαιο.</w:t>
            </w:r>
          </w:p>
          <w:p w:rsidR="008B0CA7" w:rsidRPr="00893981" w:rsidRDefault="008B0CA7" w:rsidP="00266D31">
            <w:pPr>
              <w:spacing w:beforeLines="60" w:before="144" w:after="60"/>
              <w:rPr>
                <w:sz w:val="20"/>
                <w:szCs w:val="20"/>
              </w:rPr>
            </w:pPr>
            <w:r w:rsidRPr="006A0D32">
              <w:rPr>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w:t>
            </w:r>
            <w:r w:rsidRPr="006A0D32">
              <w:rPr>
                <w:sz w:val="20"/>
                <w:szCs w:val="20"/>
              </w:rPr>
              <w:lastRenderedPageBreak/>
              <w:t xml:space="preserve">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6A0D32">
              <w:rPr>
                <w:sz w:val="20"/>
                <w:szCs w:val="20"/>
              </w:rPr>
              <w:t>κατ΄</w:t>
            </w:r>
            <w:proofErr w:type="spellEnd"/>
            <w:r w:rsidRPr="006A0D32">
              <w:rPr>
                <w:sz w:val="20"/>
                <w:szCs w:val="20"/>
              </w:rPr>
              <w:t xml:space="preserve"> αποκοπή μείωση της συγχρηματοδοτούμενης δημόσιας δαπάνης.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ναι/</w:t>
            </w:r>
            <w:r>
              <w:rPr>
                <w:rFonts w:cs="Tahoma"/>
                <w:color w:val="000000"/>
              </w:rPr>
              <w:t xml:space="preserve"> </w:t>
            </w:r>
            <w:r w:rsidRPr="005F04A3">
              <w:rPr>
                <w:rFonts w:cs="Tahoma"/>
                <w:color w:val="000000"/>
              </w:rPr>
              <w:t>όχι</w:t>
            </w:r>
            <w:r>
              <w:rPr>
                <w:rFonts w:cs="Tahoma"/>
                <w:color w:val="000000"/>
              </w:rPr>
              <w:t xml:space="preserve">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r>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032619" w:rsidRDefault="008B0CA7" w:rsidP="00266D31">
            <w:pPr>
              <w:spacing w:beforeLines="60" w:before="144" w:after="60"/>
              <w:jc w:val="left"/>
              <w:rPr>
                <w:rFonts w:cs="Tahoma"/>
                <w:color w:val="000000"/>
              </w:rPr>
            </w:pPr>
            <w:r w:rsidRPr="005F04A3">
              <w:rPr>
                <w:rFonts w:cs="Tahoma"/>
                <w:color w:val="000000"/>
              </w:rPr>
              <w:t>Συμβατότητα της πράξης με τους κανόνες του ανταγωνισμού και των κρατικών ενισχύσεων</w:t>
            </w:r>
            <w:r w:rsidRPr="00596241">
              <w:rPr>
                <w:rFonts w:cs="Tahoma"/>
                <w:color w:val="000000"/>
              </w:rPr>
              <w:t xml:space="preserve"> </w:t>
            </w:r>
            <w:r>
              <w:rPr>
                <w:rFonts w:cs="Tahoma"/>
                <w:color w:val="000000"/>
              </w:rPr>
              <w:t xml:space="preserve"> </w:t>
            </w:r>
          </w:p>
        </w:tc>
        <w:tc>
          <w:tcPr>
            <w:tcW w:w="3850" w:type="dxa"/>
            <w:tcBorders>
              <w:top w:val="single" w:sz="4" w:space="0" w:color="auto"/>
              <w:left w:val="single" w:sz="4" w:space="0" w:color="auto"/>
              <w:bottom w:val="single" w:sz="4" w:space="0" w:color="auto"/>
              <w:right w:val="single" w:sz="4" w:space="0" w:color="auto"/>
            </w:tcBorders>
            <w:vAlign w:val="center"/>
          </w:tcPr>
          <w:p w:rsidR="008B0CA7" w:rsidRPr="008C1EBF" w:rsidRDefault="008B0CA7" w:rsidP="00266D31">
            <w:pPr>
              <w:pStyle w:val="a0"/>
              <w:numPr>
                <w:ilvl w:val="0"/>
                <w:numId w:val="0"/>
              </w:numPr>
            </w:pPr>
            <w:r w:rsidRPr="008C1EBF">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ναι/</w:t>
            </w:r>
            <w:r>
              <w:rPr>
                <w:rFonts w:cs="Tahoma"/>
                <w:color w:val="000000"/>
              </w:rPr>
              <w:t xml:space="preserve"> </w:t>
            </w:r>
            <w:r w:rsidRPr="005F04A3">
              <w:rPr>
                <w:rFonts w:cs="Tahoma"/>
                <w:color w:val="000000"/>
              </w:rPr>
              <w:t>όχι</w:t>
            </w:r>
            <w:r>
              <w:rPr>
                <w:rFonts w:cs="Tahoma"/>
                <w:color w:val="000000"/>
              </w:rPr>
              <w:t xml:space="preserve">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r>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rPr>
            </w:pPr>
            <w:r w:rsidRPr="005F04A3">
              <w:rPr>
                <w:rFonts w:cs="Tahoma"/>
              </w:rPr>
              <w:t>Αειφόρος ανάπτυξη</w:t>
            </w:r>
          </w:p>
        </w:tc>
        <w:tc>
          <w:tcPr>
            <w:tcW w:w="3850" w:type="dxa"/>
            <w:tcBorders>
              <w:top w:val="single" w:sz="4" w:space="0" w:color="auto"/>
              <w:left w:val="single" w:sz="4" w:space="0" w:color="auto"/>
              <w:bottom w:val="single" w:sz="4" w:space="0" w:color="auto"/>
              <w:right w:val="single" w:sz="4" w:space="0" w:color="auto"/>
            </w:tcBorders>
            <w:vAlign w:val="center"/>
          </w:tcPr>
          <w:p w:rsidR="008B0CA7" w:rsidRPr="008C1EBF" w:rsidRDefault="008B0CA7" w:rsidP="00266D31">
            <w:pPr>
              <w:pStyle w:val="a0"/>
              <w:numPr>
                <w:ilvl w:val="0"/>
                <w:numId w:val="0"/>
              </w:numPr>
            </w:pPr>
            <w:r w:rsidRPr="008C1EBF">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r>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rPr>
            </w:pPr>
            <w:r>
              <w:rPr>
                <w:rFonts w:cs="Tahoma"/>
              </w:rPr>
              <w:t>Π</w:t>
            </w:r>
            <w:r w:rsidRPr="005F04A3">
              <w:rPr>
                <w:rFonts w:cs="Tahoma"/>
              </w:rPr>
              <w:t xml:space="preserve">ροαγωγή της ισότητας </w:t>
            </w:r>
            <w:r>
              <w:rPr>
                <w:rFonts w:cs="Tahoma"/>
              </w:rPr>
              <w:t xml:space="preserve">ανδρών και γυναικών </w:t>
            </w:r>
            <w:r w:rsidRPr="005F04A3">
              <w:rPr>
                <w:rFonts w:cs="Tahoma"/>
              </w:rPr>
              <w:t>και της μη διάκρισης</w:t>
            </w:r>
          </w:p>
        </w:tc>
        <w:tc>
          <w:tcPr>
            <w:tcW w:w="3850" w:type="dxa"/>
            <w:tcBorders>
              <w:top w:val="single" w:sz="4" w:space="0" w:color="auto"/>
              <w:left w:val="single" w:sz="4" w:space="0" w:color="auto"/>
              <w:bottom w:val="single" w:sz="4" w:space="0" w:color="auto"/>
              <w:right w:val="single" w:sz="4" w:space="0" w:color="auto"/>
            </w:tcBorders>
            <w:vAlign w:val="center"/>
          </w:tcPr>
          <w:p w:rsidR="008B0CA7" w:rsidRPr="008C1EBF" w:rsidRDefault="008B0CA7" w:rsidP="00266D31">
            <w:pPr>
              <w:pStyle w:val="a0"/>
              <w:numPr>
                <w:ilvl w:val="0"/>
                <w:numId w:val="0"/>
              </w:numPr>
            </w:pPr>
            <w:r w:rsidRPr="008C1EBF">
              <w:t xml:space="preserve">Εξετάζεται εάν η προτεινόμενη πράξη προασπίζει την ισότητα μεταξύ ανδρών και γυναικών και αποτρέπει κάθε διάκριση λόγω φύλου, φυλής, εθνικής καταγωγής, </w:t>
            </w:r>
            <w:r w:rsidRPr="008C1EBF">
              <w:lastRenderedPageBreak/>
              <w:t xml:space="preserve">θρησκείας, πεποιθήσεων, αναπηρίας, ηλικίας, γενετήσιου προσανατολισμού. Τμήμα Δ Τεχνικού Δελτίου , πεδίο 5 και 6. </w:t>
            </w:r>
            <w:r w:rsidRPr="008C1EBF">
              <w:rPr>
                <w:rFonts w:cs="Tahoma"/>
              </w:rPr>
              <w:t>Διευκρινίζεται ότι η θετική απάντηση («ΝΑΙ») καλύπτει τις  περιπτώσεις, όπου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r>
              <w:rPr>
                <w:rFonts w:cs="Tahoma"/>
                <w:color w:val="000000"/>
              </w:rPr>
              <w:lastRenderedPageBreak/>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rPr>
            </w:pPr>
            <w:r>
              <w:rPr>
                <w:rFonts w:cs="Tahoma"/>
              </w:rPr>
              <w:t>Ε</w:t>
            </w:r>
            <w:r w:rsidRPr="005F04A3">
              <w:rPr>
                <w:rFonts w:cs="Tahoma"/>
              </w:rPr>
              <w:t>ξασφάλιση της προσβασιμότητας των ατόμων με αναπηρία</w:t>
            </w:r>
          </w:p>
        </w:tc>
        <w:tc>
          <w:tcPr>
            <w:tcW w:w="3850" w:type="dxa"/>
            <w:tcBorders>
              <w:top w:val="single" w:sz="4" w:space="0" w:color="auto"/>
              <w:left w:val="single" w:sz="4" w:space="0" w:color="auto"/>
              <w:bottom w:val="single" w:sz="4" w:space="0" w:color="auto"/>
              <w:right w:val="single" w:sz="4" w:space="0" w:color="auto"/>
            </w:tcBorders>
            <w:vAlign w:val="center"/>
          </w:tcPr>
          <w:p w:rsidR="008B0CA7" w:rsidRPr="006A0D32" w:rsidRDefault="008B0CA7" w:rsidP="00266D31">
            <w:pPr>
              <w:pStyle w:val="ListParagraph"/>
              <w:tabs>
                <w:tab w:val="left" w:pos="567"/>
              </w:tabs>
              <w:ind w:left="65"/>
              <w:contextualSpacing w:val="0"/>
              <w:rPr>
                <w:rFonts w:cs="Tahoma"/>
                <w:sz w:val="20"/>
                <w:szCs w:val="20"/>
              </w:rPr>
            </w:pPr>
            <w:r w:rsidRPr="006A0D32">
              <w:rPr>
                <w:rFonts w:cs="Tahoma"/>
                <w:sz w:val="20"/>
                <w:szCs w:val="20"/>
              </w:rPr>
              <w:t xml:space="preserve">Εξετάζεται πώς η πράξη διασφαλίζει την προσβασιμότητα των ατόμων με αναπηρία σύμφωνα με το ισχύον θεσμικό πλαίσιο. Για την αξιολόγηση του κριτηρίου αυτού επισυνάπτεται σχετικό </w:t>
            </w:r>
            <w:r w:rsidRPr="006A0D32">
              <w:rPr>
                <w:rFonts w:cs="Tahoma"/>
                <w:b/>
                <w:sz w:val="20"/>
                <w:szCs w:val="20"/>
              </w:rPr>
              <w:t>Παράρτημα ΙΙ.</w:t>
            </w:r>
          </w:p>
          <w:p w:rsidR="008B0CA7" w:rsidRPr="006A0D32" w:rsidRDefault="008B0CA7" w:rsidP="00266D31">
            <w:pPr>
              <w:pStyle w:val="ListParagraph"/>
              <w:tabs>
                <w:tab w:val="left" w:pos="567"/>
              </w:tabs>
              <w:ind w:left="65" w:firstLine="1"/>
              <w:contextualSpacing w:val="0"/>
              <w:rPr>
                <w:rFonts w:cs="Tahoma"/>
                <w:sz w:val="20"/>
                <w:szCs w:val="20"/>
              </w:rPr>
            </w:pPr>
            <w:r w:rsidRPr="006A0D32">
              <w:rPr>
                <w:rFonts w:cs="Tahoma"/>
                <w:sz w:val="20"/>
                <w:szCs w:val="20"/>
              </w:rPr>
              <w:t>Ειδικά για το εν λόγω κριτήριο διευκρινίζεται ότι η θετική απάντηση («ΝΑΙ») καλύπτει τις ακόλουθες περιπτώσεις:</w:t>
            </w:r>
          </w:p>
          <w:p w:rsidR="008B0CA7" w:rsidRPr="006A0D32" w:rsidRDefault="008B0CA7" w:rsidP="008B0CA7">
            <w:pPr>
              <w:pStyle w:val="ListParagraph"/>
              <w:numPr>
                <w:ilvl w:val="0"/>
                <w:numId w:val="5"/>
              </w:numPr>
              <w:ind w:left="426"/>
              <w:contextualSpacing w:val="0"/>
              <w:rPr>
                <w:rFonts w:cs="Tahoma"/>
                <w:sz w:val="20"/>
                <w:szCs w:val="20"/>
              </w:rPr>
            </w:pPr>
            <w:r w:rsidRPr="006A0D32">
              <w:rPr>
                <w:rFonts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6A0D32">
              <w:rPr>
                <w:rFonts w:cs="Tahoma"/>
                <w:sz w:val="20"/>
                <w:szCs w:val="20"/>
              </w:rPr>
              <w:t>ΑμεΑ</w:t>
            </w:r>
            <w:proofErr w:type="spellEnd"/>
            <w:r w:rsidRPr="006A0D32">
              <w:rPr>
                <w:rFonts w:cs="Tahoma"/>
                <w:sz w:val="20"/>
                <w:szCs w:val="20"/>
              </w:rPr>
              <w:t>.</w:t>
            </w:r>
          </w:p>
          <w:p w:rsidR="008B0CA7" w:rsidRPr="00B03C1F" w:rsidRDefault="008B0CA7" w:rsidP="008B0CA7">
            <w:pPr>
              <w:pStyle w:val="ListParagraph"/>
              <w:numPr>
                <w:ilvl w:val="0"/>
                <w:numId w:val="5"/>
              </w:numPr>
              <w:ind w:left="426"/>
              <w:contextualSpacing w:val="0"/>
              <w:rPr>
                <w:rFonts w:cs="Tahoma"/>
                <w:sz w:val="20"/>
                <w:szCs w:val="20"/>
              </w:rPr>
            </w:pPr>
            <w:r w:rsidRPr="006A0D32">
              <w:rPr>
                <w:sz w:val="20"/>
                <w:szCs w:val="20"/>
              </w:rPr>
              <w:t xml:space="preserve">Δεν προβλέπονται απαιτήσεις για την εξασφάλιση της προσβασιμότητας στα </w:t>
            </w:r>
            <w:proofErr w:type="spellStart"/>
            <w:r w:rsidRPr="006A0D32">
              <w:rPr>
                <w:sz w:val="20"/>
                <w:szCs w:val="20"/>
              </w:rPr>
              <w:t>ΑμεΑ</w:t>
            </w:r>
            <w:proofErr w:type="spellEnd"/>
            <w:r w:rsidRPr="006A0D32">
              <w:rPr>
                <w:sz w:val="20"/>
                <w:szCs w:val="20"/>
              </w:rPr>
              <w:t xml:space="preserve">, λαμβάνοντας υπόψη τη φύση της πράξης βάσει της οποίας δεν κωλύεται ή δεν απαιτείται η προσβασιμότητα στα </w:t>
            </w:r>
            <w:proofErr w:type="spellStart"/>
            <w:r w:rsidRPr="006A0D32">
              <w:rPr>
                <w:sz w:val="20"/>
                <w:szCs w:val="20"/>
              </w:rPr>
              <w:t>ΑμεΑ</w:t>
            </w:r>
            <w:proofErr w:type="spellEnd"/>
            <w:r w:rsidRPr="00B03C1F">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670040">
              <w:rPr>
                <w:rFonts w:cs="Tahoma"/>
                <w:b/>
                <w:color w:val="000000"/>
              </w:rPr>
              <w:t xml:space="preserve">Προϋπόθεση για θετική αξιολόγηση: Η πράξη θα πρέπει να λαμβάνει την τιμή ΝΑΙ σε </w:t>
            </w:r>
            <w:r>
              <w:rPr>
                <w:rFonts w:cs="Tahoma"/>
                <w:b/>
                <w:color w:val="000000"/>
              </w:rPr>
              <w:t>όλα τα κριτήρια, εκτός από το κριτήριο 2</w:t>
            </w:r>
            <w:r w:rsidRPr="00670040">
              <w:rPr>
                <w:rFonts w:cs="Tahoma"/>
                <w:b/>
                <w:color w:val="000000"/>
              </w:rPr>
              <w:t>, που είναι επαρκές και το «δεν εφαρμόζεται»</w:t>
            </w: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bottom w:val="single" w:sz="4" w:space="0" w:color="auto"/>
              <w:right w:val="single" w:sz="4" w:space="0" w:color="auto"/>
            </w:tcBorders>
            <w:shd w:val="clear" w:color="auto" w:fill="BFBFBF"/>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r w:rsidRPr="005F04A3">
              <w:rPr>
                <w:rFonts w:cs="Tahoma"/>
                <w:b/>
                <w:bCs/>
                <w:color w:val="000000"/>
              </w:rPr>
              <w:t>3</w:t>
            </w:r>
            <w:r w:rsidRPr="005F04A3">
              <w:rPr>
                <w:rFonts w:cs="Tahoma"/>
                <w:b/>
                <w:bCs/>
                <w:color w:val="000000"/>
                <w:vertAlign w:val="superscript"/>
              </w:rPr>
              <w:t>Η</w:t>
            </w:r>
            <w:r w:rsidRPr="005F04A3">
              <w:rPr>
                <w:rFonts w:cs="Tahoma"/>
                <w:b/>
                <w:bCs/>
                <w:color w:val="000000"/>
              </w:rPr>
              <w:t xml:space="preserve"> ΟΜΑΔΑ ΚΡΙΤΗΡΙΩΝ Σκοπιμότητα πράξης </w:t>
            </w: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rPr>
              <w:t>Αναγκαιότητα υλοποίησης</w:t>
            </w:r>
            <w:r>
              <w:rPr>
                <w:rFonts w:cs="Tahoma"/>
              </w:rPr>
              <w:t xml:space="preserve"> της Πράξης</w:t>
            </w:r>
          </w:p>
        </w:tc>
        <w:tc>
          <w:tcPr>
            <w:tcW w:w="3850" w:type="dxa"/>
            <w:tcBorders>
              <w:top w:val="single" w:sz="4" w:space="0" w:color="auto"/>
              <w:left w:val="single" w:sz="4" w:space="0" w:color="auto"/>
              <w:bottom w:val="single" w:sz="4" w:space="0" w:color="auto"/>
              <w:right w:val="single" w:sz="4" w:space="0" w:color="auto"/>
            </w:tcBorders>
          </w:tcPr>
          <w:p w:rsidR="008B0CA7" w:rsidRPr="00B03C1F" w:rsidRDefault="008B0CA7" w:rsidP="00266D31">
            <w:pPr>
              <w:pStyle w:val="ListParagraph"/>
              <w:ind w:left="0"/>
              <w:rPr>
                <w:sz w:val="20"/>
                <w:szCs w:val="20"/>
              </w:rPr>
            </w:pPr>
            <w:r w:rsidRPr="00525B96">
              <w:rPr>
                <w:rFonts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525B96">
              <w:rPr>
                <w:sz w:val="20"/>
                <w:szCs w:val="20"/>
              </w:rPr>
              <w:t>προβλήματος που έχει εντοπιστεί και του ειδικού στόχου που έχει προσδιοριστεί</w:t>
            </w:r>
            <w:r>
              <w:rPr>
                <w:sz w:val="20"/>
                <w:szCs w:val="20"/>
              </w:rPr>
              <w:t xml:space="preserve"> (όπως </w:t>
            </w:r>
            <w:r>
              <w:rPr>
                <w:sz w:val="20"/>
                <w:szCs w:val="20"/>
              </w:rPr>
              <w:lastRenderedPageBreak/>
              <w:t xml:space="preserve">αναφέρεται στο τμήμα Ε αυτού).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Pr>
                <w:rFonts w:cs="Tahoma"/>
                <w:color w:val="000000"/>
              </w:rPr>
              <w:lastRenderedPageBreak/>
              <w:t>ναι/όχι</w:t>
            </w:r>
          </w:p>
        </w:tc>
        <w:tc>
          <w:tcPr>
            <w:tcW w:w="1430" w:type="dxa"/>
            <w:vMerge w:val="restart"/>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sidRPr="005F04A3">
              <w:rPr>
                <w:rFonts w:cs="Tahoma"/>
                <w:color w:val="000000"/>
              </w:rPr>
              <w:t>Αποτελεσματικότητα</w:t>
            </w:r>
          </w:p>
        </w:tc>
        <w:tc>
          <w:tcPr>
            <w:tcW w:w="3850" w:type="dxa"/>
            <w:tcBorders>
              <w:top w:val="single" w:sz="4" w:space="0" w:color="auto"/>
              <w:left w:val="single" w:sz="4" w:space="0" w:color="auto"/>
              <w:bottom w:val="single" w:sz="4" w:space="0" w:color="auto"/>
              <w:right w:val="single" w:sz="4" w:space="0" w:color="auto"/>
            </w:tcBorders>
          </w:tcPr>
          <w:p w:rsidR="008B0CA7" w:rsidRPr="00525B96" w:rsidRDefault="008B0CA7" w:rsidP="00266D31">
            <w:pPr>
              <w:pStyle w:val="ListParagraph"/>
              <w:ind w:left="0"/>
              <w:rPr>
                <w:rFonts w:cs="Tahoma"/>
                <w:sz w:val="20"/>
                <w:szCs w:val="20"/>
              </w:rPr>
            </w:pPr>
            <w:r w:rsidRPr="00525B96">
              <w:rPr>
                <w:rFonts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8B0CA7" w:rsidRDefault="008B0CA7" w:rsidP="00266D31">
            <w:pPr>
              <w:spacing w:beforeLines="60" w:before="144" w:after="60"/>
              <w:rPr>
                <w:sz w:val="20"/>
                <w:szCs w:val="20"/>
              </w:rPr>
            </w:pPr>
            <w:r w:rsidRPr="00525B96">
              <w:rPr>
                <w:sz w:val="20"/>
                <w:szCs w:val="20"/>
              </w:rPr>
              <w:t>Ο βαθμός συμβολής εκφράζεται ως πηλίκο των τιμών ενός δείκτη εκροής για την πράξη και την πρ</w:t>
            </w:r>
            <w:r>
              <w:rPr>
                <w:sz w:val="20"/>
                <w:szCs w:val="20"/>
              </w:rPr>
              <w:t xml:space="preserve">όσκληση : </w:t>
            </w:r>
            <w:proofErr w:type="spellStart"/>
            <w:r>
              <w:rPr>
                <w:sz w:val="20"/>
                <w:szCs w:val="20"/>
              </w:rPr>
              <w:t>Πν</w:t>
            </w:r>
            <w:proofErr w:type="spellEnd"/>
            <w:r>
              <w:rPr>
                <w:sz w:val="20"/>
                <w:szCs w:val="20"/>
              </w:rPr>
              <w:t xml:space="preserve">= (δείκτης εκροής </w:t>
            </w:r>
            <w:r w:rsidRPr="00525B96">
              <w:rPr>
                <w:sz w:val="20"/>
                <w:szCs w:val="20"/>
              </w:rPr>
              <w:t xml:space="preserve">πράξης) / (δείκτης εκροής για την Πρόσκληση). </w:t>
            </w:r>
            <w:r w:rsidRPr="00FE7F6A">
              <w:rPr>
                <w:sz w:val="20"/>
                <w:szCs w:val="20"/>
              </w:rPr>
              <w:t xml:space="preserve"> </w:t>
            </w:r>
          </w:p>
          <w:p w:rsidR="008B0CA7" w:rsidRDefault="008B0CA7" w:rsidP="00266D31">
            <w:pPr>
              <w:spacing w:beforeLines="60" w:before="144" w:after="60"/>
              <w:rPr>
                <w:rFonts w:cs="Tahoma"/>
                <w:color w:val="000000"/>
              </w:rPr>
            </w:pPr>
            <w:r w:rsidRPr="00A97730">
              <w:rPr>
                <w:sz w:val="20"/>
                <w:szCs w:val="20"/>
              </w:rPr>
              <w:t>Η βαθμολογία της πράξης είναι θετική εφόσον ο βαθμός συμβολής είναι μεγαλ</w:t>
            </w:r>
            <w:r>
              <w:rPr>
                <w:sz w:val="20"/>
                <w:szCs w:val="20"/>
              </w:rPr>
              <w:t>ύτερος του 0,1</w:t>
            </w:r>
            <w:r w:rsidRPr="00A97730">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A6099A" w:rsidRDefault="008B0CA7" w:rsidP="00266D31">
            <w:pPr>
              <w:spacing w:beforeLines="60" w:before="144" w:after="60"/>
              <w:jc w:val="center"/>
              <w:rPr>
                <w:sz w:val="20"/>
                <w:szCs w:val="20"/>
              </w:rPr>
            </w:pPr>
            <w:r w:rsidRPr="00213ABB">
              <w:rPr>
                <w:rFonts w:cs="Tahoma"/>
                <w:color w:val="000000"/>
              </w:rPr>
              <w:t>ναι/όχι με αντιστοίχιση σε ποσοτική τιμή</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660"/>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5F04A3">
              <w:rPr>
                <w:rFonts w:cs="Tahoma"/>
                <w:color w:val="000000"/>
              </w:rPr>
              <w:t>Αποδοτικότητα</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8B0CA7" w:rsidRPr="00277548" w:rsidRDefault="008B0CA7" w:rsidP="00266D31">
            <w:pPr>
              <w:spacing w:beforeLines="60" w:before="144" w:after="60"/>
              <w:rPr>
                <w:rFonts w:cs="Tahoma"/>
                <w:color w:val="000000"/>
                <w:sz w:val="20"/>
                <w:szCs w:val="20"/>
              </w:rPr>
            </w:pPr>
            <w:r w:rsidRPr="00A97730">
              <w:rPr>
                <w:rFonts w:cs="Tahoma"/>
                <w:color w:val="000000"/>
                <w:sz w:val="20"/>
                <w:szCs w:val="20"/>
              </w:rPr>
              <w:t>Η βαθμολογία της πράξης είναι θετική εφόσο</w:t>
            </w:r>
            <w:r>
              <w:rPr>
                <w:rFonts w:cs="Tahoma"/>
                <w:color w:val="000000"/>
                <w:sz w:val="20"/>
                <w:szCs w:val="20"/>
              </w:rPr>
              <w:t>ν  το πηλίκο της αποδοτικότητας</w:t>
            </w:r>
            <w:r w:rsidRPr="00A97730">
              <w:rPr>
                <w:rFonts w:cs="Tahoma"/>
                <w:color w:val="000000"/>
                <w:sz w:val="20"/>
                <w:szCs w:val="20"/>
              </w:rPr>
              <w:t xml:space="preserve"> είναι μεγαλύτερο από το 0,</w:t>
            </w:r>
            <w:r>
              <w:rPr>
                <w:rFonts w:cs="Tahoma"/>
                <w:color w:val="000000"/>
                <w:sz w:val="20"/>
                <w:szCs w:val="20"/>
              </w:rPr>
              <w:t>3</w:t>
            </w:r>
            <w:r w:rsidRPr="00A97730">
              <w:rPr>
                <w:rFonts w:cs="Tahoma"/>
                <w:color w:val="000000"/>
                <w:sz w:val="20"/>
                <w:szCs w:val="20"/>
              </w:rPr>
              <w:t xml:space="preserve">. </w:t>
            </w:r>
            <w:r w:rsidRPr="00A97730">
              <w:rPr>
                <w:sz w:val="20"/>
                <w:szCs w:val="20"/>
              </w:rPr>
              <w:t>Σε</w:t>
            </w:r>
            <w:r>
              <w:rPr>
                <w:sz w:val="20"/>
                <w:szCs w:val="20"/>
              </w:rPr>
              <w:t xml:space="preserve"> </w:t>
            </w:r>
            <w:r w:rsidRPr="00A97730">
              <w:rPr>
                <w:sz w:val="20"/>
                <w:szCs w:val="20"/>
              </w:rPr>
              <w:t>περίπτωση που ο δείκτης είναι μικρότερος χρειάζεται επαρκής αιτιολόγηση</w:t>
            </w:r>
            <w:r>
              <w:rPr>
                <w:sz w:val="20"/>
                <w:szCs w:val="20"/>
              </w:rPr>
              <w:t>.</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A6099A" w:rsidRDefault="008B0CA7" w:rsidP="00266D31">
            <w:pPr>
              <w:spacing w:beforeLines="60" w:before="144" w:after="60"/>
              <w:jc w:val="center"/>
              <w:rPr>
                <w:sz w:val="20"/>
                <w:szCs w:val="20"/>
              </w:rPr>
            </w:pPr>
            <w:r w:rsidRPr="00063F7A">
              <w:rPr>
                <w:rFonts w:cs="Tahoma"/>
                <w:color w:val="000000"/>
              </w:rPr>
              <w:t>ναι/όχι με αντιστοίχιση σε ποσοτική τιμή</w:t>
            </w:r>
            <w:r>
              <w:rPr>
                <w:sz w:val="20"/>
                <w:szCs w:val="20"/>
              </w:rPr>
              <w:t xml:space="preserve"> </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52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Pr>
                <w:rFonts w:cs="Tahoma"/>
                <w:color w:val="000000"/>
              </w:rPr>
              <w:t>Βιωσιμότητα, λ</w:t>
            </w:r>
            <w:r w:rsidRPr="005F04A3">
              <w:rPr>
                <w:rFonts w:cs="Tahoma"/>
                <w:color w:val="000000"/>
              </w:rPr>
              <w:t>ειτουργικότητα</w:t>
            </w:r>
            <w:r>
              <w:rPr>
                <w:rFonts w:cs="Tahoma"/>
                <w:color w:val="000000"/>
              </w:rPr>
              <w:t>,</w:t>
            </w:r>
            <w:r w:rsidRPr="005F04A3">
              <w:rPr>
                <w:rFonts w:cs="Tahoma"/>
                <w:color w:val="000000"/>
              </w:rPr>
              <w:t xml:space="preserve"> </w:t>
            </w:r>
            <w:r w:rsidRPr="00F478B6">
              <w:rPr>
                <w:rFonts w:cs="Tahoma"/>
                <w:color w:val="000000"/>
              </w:rPr>
              <w:t>αξι</w:t>
            </w:r>
            <w:r w:rsidRPr="005F04A3">
              <w:rPr>
                <w:rFonts w:cs="Tahoma"/>
                <w:color w:val="000000"/>
              </w:rPr>
              <w:t>οποίηση</w:t>
            </w:r>
            <w:r>
              <w:rPr>
                <w:rFonts w:cs="Tahoma"/>
                <w:color w:val="000000"/>
              </w:rPr>
              <w:t xml:space="preserve"> </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pStyle w:val="ListBulletables"/>
              <w:numPr>
                <w:ilvl w:val="0"/>
                <w:numId w:val="0"/>
              </w:numPr>
              <w:rPr>
                <w:rFonts w:cs="Tahoma"/>
                <w:color w:val="000000"/>
              </w:rPr>
            </w:pPr>
            <w:r>
              <w:t>Εξετάζεται ο</w:t>
            </w:r>
            <w:r w:rsidRPr="00A941A1">
              <w:t xml:space="preserve"> τρόπο</w:t>
            </w:r>
            <w:r>
              <w:t>ς</w:t>
            </w:r>
            <w:r w:rsidRPr="00A941A1">
              <w:t xml:space="preserve"> με τον οποίο τα παραδοτέα της προτεινόμενης πράξης θα αξιοποιηθούν. </w:t>
            </w:r>
            <w:r>
              <w:t xml:space="preserve">Ο Δικαιούχος θα πρέπει να αναφέρει την ύπαρξη </w:t>
            </w:r>
            <w:r>
              <w:lastRenderedPageBreak/>
              <w:t>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r w:rsidRPr="00A941A1" w:rsidDel="00E75CE3">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Pr>
                <w:rFonts w:cs="Tahoma"/>
                <w:color w:val="000000"/>
              </w:rPr>
              <w:lastRenderedPageBreak/>
              <w:t>ναι/</w:t>
            </w:r>
            <w:proofErr w:type="spellStart"/>
            <w:r>
              <w:rPr>
                <w:rFonts w:cs="Tahoma"/>
                <w:color w:val="000000"/>
              </w:rPr>
              <w:t>οχι</w:t>
            </w:r>
            <w:proofErr w:type="spellEnd"/>
          </w:p>
        </w:tc>
        <w:tc>
          <w:tcPr>
            <w:tcW w:w="1430" w:type="dxa"/>
            <w:vMerge/>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480"/>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Pr>
                <w:rFonts w:cs="Tahoma"/>
                <w:color w:val="000000"/>
              </w:rPr>
              <w:lastRenderedPageBreak/>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5F04A3">
              <w:rPr>
                <w:rFonts w:cs="Tahoma"/>
                <w:color w:val="000000"/>
              </w:rPr>
              <w:t>Καινοτομία</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rPr>
                <w:rFonts w:cs="Tahoma"/>
                <w:color w:val="00000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sidRPr="008C1EBF">
              <w:t xml:space="preserve"> Σε περίπτωση που η πράξη δεν μπορεί να χαρακτηριστεί καινοτόμα, λόγω της φύσης της,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ναι/</w:t>
            </w:r>
            <w:r>
              <w:rPr>
                <w:rFonts w:cs="Tahoma"/>
                <w:color w:val="000000"/>
              </w:rPr>
              <w:t xml:space="preserve"> </w:t>
            </w:r>
            <w:r w:rsidRPr="005F04A3">
              <w:rPr>
                <w:rFonts w:cs="Tahoma"/>
                <w:color w:val="000000"/>
              </w:rPr>
              <w:t>όχι</w:t>
            </w:r>
            <w:r>
              <w:rPr>
                <w:rFonts w:cs="Tahoma"/>
                <w:color w:val="000000"/>
              </w:rPr>
              <w:t xml:space="preserve"> ή δεν εφαρμόζεται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Pr>
                <w:rFonts w:cs="Tahoma"/>
                <w:color w:val="000000"/>
              </w:rPr>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5F04A3">
              <w:rPr>
                <w:rFonts w:cs="Tahoma"/>
                <w:color w:val="000000"/>
              </w:rPr>
              <w:t>Συνέργεια και συμπληρωματικότητ</w:t>
            </w:r>
            <w:r>
              <w:rPr>
                <w:rFonts w:cs="Tahoma"/>
                <w:color w:val="000000"/>
              </w:rPr>
              <w:t>α</w:t>
            </w:r>
            <w:r w:rsidRPr="005F04A3">
              <w:rPr>
                <w:rFonts w:cs="Tahoma"/>
                <w:color w:val="000000"/>
              </w:rPr>
              <w:t xml:space="preserve"> της </w:t>
            </w:r>
            <w:r>
              <w:rPr>
                <w:rFonts w:cs="Tahoma"/>
                <w:color w:val="000000"/>
              </w:rPr>
              <w:t>Πράξης</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Συνέργεια και συμπληρωματικότητα</w:t>
            </w:r>
            <w:r w:rsidRPr="008C1EBF">
              <w:rPr>
                <w:b/>
              </w:rPr>
              <w:t xml:space="preserve"> </w:t>
            </w:r>
            <w:r w:rsidRPr="008C1EBF">
              <w:t>της προτεινόμενης πράξης με άλλες πράξεις που είναι είτε ολοκληρωμένες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Pr>
                <w:rFonts w:cs="Tahoma"/>
                <w:color w:val="000000"/>
              </w:rPr>
              <w:t>ναι/</w:t>
            </w:r>
            <w:proofErr w:type="spellStart"/>
            <w:r>
              <w:rPr>
                <w:rFonts w:cs="Tahoma"/>
                <w:color w:val="000000"/>
              </w:rPr>
              <w:t>οχι</w:t>
            </w:r>
            <w:proofErr w:type="spellEnd"/>
          </w:p>
        </w:tc>
        <w:tc>
          <w:tcPr>
            <w:tcW w:w="1430" w:type="dxa"/>
            <w:vMerge/>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670040">
              <w:rPr>
                <w:rFonts w:cs="Tahoma"/>
                <w:b/>
                <w:color w:val="000000"/>
              </w:rPr>
              <w:t xml:space="preserve">Προϋπόθεση για θετική αξιολόγηση: Η πράξη θα πρέπει να λαμβάνει την τιμή ΝΑΙ σε </w:t>
            </w:r>
            <w:r>
              <w:rPr>
                <w:rFonts w:cs="Tahoma"/>
                <w:b/>
                <w:color w:val="000000"/>
              </w:rPr>
              <w:t>όλα τα κριτήρια, εκτός από το κριτήριο 5</w:t>
            </w:r>
            <w:r w:rsidRPr="00670040">
              <w:rPr>
                <w:rFonts w:cs="Tahoma"/>
                <w:b/>
                <w:color w:val="000000"/>
              </w:rPr>
              <w:t>, που είναι επαρκές και το «δεν εφαρμόζεται»</w:t>
            </w:r>
          </w:p>
        </w:tc>
      </w:tr>
      <w:tr w:rsidR="008B0CA7" w:rsidRPr="005F04A3" w:rsidTr="00266D31">
        <w:tblPrEx>
          <w:tblBorders>
            <w:left w:val="single" w:sz="4" w:space="0" w:color="auto"/>
            <w:bottom w:val="double" w:sz="6" w:space="0" w:color="auto"/>
            <w:right w:val="double" w:sz="6" w:space="0" w:color="auto"/>
          </w:tblBorders>
        </w:tblPrEx>
        <w:trPr>
          <w:trHeight w:val="240"/>
        </w:trPr>
        <w:tc>
          <w:tcPr>
            <w:tcW w:w="15203" w:type="dxa"/>
            <w:gridSpan w:val="6"/>
            <w:tcBorders>
              <w:top w:val="single" w:sz="4" w:space="0" w:color="auto"/>
              <w:bottom w:val="single" w:sz="4" w:space="0" w:color="auto"/>
              <w:right w:val="single" w:sz="4" w:space="0" w:color="auto"/>
            </w:tcBorders>
            <w:shd w:val="clear" w:color="000000" w:fill="D8D8D8"/>
            <w:noWrap/>
            <w:vAlign w:val="bottom"/>
          </w:tcPr>
          <w:p w:rsidR="008B0CA7" w:rsidRPr="005F04A3" w:rsidRDefault="008B0CA7" w:rsidP="00266D31">
            <w:pPr>
              <w:spacing w:beforeLines="60" w:before="144" w:after="60"/>
              <w:ind w:left="4168"/>
              <w:jc w:val="center"/>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1020"/>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b/>
                <w:bCs/>
                <w:color w:val="000000"/>
              </w:rPr>
            </w:pPr>
            <w:r w:rsidRPr="005F04A3">
              <w:rPr>
                <w:rFonts w:cs="Tahoma"/>
                <w:b/>
                <w:bCs/>
                <w:color w:val="000000"/>
              </w:rPr>
              <w:t>4</w:t>
            </w:r>
            <w:r w:rsidRPr="005F04A3">
              <w:rPr>
                <w:rFonts w:cs="Tahoma"/>
                <w:b/>
                <w:bCs/>
                <w:color w:val="000000"/>
                <w:vertAlign w:val="superscript"/>
              </w:rPr>
              <w:t>Η</w:t>
            </w:r>
            <w:r w:rsidRPr="005F04A3">
              <w:rPr>
                <w:rFonts w:cs="Tahoma"/>
                <w:b/>
                <w:bCs/>
                <w:color w:val="000000"/>
              </w:rPr>
              <w:t xml:space="preserve"> ΟΜΑΔΑ ΚΡΙΤΗΡΙΩΝ </w:t>
            </w:r>
          </w:p>
          <w:p w:rsidR="008B0CA7" w:rsidRPr="005F04A3" w:rsidRDefault="008B0CA7" w:rsidP="00266D31">
            <w:pPr>
              <w:spacing w:beforeLines="60" w:before="144" w:after="60"/>
              <w:jc w:val="center"/>
              <w:rPr>
                <w:rFonts w:cs="Tahoma"/>
                <w:b/>
                <w:bCs/>
                <w:color w:val="000000"/>
              </w:rPr>
            </w:pPr>
            <w:r>
              <w:rPr>
                <w:rFonts w:cs="Tahoma"/>
                <w:b/>
                <w:bCs/>
                <w:color w:val="000000"/>
              </w:rPr>
              <w:t>Ωριμότητα πράξης</w:t>
            </w: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color w:val="000000"/>
              </w:rPr>
            </w:pPr>
            <w:r>
              <w:rPr>
                <w:rFonts w:cs="Tahoma"/>
                <w:color w:val="000000"/>
              </w:rPr>
              <w:t>Στάδιο εξέλιξης των απαιτούμενων προπαρασκευαστικών ενεργειών</w:t>
            </w:r>
          </w:p>
        </w:tc>
        <w:tc>
          <w:tcPr>
            <w:tcW w:w="3850" w:type="dxa"/>
            <w:tcBorders>
              <w:top w:val="single" w:sz="4" w:space="0" w:color="auto"/>
              <w:left w:val="single" w:sz="4" w:space="0" w:color="auto"/>
              <w:bottom w:val="single" w:sz="4" w:space="0" w:color="auto"/>
              <w:right w:val="single" w:sz="4" w:space="0" w:color="auto"/>
            </w:tcBorders>
          </w:tcPr>
          <w:p w:rsidR="008B0CA7" w:rsidRPr="00342299" w:rsidRDefault="008B0CA7" w:rsidP="00266D31">
            <w:pPr>
              <w:spacing w:beforeLines="60" w:before="144" w:after="60"/>
              <w:rPr>
                <w:sz w:val="20"/>
                <w:szCs w:val="20"/>
              </w:rPr>
            </w:pPr>
            <w:r w:rsidRPr="00342299">
              <w:rPr>
                <w:sz w:val="20"/>
                <w:szCs w:val="20"/>
              </w:rPr>
              <w:t xml:space="preserve">Εξετάζεται ο βαθμός ωριμότητας της πράξης από την άποψη της </w:t>
            </w:r>
            <w:r w:rsidRPr="006A0D32">
              <w:rPr>
                <w:sz w:val="20"/>
                <w:szCs w:val="20"/>
              </w:rPr>
              <w:t xml:space="preserve">εξέλιξης των απαιτούμενων προπαρασκευαστικών ενεργειών (μελέτες, έρευνες, </w:t>
            </w:r>
            <w:proofErr w:type="spellStart"/>
            <w:r w:rsidRPr="006A0D32">
              <w:rPr>
                <w:sz w:val="20"/>
                <w:szCs w:val="20"/>
              </w:rPr>
              <w:t>αδειοδοτήσεις</w:t>
            </w:r>
            <w:proofErr w:type="spellEnd"/>
            <w:r w:rsidRPr="006A0D32">
              <w:rPr>
                <w:sz w:val="20"/>
                <w:szCs w:val="20"/>
              </w:rPr>
              <w:t>, εγκρίσεις, τεύχη δημοπράτησης, κλπ) για</w:t>
            </w:r>
            <w:r w:rsidRPr="00342299">
              <w:rPr>
                <w:sz w:val="20"/>
                <w:szCs w:val="20"/>
              </w:rPr>
              <w:t xml:space="preserve"> την έναρξη της υλοποίησής της. Η αξιολόγηση της </w:t>
            </w:r>
            <w:r w:rsidRPr="00342299">
              <w:rPr>
                <w:sz w:val="20"/>
                <w:szCs w:val="20"/>
              </w:rPr>
              <w:lastRenderedPageBreak/>
              <w:t xml:space="preserve">ωριμότητας της προτεινόμενης πράξης διενεργείται ανά υποέργο και </w:t>
            </w:r>
            <w:r w:rsidRPr="006A0D32">
              <w:rPr>
                <w:sz w:val="20"/>
                <w:szCs w:val="20"/>
              </w:rPr>
              <w:t xml:space="preserve">αφορά την ωριμότητα των υποέργων εκείνων που συμβάλλουν στο δείκτη εκροών της πρόσκλησης. Τα υποέργα που η έναρξη υλοποίησης τους εξαρτάται από την ολοκλήρωση των άλλων υποέργων δεν προσμετρούνται, αρκεί να υπάρχει τεκμηρίωση του κόστους αυτών. </w:t>
            </w:r>
          </w:p>
          <w:p w:rsidR="008B0CA7" w:rsidRPr="00AB4A28" w:rsidRDefault="008B0CA7" w:rsidP="00266D31">
            <w:pPr>
              <w:autoSpaceDE w:val="0"/>
              <w:autoSpaceDN w:val="0"/>
              <w:adjustRightInd w:val="0"/>
              <w:spacing w:before="0"/>
              <w:rPr>
                <w:rFonts w:cs="ArialBold"/>
                <w:bCs/>
                <w:sz w:val="20"/>
                <w:szCs w:val="20"/>
              </w:rPr>
            </w:pPr>
            <w:r w:rsidRPr="006A0D32">
              <w:rPr>
                <w:rFonts w:cs="ArialBold"/>
                <w:bCs/>
                <w:sz w:val="20"/>
                <w:szCs w:val="20"/>
              </w:rPr>
              <w:t xml:space="preserve">Επάρκεια ωριμότητας στα υποέργα που συμβάλλουν στο δείκτη θεωρείται η υποβολή </w:t>
            </w:r>
            <w:proofErr w:type="spellStart"/>
            <w:r w:rsidRPr="006A0D32">
              <w:rPr>
                <w:rFonts w:cs="ArialBold"/>
                <w:bCs/>
                <w:sz w:val="20"/>
                <w:szCs w:val="20"/>
              </w:rPr>
              <w:t>κατ΄</w:t>
            </w:r>
            <w:proofErr w:type="spellEnd"/>
            <w:r w:rsidRPr="006A0D32">
              <w:rPr>
                <w:rFonts w:cs="ArialBold"/>
                <w:bCs/>
                <w:sz w:val="20"/>
                <w:szCs w:val="20"/>
              </w:rPr>
              <w:t xml:space="preserve"> ελάχιστον του Τεύχους Τεχνικών Δεδομένων, η τεκμηρίωση της σκοπιμότητας του έργου, ο κατάλογος των απαιτούμενων μελετών</w:t>
            </w:r>
            <w:r>
              <w:rPr>
                <w:rFonts w:cs="ArialBold"/>
                <w:bCs/>
                <w:sz w:val="20"/>
                <w:szCs w:val="20"/>
              </w:rPr>
              <w:t>/υπηρεσιών</w:t>
            </w:r>
            <w:r w:rsidRPr="006A0D32">
              <w:rPr>
                <w:rFonts w:cs="ArialBold"/>
                <w:bCs/>
                <w:sz w:val="20"/>
                <w:szCs w:val="20"/>
              </w:rPr>
              <w:t>, η εκτιμώμενη δαπάνη για την αμοιβή των μελετών</w:t>
            </w:r>
            <w:r>
              <w:rPr>
                <w:rFonts w:cs="ArialBold"/>
                <w:bCs/>
                <w:sz w:val="20"/>
                <w:szCs w:val="20"/>
              </w:rPr>
              <w:t>/υπηρεσιών</w:t>
            </w:r>
            <w:r w:rsidRPr="006A0D32">
              <w:rPr>
                <w:rFonts w:cs="ArialBold"/>
                <w:bCs/>
                <w:sz w:val="20"/>
                <w:szCs w:val="20"/>
              </w:rPr>
              <w:t>, καθώς και τα τεύχη προκήρυξης της μελέτης</w:t>
            </w:r>
            <w:r>
              <w:rPr>
                <w:rFonts w:cs="ArialBold"/>
                <w:bCs/>
                <w:sz w:val="20"/>
                <w:szCs w:val="20"/>
              </w:rPr>
              <w:t>/υπηρεσίας</w:t>
            </w:r>
            <w:r w:rsidRPr="006A0D32">
              <w:rPr>
                <w:rFonts w:cs="ArialBold"/>
                <w:bCs/>
                <w:sz w:val="20"/>
                <w:szCs w:val="20"/>
              </w:rPr>
              <w:t>, σύμφωνα με την ισχύουσα Νομοθεσία περί μελετών</w:t>
            </w:r>
            <w:r>
              <w:rPr>
                <w:rFonts w:cs="ArialBold"/>
                <w:bCs/>
                <w:sz w:val="20"/>
                <w:szCs w:val="20"/>
              </w:rPr>
              <w:t>//υπηρεσιών</w:t>
            </w:r>
            <w:r w:rsidRPr="006A0D32">
              <w:rPr>
                <w:rFonts w:cs="ArialBold"/>
                <w:bCs/>
                <w:sz w:val="20"/>
                <w:szCs w:val="20"/>
              </w:rPr>
              <w:t>.</w:t>
            </w:r>
          </w:p>
          <w:p w:rsidR="008B0CA7" w:rsidRPr="004E7534" w:rsidRDefault="008B0CA7" w:rsidP="00266D31">
            <w:pPr>
              <w:autoSpaceDE w:val="0"/>
              <w:autoSpaceDN w:val="0"/>
              <w:adjustRightInd w:val="0"/>
              <w:spacing w:before="0"/>
              <w:rPr>
                <w:rFonts w:cs="ArialBold"/>
                <w:bCs/>
                <w:sz w:val="20"/>
                <w:szCs w:val="20"/>
              </w:rPr>
            </w:pP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Pr>
                <w:rFonts w:cs="Tahoma"/>
                <w:color w:val="000000"/>
              </w:rPr>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1065"/>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623190" w:rsidRDefault="008B0CA7" w:rsidP="00266D31">
            <w:pPr>
              <w:spacing w:beforeLines="60" w:before="144" w:after="60"/>
              <w:jc w:val="left"/>
              <w:rPr>
                <w:rFonts w:cs="Tahoma"/>
                <w:color w:val="000000"/>
              </w:rPr>
            </w:pPr>
            <w:r w:rsidRPr="00623190">
              <w:rPr>
                <w:rFonts w:cs="Tahoma"/>
              </w:rPr>
              <w:t>Βαθμός προόδου διοικητικών ή άλλων ενεργειών</w:t>
            </w:r>
          </w:p>
        </w:tc>
        <w:tc>
          <w:tcPr>
            <w:tcW w:w="3850" w:type="dxa"/>
            <w:tcBorders>
              <w:top w:val="single" w:sz="4" w:space="0" w:color="auto"/>
              <w:left w:val="single" w:sz="4" w:space="0" w:color="auto"/>
              <w:bottom w:val="single" w:sz="4" w:space="0" w:color="auto"/>
              <w:right w:val="single" w:sz="4" w:space="0" w:color="auto"/>
            </w:tcBorders>
          </w:tcPr>
          <w:p w:rsidR="008B0CA7" w:rsidRPr="008C1EBF" w:rsidRDefault="008B0CA7" w:rsidP="00266D31">
            <w:pPr>
              <w:pStyle w:val="a0"/>
              <w:numPr>
                <w:ilvl w:val="0"/>
                <w:numId w:val="0"/>
              </w:numPr>
            </w:pPr>
            <w:r w:rsidRPr="008C1EBF">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συμβούλια, κλπ).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794"/>
        </w:trPr>
        <w:tc>
          <w:tcPr>
            <w:tcW w:w="15203" w:type="dxa"/>
            <w:gridSpan w:val="6"/>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670040">
              <w:rPr>
                <w:rFonts w:cs="Tahoma"/>
                <w:b/>
                <w:color w:val="000000"/>
              </w:rPr>
              <w:t>Προϋπόθεση για θετική αξιολόγηση: Η πράξη θα πρέπει να λαμβάνει την τιμή ΝΑΙ σε όλα τα κριτήρια</w:t>
            </w:r>
            <w:r>
              <w:rPr>
                <w:rFonts w:cs="Tahoma"/>
                <w:b/>
                <w:color w:val="000000"/>
              </w:rPr>
              <w:t>.</w:t>
            </w:r>
          </w:p>
        </w:tc>
      </w:tr>
      <w:tr w:rsidR="008B0CA7" w:rsidRPr="005F04A3" w:rsidTr="00266D31">
        <w:tblPrEx>
          <w:tblBorders>
            <w:left w:val="single" w:sz="4" w:space="0" w:color="auto"/>
            <w:bottom w:val="double" w:sz="6" w:space="0" w:color="auto"/>
            <w:right w:val="double" w:sz="6" w:space="0" w:color="auto"/>
          </w:tblBorders>
        </w:tblPrEx>
        <w:trPr>
          <w:trHeight w:val="431"/>
        </w:trPr>
        <w:tc>
          <w:tcPr>
            <w:tcW w:w="15203" w:type="dxa"/>
            <w:gridSpan w:val="6"/>
            <w:tcBorders>
              <w:top w:val="single" w:sz="4" w:space="0" w:color="auto"/>
              <w:bottom w:val="single" w:sz="4" w:space="0" w:color="auto"/>
              <w:right w:val="single" w:sz="4" w:space="0" w:color="auto"/>
            </w:tcBorders>
            <w:shd w:val="clear" w:color="auto" w:fill="D9D9D9"/>
            <w:noWrap/>
            <w:vAlign w:val="center"/>
          </w:tcPr>
          <w:p w:rsidR="008B0CA7" w:rsidRPr="005F04A3" w:rsidRDefault="008B0CA7" w:rsidP="00266D31">
            <w:pPr>
              <w:spacing w:beforeLines="60" w:before="144" w:after="60"/>
              <w:jc w:val="center"/>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547"/>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lastRenderedPageBreak/>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8B0CA7" w:rsidRPr="00654335" w:rsidRDefault="008B0CA7" w:rsidP="00266D31">
            <w:pPr>
              <w:spacing w:beforeLines="60" w:before="144" w:after="60"/>
              <w:jc w:val="center"/>
              <w:rPr>
                <w:rFonts w:cs="Tahoma"/>
                <w:b/>
                <w:bCs/>
                <w:color w:val="000000"/>
              </w:rPr>
            </w:pPr>
            <w:r w:rsidRPr="00654335">
              <w:rPr>
                <w:rFonts w:cs="Tahoma"/>
                <w:b/>
                <w:bCs/>
                <w:color w:val="000000"/>
              </w:rPr>
              <w:t xml:space="preserve">5Η ΟΜΑΔΑ ΚΡΙΤΗΡΙΩΝ </w:t>
            </w:r>
          </w:p>
          <w:p w:rsidR="008B0CA7" w:rsidRPr="00654335" w:rsidRDefault="008B0CA7" w:rsidP="00266D31">
            <w:pPr>
              <w:spacing w:beforeLines="60" w:before="144" w:after="60"/>
              <w:jc w:val="center"/>
              <w:rPr>
                <w:rFonts w:cs="Tahoma"/>
                <w:b/>
                <w:bCs/>
                <w:color w:val="000000"/>
              </w:rPr>
            </w:pPr>
            <w:r w:rsidRPr="00654335">
              <w:rPr>
                <w:rFonts w:cs="Tahoma"/>
                <w:b/>
                <w:bCs/>
                <w:color w:val="000000"/>
              </w:rPr>
              <w:t>Διοικητική, Επιχειρησιακή &amp; Χρηματοοικονομική ικανότητα δυνητικού δικαιούχου</w:t>
            </w: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6142A0" w:rsidRDefault="008B0CA7" w:rsidP="00266D31">
            <w:pPr>
              <w:spacing w:beforeLines="60" w:before="144" w:after="60"/>
              <w:jc w:val="left"/>
              <w:rPr>
                <w:rFonts w:cs="Tahoma"/>
              </w:rPr>
            </w:pPr>
            <w:r w:rsidRPr="006142A0">
              <w:rPr>
                <w:rFonts w:cs="Tahoma"/>
              </w:rPr>
              <w:t xml:space="preserve">Διοικητική ικανότητα </w:t>
            </w:r>
          </w:p>
        </w:tc>
        <w:tc>
          <w:tcPr>
            <w:tcW w:w="3850" w:type="dxa"/>
            <w:tcBorders>
              <w:top w:val="single" w:sz="4" w:space="0" w:color="auto"/>
              <w:left w:val="single" w:sz="4" w:space="0" w:color="auto"/>
              <w:bottom w:val="single" w:sz="4" w:space="0" w:color="auto"/>
              <w:right w:val="single" w:sz="4" w:space="0" w:color="auto"/>
            </w:tcBorders>
          </w:tcPr>
          <w:p w:rsidR="008B0CA7" w:rsidRPr="006142A0" w:rsidRDefault="008B0CA7" w:rsidP="00266D31">
            <w:pPr>
              <w:spacing w:beforeLines="60" w:before="144" w:after="60"/>
              <w:jc w:val="left"/>
              <w:rPr>
                <w:sz w:val="20"/>
                <w:szCs w:val="20"/>
              </w:rPr>
            </w:pPr>
            <w:r w:rsidRPr="006142A0">
              <w:rPr>
                <w:sz w:val="20"/>
                <w:szCs w:val="20"/>
              </w:rPr>
              <w:t xml:space="preserve">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690"/>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6142A0" w:rsidRDefault="008B0CA7" w:rsidP="00266D31">
            <w:pPr>
              <w:spacing w:beforeLines="60" w:before="144" w:after="60"/>
              <w:jc w:val="left"/>
              <w:rPr>
                <w:rFonts w:cs="Tahoma"/>
              </w:rPr>
            </w:pPr>
            <w:r w:rsidRPr="006142A0">
              <w:rPr>
                <w:rFonts w:cs="Tahoma"/>
              </w:rPr>
              <w:t xml:space="preserve">Επιχειρησιακή ικανότητα </w:t>
            </w:r>
          </w:p>
        </w:tc>
        <w:tc>
          <w:tcPr>
            <w:tcW w:w="3850" w:type="dxa"/>
            <w:tcBorders>
              <w:top w:val="single" w:sz="4" w:space="0" w:color="auto"/>
              <w:left w:val="single" w:sz="4" w:space="0" w:color="auto"/>
              <w:bottom w:val="single" w:sz="4" w:space="0" w:color="auto"/>
              <w:right w:val="single" w:sz="4" w:space="0" w:color="auto"/>
            </w:tcBorders>
          </w:tcPr>
          <w:p w:rsidR="008B0CA7" w:rsidRDefault="008B0CA7" w:rsidP="00266D31">
            <w:pPr>
              <w:spacing w:beforeLines="60" w:before="144" w:after="60"/>
              <w:jc w:val="left"/>
              <w:rPr>
                <w:sz w:val="20"/>
                <w:szCs w:val="20"/>
              </w:rPr>
            </w:pPr>
            <w:r w:rsidRPr="006142A0">
              <w:rPr>
                <w:sz w:val="20"/>
                <w:szCs w:val="20"/>
              </w:rPr>
              <w:t>Εξετάζεται η επιχειρησιακή ικανότητα</w:t>
            </w:r>
            <w:r>
              <w:rPr>
                <w:sz w:val="20"/>
                <w:szCs w:val="20"/>
              </w:rPr>
              <w:t xml:space="preserve"> του δυνητικού δικαιούχου βάσει:  </w:t>
            </w:r>
          </w:p>
          <w:p w:rsidR="008B0CA7" w:rsidRDefault="008B0CA7" w:rsidP="00266D31">
            <w:pPr>
              <w:numPr>
                <w:ilvl w:val="0"/>
                <w:numId w:val="6"/>
              </w:numPr>
              <w:spacing w:beforeLines="60" w:before="144" w:after="60"/>
              <w:jc w:val="left"/>
              <w:rPr>
                <w:sz w:val="20"/>
                <w:szCs w:val="20"/>
              </w:rPr>
            </w:pPr>
            <w:r w:rsidRPr="006142A0">
              <w:rPr>
                <w:sz w:val="20"/>
                <w:szCs w:val="20"/>
              </w:rPr>
              <w:t xml:space="preserve">της προηγούμενης εμπειρίας στην υλοποίηση παρόμοιων πράξεων και </w:t>
            </w:r>
          </w:p>
          <w:p w:rsidR="008B0CA7" w:rsidRPr="006142A0" w:rsidRDefault="008B0CA7" w:rsidP="00266D31">
            <w:pPr>
              <w:numPr>
                <w:ilvl w:val="0"/>
                <w:numId w:val="6"/>
              </w:numPr>
              <w:spacing w:beforeLines="60" w:before="144" w:after="60"/>
              <w:jc w:val="left"/>
              <w:rPr>
                <w:sz w:val="20"/>
                <w:szCs w:val="20"/>
              </w:rPr>
            </w:pPr>
            <w:r w:rsidRPr="006142A0">
              <w:rPr>
                <w:sz w:val="20"/>
                <w:szCs w:val="20"/>
              </w:rPr>
              <w:t>τη</w:t>
            </w:r>
            <w:r>
              <w:rPr>
                <w:sz w:val="20"/>
                <w:szCs w:val="20"/>
              </w:rPr>
              <w:t>ς</w:t>
            </w:r>
            <w:r w:rsidRPr="006142A0">
              <w:rPr>
                <w:sz w:val="20"/>
                <w:szCs w:val="20"/>
              </w:rPr>
              <w:t xml:space="preserve"> </w:t>
            </w:r>
            <w:r>
              <w:rPr>
                <w:sz w:val="20"/>
                <w:szCs w:val="20"/>
              </w:rPr>
              <w:t>διαθεσιμότητας/</w:t>
            </w:r>
            <w:r w:rsidRPr="006142A0">
              <w:rPr>
                <w:sz w:val="20"/>
                <w:szCs w:val="20"/>
              </w:rPr>
              <w:t>επάρκεια</w:t>
            </w:r>
            <w:r>
              <w:rPr>
                <w:sz w:val="20"/>
                <w:szCs w:val="20"/>
              </w:rPr>
              <w:t>ς του προσωπικού</w:t>
            </w:r>
            <w:r w:rsidRPr="006142A0">
              <w:rPr>
                <w:sz w:val="20"/>
                <w:szCs w:val="20"/>
              </w:rPr>
              <w:t xml:space="preserve"> </w:t>
            </w:r>
            <w:r>
              <w:rPr>
                <w:sz w:val="20"/>
                <w:szCs w:val="20"/>
              </w:rPr>
              <w:t>(</w:t>
            </w:r>
            <w:r w:rsidRPr="006142A0">
              <w:rPr>
                <w:sz w:val="20"/>
                <w:szCs w:val="20"/>
              </w:rPr>
              <w:t>της ομάδας έργου</w:t>
            </w:r>
            <w:r>
              <w:rPr>
                <w:sz w:val="20"/>
                <w:szCs w:val="20"/>
              </w:rPr>
              <w:t>), σε πλήθος και προσόντα των στελεχών που θα ασχοληθούν στην υλοποίηση της πράξης</w:t>
            </w:r>
            <w:r w:rsidRPr="006142A0">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700"/>
        </w:trPr>
        <w:tc>
          <w:tcPr>
            <w:tcW w:w="427" w:type="dxa"/>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center"/>
              <w:rPr>
                <w:rFonts w:cs="Tahoma"/>
                <w:color w:val="000000"/>
              </w:rPr>
            </w:pPr>
            <w:r w:rsidRPr="005F04A3">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8B0CA7" w:rsidRPr="006142A0" w:rsidRDefault="008B0CA7" w:rsidP="00266D31">
            <w:pPr>
              <w:spacing w:beforeLines="60" w:before="144" w:after="60"/>
              <w:jc w:val="left"/>
              <w:rPr>
                <w:rFonts w:cs="Tahoma"/>
              </w:rPr>
            </w:pPr>
            <w:r w:rsidRPr="006142A0">
              <w:rPr>
                <w:rFonts w:cs="Tahoma"/>
              </w:rPr>
              <w:t>Χρηματοοικονομική ικανότητα</w:t>
            </w:r>
          </w:p>
        </w:tc>
        <w:tc>
          <w:tcPr>
            <w:tcW w:w="3850" w:type="dxa"/>
            <w:tcBorders>
              <w:top w:val="single" w:sz="4" w:space="0" w:color="auto"/>
              <w:left w:val="single" w:sz="4" w:space="0" w:color="auto"/>
              <w:bottom w:val="single" w:sz="4" w:space="0" w:color="auto"/>
              <w:right w:val="single" w:sz="4" w:space="0" w:color="auto"/>
            </w:tcBorders>
          </w:tcPr>
          <w:p w:rsidR="008B0CA7" w:rsidRPr="006142A0" w:rsidRDefault="008B0CA7" w:rsidP="00266D31">
            <w:pPr>
              <w:spacing w:beforeLines="60" w:before="144" w:after="60"/>
              <w:jc w:val="left"/>
              <w:rPr>
                <w:sz w:val="20"/>
                <w:szCs w:val="20"/>
              </w:rPr>
            </w:pPr>
            <w:r>
              <w:rPr>
                <w:sz w:val="20"/>
                <w:szCs w:val="20"/>
              </w:rPr>
              <w:t>Σε περίπτωση που απαιτείται η καταβολή ίδιων πόρων, ε</w:t>
            </w:r>
            <w:r w:rsidRPr="006142A0">
              <w:rPr>
                <w:sz w:val="20"/>
                <w:szCs w:val="20"/>
              </w:rPr>
              <w:t xml:space="preserve">ξετάζεται η δυνατότητα του </w:t>
            </w:r>
            <w:r>
              <w:rPr>
                <w:sz w:val="20"/>
                <w:szCs w:val="20"/>
              </w:rPr>
              <w:t>κυρίου του έργου</w:t>
            </w:r>
            <w:r w:rsidRPr="006142A0">
              <w:rPr>
                <w:sz w:val="20"/>
                <w:szCs w:val="20"/>
              </w:rPr>
              <w:t xml:space="preserve"> να συμβάλλει με ίδιους πόρους στην υλοποίηση της προτεινόμενης πράξης</w:t>
            </w:r>
            <w:r>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8B0CA7" w:rsidRPr="005F04A3" w:rsidRDefault="008B0CA7" w:rsidP="00266D31">
            <w:pPr>
              <w:spacing w:beforeLines="60" w:before="144" w:after="60"/>
              <w:jc w:val="center"/>
              <w:rPr>
                <w:rFonts w:cs="Tahoma"/>
                <w:color w:val="000000"/>
              </w:rPr>
            </w:pPr>
            <w:r>
              <w:rPr>
                <w:rFonts w:cs="Tahoma"/>
                <w:color w:val="000000"/>
              </w:rPr>
              <w:t>ναι/όχι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bottom"/>
          </w:tcPr>
          <w:p w:rsidR="008B0CA7" w:rsidRPr="005F04A3" w:rsidRDefault="008B0CA7" w:rsidP="00266D31">
            <w:pPr>
              <w:spacing w:beforeLines="60" w:before="144" w:after="60"/>
              <w:jc w:val="right"/>
              <w:rPr>
                <w:rFonts w:cs="Tahoma"/>
                <w:color w:val="000000"/>
              </w:rPr>
            </w:pPr>
          </w:p>
        </w:tc>
      </w:tr>
      <w:tr w:rsidR="008B0CA7" w:rsidRPr="005F04A3" w:rsidTr="00266D31">
        <w:tblPrEx>
          <w:tblBorders>
            <w:left w:val="single" w:sz="4" w:space="0" w:color="auto"/>
            <w:bottom w:val="double" w:sz="6" w:space="0" w:color="auto"/>
            <w:right w:val="double" w:sz="6" w:space="0" w:color="auto"/>
          </w:tblBorders>
        </w:tblPrEx>
        <w:trPr>
          <w:trHeight w:val="700"/>
        </w:trPr>
        <w:tc>
          <w:tcPr>
            <w:tcW w:w="15203" w:type="dxa"/>
            <w:gridSpan w:val="6"/>
            <w:tcBorders>
              <w:top w:val="single" w:sz="4" w:space="0" w:color="auto"/>
              <w:bottom w:val="single" w:sz="4" w:space="0" w:color="auto"/>
              <w:right w:val="single" w:sz="4" w:space="0" w:color="auto"/>
            </w:tcBorders>
            <w:noWrap/>
            <w:vAlign w:val="center"/>
          </w:tcPr>
          <w:p w:rsidR="008B0CA7" w:rsidRPr="005F04A3" w:rsidRDefault="008B0CA7" w:rsidP="00266D31">
            <w:pPr>
              <w:spacing w:beforeLines="60" w:before="144" w:after="60"/>
              <w:jc w:val="left"/>
              <w:rPr>
                <w:rFonts w:cs="Tahoma"/>
                <w:color w:val="000000"/>
              </w:rPr>
            </w:pPr>
            <w:r w:rsidRPr="00670040">
              <w:rPr>
                <w:rFonts w:cs="Tahoma"/>
                <w:b/>
                <w:color w:val="000000"/>
              </w:rPr>
              <w:t xml:space="preserve">Προϋπόθεση για θετική αξιολόγηση: Η πράξη θα πρέπει να λαμβάνει την τιμή ΝΑΙ σε </w:t>
            </w:r>
            <w:r>
              <w:rPr>
                <w:rFonts w:cs="Tahoma"/>
                <w:b/>
                <w:color w:val="000000"/>
              </w:rPr>
              <w:t>όλα τα κριτήρια, εκτός από το κριτήριο 3</w:t>
            </w:r>
            <w:r w:rsidRPr="00670040">
              <w:rPr>
                <w:rFonts w:cs="Tahoma"/>
                <w:b/>
                <w:color w:val="000000"/>
              </w:rPr>
              <w:t>, που είναι επαρκές και το «δεν εφαρμόζεται»</w:t>
            </w:r>
          </w:p>
        </w:tc>
      </w:tr>
    </w:tbl>
    <w:p w:rsidR="008B0CA7" w:rsidRDefault="008B0CA7" w:rsidP="008B0CA7">
      <w:pPr>
        <w:rPr>
          <w:rFonts w:cs="Tahoma"/>
        </w:rPr>
      </w:pPr>
    </w:p>
    <w:p w:rsidR="008B0CA7" w:rsidRDefault="008B0CA7" w:rsidP="008B0CA7"/>
    <w:p w:rsidR="008B0CA7" w:rsidRDefault="008B0CA7" w:rsidP="008B0CA7"/>
    <w:p w:rsidR="008B0CA7" w:rsidRDefault="008B0CA7" w:rsidP="008B0CA7"/>
    <w:p w:rsidR="00786291" w:rsidRPr="008B0CA7" w:rsidRDefault="00786291" w:rsidP="008B0CA7">
      <w:pPr>
        <w:rPr>
          <w:lang w:val="en-US"/>
        </w:rPr>
      </w:pPr>
    </w:p>
    <w:sectPr w:rsidR="00786291" w:rsidRPr="008B0CA7" w:rsidSect="008B0CA7">
      <w:headerReference w:type="even" r:id="rId14"/>
      <w:headerReference w:type="default" r:id="rId15"/>
      <w:footerReference w:type="even" r:id="rId16"/>
      <w:footerReference w:type="default" r:id="rId17"/>
      <w:headerReference w:type="first" r:id="rId18"/>
      <w:footerReference w:type="first" r:id="rId19"/>
      <w:pgSz w:w="16838" w:h="11906" w:orient="landscape"/>
      <w:pgMar w:top="992" w:right="1021" w:bottom="992" w:left="124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AE6" w:rsidRDefault="00F24AE6">
      <w:pPr>
        <w:spacing w:before="0" w:after="0"/>
      </w:pPr>
      <w:r>
        <w:separator/>
      </w:r>
    </w:p>
  </w:endnote>
  <w:endnote w:type="continuationSeparator" w:id="0">
    <w:p w:rsidR="00F24AE6" w:rsidRDefault="00F24A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variable"/>
    <w:sig w:usb0="00000087" w:usb1="00000000" w:usb2="00000000" w:usb3="00000000" w:csb0="0000000B" w:csb1="00000000"/>
  </w:font>
  <w:font w:name="ArialBold">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52C" w:rsidRDefault="00AC552C">
    <w:pPr>
      <w:pStyle w:val="a8"/>
      <w:jc w:val="right"/>
    </w:pPr>
    <w:r>
      <w:t xml:space="preserve">Σελίδα | </w:t>
    </w:r>
    <w:r>
      <w:fldChar w:fldCharType="begin"/>
    </w:r>
    <w:r>
      <w:instrText xml:space="preserve"> PAGE   \* MERGEFORMAT </w:instrText>
    </w:r>
    <w:r>
      <w:fldChar w:fldCharType="separate"/>
    </w:r>
    <w:r w:rsidR="008B0CA7">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F24AE6" w:rsidP="005C5FDA">
    <w:pPr>
      <w:pStyle w:val="a8"/>
      <w:ind w:left="-9" w:hanging="79"/>
      <w:jc w:val="center"/>
    </w:pPr>
    <w:r>
      <w:pict>
        <v:rect id="_x0000_i1025" style="width:0;height:1.5pt" o:hralign="center" o:hrstd="t" o:hr="t" fillcolor="#a0a0a0" stroked="f"/>
      </w:pict>
    </w:r>
  </w:p>
  <w:p w:rsidR="00226D0F" w:rsidRDefault="000A6654" w:rsidP="005C5FDA">
    <w:pPr>
      <w:pStyle w:val="a8"/>
      <w:ind w:left="-9" w:hanging="79"/>
      <w:jc w:val="center"/>
    </w:pPr>
    <w:r>
      <w:fldChar w:fldCharType="begin"/>
    </w:r>
    <w:r>
      <w:instrText>PAGE   \* MERGEFORMAT</w:instrText>
    </w:r>
    <w:r>
      <w:fldChar w:fldCharType="separate"/>
    </w:r>
    <w:r>
      <w:rPr>
        <w:noProof/>
      </w:rPr>
      <w:t>2</w:t>
    </w:r>
    <w:r>
      <w:rPr>
        <w:noProof/>
      </w:rPr>
      <w:fldChar w:fldCharType="end"/>
    </w:r>
  </w:p>
  <w:p w:rsidR="00226D0F" w:rsidRDefault="00F24AE6" w:rsidP="005C5FDA">
    <w:pPr>
      <w:pStyle w:val="a8"/>
      <w:ind w:left="-9" w:hanging="7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F24AE6" w:rsidP="005C5FDA">
    <w:pPr>
      <w:pStyle w:val="a8"/>
      <w:ind w:left="-9" w:hanging="79"/>
      <w:jc w:val="center"/>
    </w:pPr>
    <w:r>
      <w:pict>
        <v:rect id="_x0000_i1026" style="width:0;height:1.5pt" o:hralign="center" o:hrstd="t" o:hr="t" fillcolor="#a0a0a0" stroked="f"/>
      </w:pict>
    </w:r>
  </w:p>
  <w:p w:rsidR="00226D0F" w:rsidRDefault="000A6654" w:rsidP="005C5FDA">
    <w:pPr>
      <w:pStyle w:val="a8"/>
      <w:ind w:left="-9" w:hanging="79"/>
      <w:jc w:val="center"/>
    </w:pPr>
    <w:r>
      <w:fldChar w:fldCharType="begin"/>
    </w:r>
    <w:r>
      <w:instrText>PAGE   \* MERGEFORMAT</w:instrText>
    </w:r>
    <w:r>
      <w:fldChar w:fldCharType="separate"/>
    </w:r>
    <w:r w:rsidR="008B0CA7">
      <w:rPr>
        <w:noProof/>
      </w:rPr>
      <w:t>6</w:t>
    </w:r>
    <w:r>
      <w:rPr>
        <w:noProof/>
      </w:rPr>
      <w:fldChar w:fldCharType="end"/>
    </w:r>
  </w:p>
  <w:p w:rsidR="00226D0F" w:rsidRDefault="00F24AE6" w:rsidP="005C5FDA">
    <w:pPr>
      <w:pStyle w:val="a8"/>
      <w:ind w:left="-9" w:hanging="7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F24AE6" w:rsidP="005C5FDA">
    <w:pPr>
      <w:pStyle w:val="a8"/>
      <w:ind w:left="-9" w:hanging="7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AE6" w:rsidRDefault="00F24AE6">
      <w:pPr>
        <w:spacing w:before="0" w:after="0"/>
      </w:pPr>
      <w:r>
        <w:separator/>
      </w:r>
    </w:p>
  </w:footnote>
  <w:footnote w:type="continuationSeparator" w:id="0">
    <w:p w:rsidR="00F24AE6" w:rsidRDefault="00F24AE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52C" w:rsidRPr="00EE3C50" w:rsidRDefault="00AC552C" w:rsidP="004F510E">
    <w:pPr>
      <w:pStyle w:val="a7"/>
      <w:shd w:val="clear" w:color="auto" w:fill="D9D9D9"/>
      <w:tabs>
        <w:tab w:val="left" w:pos="8647"/>
        <w:tab w:val="left" w:pos="8789"/>
        <w:tab w:val="left" w:pos="8931"/>
        <w:tab w:val="left" w:pos="9922"/>
        <w:tab w:val="left" w:pos="13325"/>
      </w:tabs>
      <w:jc w:val="right"/>
      <w:rPr>
        <w:color w:val="0F243E"/>
      </w:rPr>
    </w:pPr>
    <w:r>
      <w:rPr>
        <w:color w:val="0F243E"/>
      </w:rPr>
      <w:t>Περιεχόμενα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A7" w:rsidRPr="00651B62" w:rsidRDefault="008B0CA7" w:rsidP="00AC2812">
    <w:pPr>
      <w:pStyle w:val="a7"/>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6</w:t>
    </w:r>
    <w:r w:rsidRPr="00651B62">
      <w:rPr>
        <w:color w:val="0F243E"/>
      </w:rPr>
      <w:t>.2.1.1.</w:t>
    </w:r>
    <w:r>
      <w:rPr>
        <w:color w:val="0F243E"/>
      </w:rPr>
      <w:t>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7"/>
      <w:pBdr>
        <w:bottom w:val="single" w:sz="4" w:space="1" w:color="auto"/>
      </w:pBdr>
      <w:ind w:left="-16" w:hanging="72"/>
    </w:pPr>
    <w:r w:rsidRPr="00161574">
      <w:rPr>
        <w:i/>
        <w:sz w:val="20"/>
        <w:szCs w:val="20"/>
      </w:rPr>
      <w:t>Εξειδίκευση εφαρμογής του ΕΠ … 2014-2020</w:t>
    </w:r>
  </w:p>
  <w:p w:rsidR="00226D0F" w:rsidRDefault="00F24AE6" w:rsidP="005C5FDA">
    <w:pPr>
      <w:pStyle w:val="a7"/>
      <w:ind w:left="-9" w:hanging="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7"/>
      <w:pBdr>
        <w:bottom w:val="single" w:sz="4" w:space="1" w:color="auto"/>
      </w:pBdr>
      <w:ind w:left="-16" w:hanging="72"/>
    </w:pPr>
    <w:r w:rsidRPr="00161574">
      <w:rPr>
        <w:i/>
        <w:sz w:val="20"/>
        <w:szCs w:val="20"/>
      </w:rPr>
      <w:t>Εξειδίκευση εφαρμογής του ΕΠ … 2014-2020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F24AE6" w:rsidP="005C5FDA">
    <w:pPr>
      <w:pStyle w:val="a7"/>
      <w:ind w:left="-9" w:hanging="7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a"/>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2">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4">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start w:val="1"/>
      <w:numFmt w:val="bullet"/>
      <w:lvlText w:val="o"/>
      <w:lvlJc w:val="left"/>
      <w:pPr>
        <w:ind w:left="1920" w:hanging="360"/>
      </w:pPr>
      <w:rPr>
        <w:rFonts w:ascii="Courier New" w:hAnsi="Courier New" w:cs="Times New Roman" w:hint="default"/>
      </w:rPr>
    </w:lvl>
    <w:lvl w:ilvl="2" w:tplc="967E06BC">
      <w:start w:val="1"/>
      <w:numFmt w:val="bullet"/>
      <w:lvlText w:val=""/>
      <w:lvlJc w:val="left"/>
      <w:pPr>
        <w:ind w:left="2640" w:hanging="360"/>
      </w:pPr>
      <w:rPr>
        <w:rFonts w:ascii="Wingdings" w:hAnsi="Wingdings" w:hint="default"/>
      </w:rPr>
    </w:lvl>
    <w:lvl w:ilvl="3" w:tplc="AA9A3F72">
      <w:start w:val="1"/>
      <w:numFmt w:val="bullet"/>
      <w:lvlText w:val=""/>
      <w:lvlJc w:val="left"/>
      <w:pPr>
        <w:ind w:left="3360" w:hanging="360"/>
      </w:pPr>
      <w:rPr>
        <w:rFonts w:ascii="Symbol" w:hAnsi="Symbol" w:hint="default"/>
      </w:rPr>
    </w:lvl>
    <w:lvl w:ilvl="4" w:tplc="78CC9942">
      <w:start w:val="1"/>
      <w:numFmt w:val="bullet"/>
      <w:lvlText w:val="o"/>
      <w:lvlJc w:val="left"/>
      <w:pPr>
        <w:ind w:left="4080" w:hanging="360"/>
      </w:pPr>
      <w:rPr>
        <w:rFonts w:ascii="Courier New" w:hAnsi="Courier New" w:cs="Times New Roman" w:hint="default"/>
      </w:rPr>
    </w:lvl>
    <w:lvl w:ilvl="5" w:tplc="EDACA46C">
      <w:start w:val="1"/>
      <w:numFmt w:val="bullet"/>
      <w:lvlText w:val=""/>
      <w:lvlJc w:val="left"/>
      <w:pPr>
        <w:ind w:left="4800" w:hanging="360"/>
      </w:pPr>
      <w:rPr>
        <w:rFonts w:ascii="Wingdings" w:hAnsi="Wingdings" w:hint="default"/>
      </w:rPr>
    </w:lvl>
    <w:lvl w:ilvl="6" w:tplc="30F8FF56">
      <w:start w:val="1"/>
      <w:numFmt w:val="bullet"/>
      <w:lvlText w:val=""/>
      <w:lvlJc w:val="left"/>
      <w:pPr>
        <w:ind w:left="5520" w:hanging="360"/>
      </w:pPr>
      <w:rPr>
        <w:rFonts w:ascii="Symbol" w:hAnsi="Symbol" w:hint="default"/>
      </w:rPr>
    </w:lvl>
    <w:lvl w:ilvl="7" w:tplc="1B7262D6">
      <w:start w:val="1"/>
      <w:numFmt w:val="bullet"/>
      <w:lvlText w:val="o"/>
      <w:lvlJc w:val="left"/>
      <w:pPr>
        <w:ind w:left="6240" w:hanging="360"/>
      </w:pPr>
      <w:rPr>
        <w:rFonts w:ascii="Courier New" w:hAnsi="Courier New" w:cs="Times New Roman" w:hint="default"/>
      </w:rPr>
    </w:lvl>
    <w:lvl w:ilvl="8" w:tplc="172EA5B4">
      <w:start w:val="1"/>
      <w:numFmt w:val="bullet"/>
      <w:lvlText w:val=""/>
      <w:lvlJc w:val="left"/>
      <w:pPr>
        <w:ind w:left="6960" w:hanging="360"/>
      </w:pPr>
      <w:rPr>
        <w:rFonts w:ascii="Wingdings" w:hAnsi="Wingdings" w:hint="default"/>
      </w:rPr>
    </w:lvl>
  </w:abstractNum>
  <w:abstractNum w:abstractNumId="5">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6">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start w:val="1"/>
      <w:numFmt w:val="bullet"/>
      <w:lvlText w:val="o"/>
      <w:lvlJc w:val="left"/>
      <w:pPr>
        <w:ind w:left="1440" w:hanging="360"/>
      </w:pPr>
      <w:rPr>
        <w:rFonts w:ascii="Courier New" w:hAnsi="Courier New" w:cs="Times New Roman" w:hint="default"/>
      </w:rPr>
    </w:lvl>
    <w:lvl w:ilvl="2" w:tplc="32AA1672">
      <w:start w:val="1"/>
      <w:numFmt w:val="bullet"/>
      <w:lvlText w:val=""/>
      <w:lvlJc w:val="left"/>
      <w:pPr>
        <w:ind w:left="2160" w:hanging="360"/>
      </w:pPr>
      <w:rPr>
        <w:rFonts w:ascii="Wingdings" w:hAnsi="Wingdings" w:hint="default"/>
      </w:rPr>
    </w:lvl>
    <w:lvl w:ilvl="3" w:tplc="99FE2E84">
      <w:start w:val="1"/>
      <w:numFmt w:val="bullet"/>
      <w:lvlText w:val=""/>
      <w:lvlJc w:val="left"/>
      <w:pPr>
        <w:ind w:left="2880" w:hanging="360"/>
      </w:pPr>
      <w:rPr>
        <w:rFonts w:ascii="Symbol" w:hAnsi="Symbol" w:hint="default"/>
      </w:rPr>
    </w:lvl>
    <w:lvl w:ilvl="4" w:tplc="EEB8A880">
      <w:start w:val="1"/>
      <w:numFmt w:val="bullet"/>
      <w:lvlText w:val="o"/>
      <w:lvlJc w:val="left"/>
      <w:pPr>
        <w:ind w:left="3600" w:hanging="360"/>
      </w:pPr>
      <w:rPr>
        <w:rFonts w:ascii="Courier New" w:hAnsi="Courier New" w:cs="Times New Roman" w:hint="default"/>
      </w:rPr>
    </w:lvl>
    <w:lvl w:ilvl="5" w:tplc="B882CB1C">
      <w:start w:val="1"/>
      <w:numFmt w:val="bullet"/>
      <w:lvlText w:val=""/>
      <w:lvlJc w:val="left"/>
      <w:pPr>
        <w:ind w:left="4320" w:hanging="360"/>
      </w:pPr>
      <w:rPr>
        <w:rFonts w:ascii="Wingdings" w:hAnsi="Wingdings" w:hint="default"/>
      </w:rPr>
    </w:lvl>
    <w:lvl w:ilvl="6" w:tplc="8FCC0862">
      <w:start w:val="1"/>
      <w:numFmt w:val="bullet"/>
      <w:lvlText w:val=""/>
      <w:lvlJc w:val="left"/>
      <w:pPr>
        <w:ind w:left="5040" w:hanging="360"/>
      </w:pPr>
      <w:rPr>
        <w:rFonts w:ascii="Symbol" w:hAnsi="Symbol" w:hint="default"/>
      </w:rPr>
    </w:lvl>
    <w:lvl w:ilvl="7" w:tplc="F6C6C112">
      <w:start w:val="1"/>
      <w:numFmt w:val="bullet"/>
      <w:lvlText w:val="o"/>
      <w:lvlJc w:val="left"/>
      <w:pPr>
        <w:ind w:left="5760" w:hanging="360"/>
      </w:pPr>
      <w:rPr>
        <w:rFonts w:ascii="Courier New" w:hAnsi="Courier New" w:cs="Times New Roman" w:hint="default"/>
      </w:rPr>
    </w:lvl>
    <w:lvl w:ilvl="8" w:tplc="846C8908">
      <w:start w:val="1"/>
      <w:numFmt w:val="bullet"/>
      <w:lvlText w:val=""/>
      <w:lvlJc w:val="left"/>
      <w:pPr>
        <w:ind w:left="6480" w:hanging="360"/>
      </w:pPr>
      <w:rPr>
        <w:rFonts w:ascii="Wingdings" w:hAnsi="Wingdings" w:hint="default"/>
      </w:rPr>
    </w:lvl>
  </w:abstractNum>
  <w:abstractNum w:abstractNumId="7">
    <w:nsid w:val="796B4FB0"/>
    <w:multiLevelType w:val="hybridMultilevel"/>
    <w:tmpl w:val="0CA468E8"/>
    <w:lvl w:ilvl="0" w:tplc="04080001">
      <w:start w:val="1"/>
      <w:numFmt w:val="bullet"/>
      <w:pStyle w:val="a0"/>
      <w:lvlText w:val=""/>
      <w:lvlJc w:val="left"/>
      <w:pPr>
        <w:ind w:left="1212" w:hanging="360"/>
      </w:pPr>
      <w:rPr>
        <w:rFonts w:ascii="Wingdings" w:hAnsi="Wingdings" w:hint="default"/>
        <w:b w:val="0"/>
        <w:i w:val="0"/>
        <w:caps w:val="0"/>
        <w:strike w:val="0"/>
        <w:dstrike w:val="0"/>
        <w:vanish w:val="0"/>
        <w:webHidden w:val="0"/>
        <w:color w:val="990000"/>
        <w:spacing w:val="0"/>
        <w:w w:val="100"/>
        <w:position w:val="0"/>
        <w:sz w:val="28"/>
        <w:u w:val="none"/>
        <w:effect w:val="none"/>
        <w:vertAlign w:val="baseline"/>
        <w:specVanish w:val="0"/>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8">
    <w:nsid w:val="7CEB250F"/>
    <w:multiLevelType w:val="hybridMultilevel"/>
    <w:tmpl w:val="6E40EE0E"/>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3"/>
  </w:num>
  <w:num w:numId="7">
    <w:abstractNumId w:val="1"/>
  </w:num>
  <w:num w:numId="8">
    <w:abstractNumId w:val="5"/>
  </w:num>
  <w:num w:numId="9">
    <w:abstractNumId w:val="4"/>
  </w:num>
  <w:num w:numId="10">
    <w:abstractNumId w:val="6"/>
  </w:num>
  <w:num w:numId="11">
    <w:abstractNumId w:val="3"/>
  </w:num>
  <w:num w:numId="12">
    <w:abstractNumId w:val="0"/>
  </w:num>
  <w:num w:numId="13">
    <w:abstractNumId w:val="8"/>
  </w:num>
  <w:num w:numId="14">
    <w:abstractNumId w:val="2"/>
  </w:num>
  <w:num w:numId="15">
    <w:abstractNumId w:val="8"/>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6D7"/>
    <w:rsid w:val="000626D7"/>
    <w:rsid w:val="0006623F"/>
    <w:rsid w:val="000A2CE2"/>
    <w:rsid w:val="000A6654"/>
    <w:rsid w:val="005713B4"/>
    <w:rsid w:val="00596819"/>
    <w:rsid w:val="00786291"/>
    <w:rsid w:val="00797393"/>
    <w:rsid w:val="008B0CA7"/>
    <w:rsid w:val="00AC552C"/>
    <w:rsid w:val="00D708F4"/>
    <w:rsid w:val="00E745E9"/>
    <w:rsid w:val="00F24A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1"/>
    <w:next w:val="a1"/>
    <w:link w:val="1Char"/>
    <w:uiPriority w:val="9"/>
    <w:qFormat/>
    <w:rsid w:val="007862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Πίνακας"/>
    <w:basedOn w:val="a1"/>
    <w:link w:val="Char"/>
    <w:rsid w:val="000626D7"/>
    <w:rPr>
      <w:sz w:val="18"/>
      <w:szCs w:val="18"/>
    </w:rPr>
  </w:style>
  <w:style w:type="character" w:customStyle="1" w:styleId="Char">
    <w:name w:val="Πίνακας Char"/>
    <w:basedOn w:val="a2"/>
    <w:link w:val="a5"/>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1"/>
    <w:link w:val="3Char"/>
    <w:rsid w:val="000626D7"/>
    <w:pPr>
      <w:keepNext/>
      <w:spacing w:before="360"/>
      <w:outlineLvl w:val="2"/>
    </w:pPr>
    <w:rPr>
      <w:rFonts w:cs="Times New Roman"/>
      <w:b/>
      <w:bCs/>
      <w:sz w:val="24"/>
      <w:szCs w:val="26"/>
    </w:rPr>
  </w:style>
  <w:style w:type="character" w:customStyle="1" w:styleId="3Char">
    <w:name w:val="Στυλ3 Char"/>
    <w:basedOn w:val="a2"/>
    <w:link w:val="3"/>
    <w:locked/>
    <w:rsid w:val="000626D7"/>
    <w:rPr>
      <w:rFonts w:ascii="Calibri" w:eastAsia="Times New Roman" w:hAnsi="Calibri" w:cs="Times New Roman"/>
      <w:b/>
      <w:bCs/>
      <w:sz w:val="24"/>
      <w:szCs w:val="26"/>
      <w:lang w:eastAsia="el-GR"/>
    </w:rPr>
  </w:style>
  <w:style w:type="paragraph" w:customStyle="1" w:styleId="a6">
    <w:name w:val="Πίνακας Κειμένου"/>
    <w:basedOn w:val="a1"/>
    <w:link w:val="Char0"/>
    <w:rsid w:val="000626D7"/>
    <w:rPr>
      <w:i/>
    </w:rPr>
  </w:style>
  <w:style w:type="character" w:customStyle="1" w:styleId="Char0">
    <w:name w:val="Πίνακας Κειμένου Char"/>
    <w:basedOn w:val="a2"/>
    <w:link w:val="a6"/>
    <w:locked/>
    <w:rsid w:val="000626D7"/>
    <w:rPr>
      <w:rFonts w:ascii="Calibri" w:eastAsia="Times New Roman" w:hAnsi="Calibri" w:cs="Calibri"/>
      <w:i/>
      <w:lang w:eastAsia="el-GR"/>
    </w:rPr>
  </w:style>
  <w:style w:type="character" w:customStyle="1" w:styleId="2Char">
    <w:name w:val="Επικεφαλίδα 2 Char"/>
    <w:basedOn w:val="a2"/>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7">
    <w:name w:val="header"/>
    <w:basedOn w:val="a1"/>
    <w:link w:val="Char1"/>
    <w:rsid w:val="000626D7"/>
    <w:pPr>
      <w:tabs>
        <w:tab w:val="center" w:pos="4153"/>
        <w:tab w:val="right" w:pos="8306"/>
      </w:tabs>
    </w:pPr>
    <w:rPr>
      <w:rFonts w:ascii="Arial" w:hAnsi="Arial" w:cs="Times New Roman"/>
    </w:rPr>
  </w:style>
  <w:style w:type="character" w:customStyle="1" w:styleId="Char1">
    <w:name w:val="Κεφαλίδα Char"/>
    <w:basedOn w:val="a2"/>
    <w:link w:val="a7"/>
    <w:rsid w:val="000626D7"/>
    <w:rPr>
      <w:rFonts w:ascii="Arial" w:eastAsia="Times New Roman" w:hAnsi="Arial" w:cs="Times New Roman"/>
      <w:lang w:eastAsia="el-GR"/>
    </w:rPr>
  </w:style>
  <w:style w:type="paragraph" w:styleId="a8">
    <w:name w:val="footer"/>
    <w:basedOn w:val="a1"/>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2"/>
    <w:link w:val="a8"/>
    <w:uiPriority w:val="99"/>
    <w:rsid w:val="000626D7"/>
    <w:rPr>
      <w:rFonts w:ascii="Arial" w:eastAsia="Times New Roman" w:hAnsi="Arial" w:cs="Times New Roman"/>
      <w:lang w:eastAsia="el-GR"/>
    </w:rPr>
  </w:style>
  <w:style w:type="paragraph" w:styleId="a9">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2"/>
    <w:link w:val="a9"/>
    <w:uiPriority w:val="99"/>
    <w:locked/>
    <w:rsid w:val="000626D7"/>
    <w:rPr>
      <w:rFonts w:ascii="Calibri" w:eastAsia="Times New Roman" w:hAnsi="Calibri" w:cs="Times New Roman"/>
    </w:rPr>
  </w:style>
  <w:style w:type="paragraph" w:customStyle="1" w:styleId="Heading2">
    <w:name w:val="Heading2"/>
    <w:basedOn w:val="a1"/>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2"/>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1"/>
    <w:link w:val="WFDBODYTEXTChar"/>
    <w:rsid w:val="00E745E9"/>
    <w:pPr>
      <w:spacing w:line="300" w:lineRule="atLeast"/>
    </w:pPr>
    <w:rPr>
      <w:rFonts w:eastAsia="Calibri"/>
      <w:lang w:eastAsia="en-US"/>
    </w:rPr>
  </w:style>
  <w:style w:type="character" w:customStyle="1" w:styleId="WFDBODYTEXTChar">
    <w:name w:val="WFD_BODY TEXT Char"/>
    <w:basedOn w:val="a2"/>
    <w:link w:val="WFDBODYTEXT"/>
    <w:locked/>
    <w:rsid w:val="00E745E9"/>
    <w:rPr>
      <w:rFonts w:ascii="Calibri" w:eastAsia="Calibri" w:hAnsi="Calibri" w:cs="Calibri"/>
    </w:rPr>
  </w:style>
  <w:style w:type="character" w:customStyle="1" w:styleId="1Char">
    <w:name w:val="Επικεφαλίδα 1 Char"/>
    <w:basedOn w:val="a2"/>
    <w:link w:val="1"/>
    <w:uiPriority w:val="9"/>
    <w:rsid w:val="00786291"/>
    <w:rPr>
      <w:rFonts w:asciiTheme="majorHAnsi" w:eastAsiaTheme="majorEastAsia" w:hAnsiTheme="majorHAnsi" w:cstheme="majorBidi"/>
      <w:b/>
      <w:bCs/>
      <w:color w:val="365F91" w:themeColor="accent1" w:themeShade="BF"/>
      <w:sz w:val="28"/>
      <w:szCs w:val="28"/>
      <w:lang w:eastAsia="el-GR"/>
    </w:rPr>
  </w:style>
  <w:style w:type="character" w:customStyle="1" w:styleId="Char4">
    <w:name w:val="Λίστα με κουκκίδες Char"/>
    <w:link w:val="a0"/>
    <w:uiPriority w:val="99"/>
    <w:locked/>
    <w:rsid w:val="00786291"/>
    <w:rPr>
      <w:rFonts w:ascii="Arial Narrow" w:eastAsia="Times New Roman" w:hAnsi="Arial Narrow"/>
    </w:rPr>
  </w:style>
  <w:style w:type="paragraph" w:styleId="a0">
    <w:name w:val="List Bullet"/>
    <w:basedOn w:val="21"/>
    <w:link w:val="Char4"/>
    <w:uiPriority w:val="99"/>
    <w:unhideWhenUsed/>
    <w:rsid w:val="00786291"/>
    <w:pPr>
      <w:numPr>
        <w:numId w:val="1"/>
      </w:numPr>
      <w:tabs>
        <w:tab w:val="left" w:pos="567"/>
        <w:tab w:val="num" w:pos="926"/>
      </w:tabs>
      <w:spacing w:after="0"/>
      <w:contextualSpacing w:val="0"/>
    </w:pPr>
    <w:rPr>
      <w:rFonts w:ascii="Arial Narrow" w:hAnsi="Arial Narrow" w:cstheme="minorBidi"/>
      <w:lang w:eastAsia="en-US"/>
    </w:rPr>
  </w:style>
  <w:style w:type="character" w:customStyle="1" w:styleId="Char5">
    <w:name w:val="Παράγραφος λίστας Char"/>
    <w:basedOn w:val="a2"/>
    <w:link w:val="aa"/>
    <w:uiPriority w:val="99"/>
    <w:locked/>
    <w:rsid w:val="00786291"/>
    <w:rPr>
      <w:rFonts w:ascii="Arial Narrow" w:eastAsia="Times New Roman" w:hAnsi="Arial Narrow"/>
      <w:szCs w:val="24"/>
    </w:rPr>
  </w:style>
  <w:style w:type="paragraph" w:styleId="aa">
    <w:name w:val="List Paragraph"/>
    <w:basedOn w:val="a1"/>
    <w:link w:val="Char5"/>
    <w:uiPriority w:val="99"/>
    <w:qFormat/>
    <w:rsid w:val="00786291"/>
    <w:pPr>
      <w:spacing w:after="0"/>
      <w:ind w:left="720"/>
      <w:contextualSpacing/>
    </w:pPr>
    <w:rPr>
      <w:rFonts w:ascii="Arial Narrow" w:hAnsi="Arial Narrow" w:cstheme="minorBidi"/>
      <w:szCs w:val="24"/>
      <w:lang w:eastAsia="en-US"/>
    </w:rPr>
  </w:style>
  <w:style w:type="paragraph" w:customStyle="1" w:styleId="ListBulletables">
    <w:name w:val="List Bulle tables"/>
    <w:basedOn w:val="aa"/>
    <w:rsid w:val="00786291"/>
    <w:pPr>
      <w:numPr>
        <w:numId w:val="2"/>
      </w:numPr>
      <w:tabs>
        <w:tab w:val="num" w:pos="360"/>
      </w:tabs>
      <w:spacing w:before="0" w:after="60" w:line="264" w:lineRule="auto"/>
      <w:ind w:firstLine="0"/>
    </w:pPr>
    <w:rPr>
      <w:sz w:val="20"/>
      <w:szCs w:val="20"/>
    </w:rPr>
  </w:style>
  <w:style w:type="paragraph" w:styleId="21">
    <w:name w:val="List Bullet 2"/>
    <w:basedOn w:val="a1"/>
    <w:uiPriority w:val="99"/>
    <w:semiHidden/>
    <w:unhideWhenUsed/>
    <w:rsid w:val="00786291"/>
    <w:pPr>
      <w:ind w:left="720" w:hanging="360"/>
      <w:contextualSpacing/>
    </w:pPr>
  </w:style>
  <w:style w:type="paragraph" w:customStyle="1" w:styleId="10">
    <w:name w:val="Παράγραφος λίστας1"/>
    <w:basedOn w:val="a1"/>
    <w:link w:val="ListParagraphChar"/>
    <w:rsid w:val="00786291"/>
    <w:pPr>
      <w:spacing w:after="0"/>
      <w:ind w:left="720"/>
      <w:contextualSpacing/>
    </w:pPr>
    <w:rPr>
      <w:rFonts w:ascii="Arial Narrow" w:eastAsia="Calibri" w:hAnsi="Arial Narrow" w:cs="Times New Roman"/>
      <w:szCs w:val="24"/>
    </w:rPr>
  </w:style>
  <w:style w:type="character" w:customStyle="1" w:styleId="ListParagraphChar">
    <w:name w:val="List Paragraph Char"/>
    <w:basedOn w:val="a2"/>
    <w:link w:val="10"/>
    <w:locked/>
    <w:rsid w:val="00786291"/>
    <w:rPr>
      <w:rFonts w:ascii="Arial Narrow" w:eastAsia="Calibri" w:hAnsi="Arial Narrow" w:cs="Times New Roman"/>
      <w:szCs w:val="24"/>
      <w:lang w:eastAsia="el-GR"/>
    </w:rPr>
  </w:style>
  <w:style w:type="paragraph" w:styleId="ab">
    <w:name w:val="Title"/>
    <w:basedOn w:val="2"/>
    <w:next w:val="a1"/>
    <w:link w:val="Char6"/>
    <w:autoRedefine/>
    <w:uiPriority w:val="99"/>
    <w:qFormat/>
    <w:rsid w:val="00AC552C"/>
    <w:pPr>
      <w:tabs>
        <w:tab w:val="left" w:pos="426"/>
      </w:tabs>
      <w:spacing w:before="120"/>
      <w:ind w:left="425" w:hanging="425"/>
      <w:jc w:val="center"/>
    </w:pPr>
    <w:rPr>
      <w:rFonts w:ascii="Arial Narrow" w:eastAsia="Times New Roman" w:hAnsi="Arial Narrow" w:cs="Times New Roman"/>
      <w:color w:val="990000"/>
      <w:sz w:val="28"/>
    </w:rPr>
  </w:style>
  <w:style w:type="character" w:customStyle="1" w:styleId="Char6">
    <w:name w:val="Τίτλος Char"/>
    <w:basedOn w:val="a2"/>
    <w:link w:val="ab"/>
    <w:uiPriority w:val="99"/>
    <w:rsid w:val="00AC552C"/>
    <w:rPr>
      <w:rFonts w:ascii="Arial Narrow" w:eastAsia="Times New Roman" w:hAnsi="Arial Narrow" w:cs="Times New Roman"/>
      <w:b/>
      <w:bCs/>
      <w:color w:val="990000"/>
      <w:sz w:val="28"/>
      <w:szCs w:val="26"/>
      <w:lang w:eastAsia="el-GR"/>
    </w:rPr>
  </w:style>
  <w:style w:type="paragraph" w:styleId="a">
    <w:name w:val="Subtitle"/>
    <w:basedOn w:val="a1"/>
    <w:next w:val="a1"/>
    <w:link w:val="Char7"/>
    <w:uiPriority w:val="99"/>
    <w:qFormat/>
    <w:rsid w:val="00AC552C"/>
    <w:pPr>
      <w:numPr>
        <w:ilvl w:val="1"/>
        <w:numId w:val="12"/>
      </w:numPr>
      <w:spacing w:before="240" w:line="276" w:lineRule="auto"/>
      <w:ind w:left="709" w:hanging="641"/>
    </w:pPr>
    <w:rPr>
      <w:rFonts w:ascii="Cambria" w:hAnsi="Cambria"/>
      <w:b/>
      <w:i/>
      <w:iCs/>
      <w:color w:val="943634"/>
      <w:spacing w:val="15"/>
      <w:sz w:val="24"/>
      <w:szCs w:val="24"/>
      <w:lang w:eastAsia="en-US"/>
    </w:rPr>
  </w:style>
  <w:style w:type="character" w:customStyle="1" w:styleId="Char7">
    <w:name w:val="Υπότιτλος Char"/>
    <w:basedOn w:val="a2"/>
    <w:link w:val="a"/>
    <w:uiPriority w:val="99"/>
    <w:rsid w:val="00AC552C"/>
    <w:rPr>
      <w:rFonts w:ascii="Cambria" w:eastAsia="Times New Roman" w:hAnsi="Cambria" w:cs="Calibri"/>
      <w:b/>
      <w:i/>
      <w:iCs/>
      <w:color w:val="943634"/>
      <w:spacing w:val="15"/>
      <w:sz w:val="24"/>
      <w:szCs w:val="24"/>
    </w:rPr>
  </w:style>
  <w:style w:type="paragraph" w:customStyle="1" w:styleId="Bullet1">
    <w:name w:val="Bullet1"/>
    <w:basedOn w:val="aa"/>
    <w:link w:val="Bullet1Char"/>
    <w:uiPriority w:val="99"/>
    <w:rsid w:val="00AC552C"/>
    <w:pPr>
      <w:numPr>
        <w:numId w:val="13"/>
      </w:numPr>
      <w:spacing w:after="120" w:line="276" w:lineRule="auto"/>
    </w:pPr>
    <w:rPr>
      <w:rFonts w:ascii="Calibri" w:eastAsia="Calibri" w:hAnsi="Calibri" w:cs="Times New Roman"/>
      <w:szCs w:val="22"/>
    </w:rPr>
  </w:style>
  <w:style w:type="character" w:customStyle="1" w:styleId="Bullet1Char">
    <w:name w:val="Bullet1 Char"/>
    <w:basedOn w:val="a2"/>
    <w:link w:val="Bullet1"/>
    <w:uiPriority w:val="99"/>
    <w:locked/>
    <w:rsid w:val="00AC552C"/>
    <w:rPr>
      <w:rFonts w:ascii="Calibri" w:eastAsia="Calibri" w:hAnsi="Calibri" w:cs="Times New Roman"/>
    </w:rPr>
  </w:style>
  <w:style w:type="character" w:styleId="ac">
    <w:name w:val="Emphasis"/>
    <w:basedOn w:val="a2"/>
    <w:uiPriority w:val="99"/>
    <w:qFormat/>
    <w:rsid w:val="00AC552C"/>
    <w:rPr>
      <w:rFonts w:cs="Calibri"/>
      <w:b/>
      <w:iCs/>
    </w:rPr>
  </w:style>
  <w:style w:type="paragraph" w:customStyle="1" w:styleId="Bullet2">
    <w:name w:val="Bullet2"/>
    <w:basedOn w:val="aa"/>
    <w:link w:val="Bullet2Char"/>
    <w:uiPriority w:val="99"/>
    <w:rsid w:val="00AC552C"/>
    <w:pPr>
      <w:numPr>
        <w:numId w:val="14"/>
      </w:numPr>
      <w:spacing w:after="120" w:line="276" w:lineRule="auto"/>
      <w:ind w:left="709" w:hanging="284"/>
    </w:pPr>
    <w:rPr>
      <w:rFonts w:ascii="Calibri" w:eastAsia="Calibri" w:hAnsi="Calibri" w:cs="Times New Roman"/>
      <w:szCs w:val="22"/>
    </w:rPr>
  </w:style>
  <w:style w:type="character" w:customStyle="1" w:styleId="Bullet2Char">
    <w:name w:val="Bullet2 Char"/>
    <w:basedOn w:val="a2"/>
    <w:link w:val="Bullet2"/>
    <w:uiPriority w:val="99"/>
    <w:locked/>
    <w:rsid w:val="00AC552C"/>
    <w:rPr>
      <w:rFonts w:ascii="Calibri" w:eastAsia="Calibri" w:hAnsi="Calibri" w:cs="Times New Roman"/>
    </w:rPr>
  </w:style>
  <w:style w:type="paragraph" w:customStyle="1" w:styleId="ListParagraph">
    <w:name w:val="List Paragraph"/>
    <w:basedOn w:val="a1"/>
    <w:rsid w:val="008B0CA7"/>
    <w:pPr>
      <w:spacing w:after="0"/>
      <w:ind w:left="720"/>
      <w:contextualSpacing/>
    </w:pPr>
    <w:rPr>
      <w:rFonts w:ascii="Arial Narrow" w:eastAsia="Calibri" w:hAnsi="Arial Narrow"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1"/>
    <w:next w:val="a1"/>
    <w:link w:val="1Char"/>
    <w:uiPriority w:val="9"/>
    <w:qFormat/>
    <w:rsid w:val="007862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Πίνακας"/>
    <w:basedOn w:val="a1"/>
    <w:link w:val="Char"/>
    <w:rsid w:val="000626D7"/>
    <w:rPr>
      <w:sz w:val="18"/>
      <w:szCs w:val="18"/>
    </w:rPr>
  </w:style>
  <w:style w:type="character" w:customStyle="1" w:styleId="Char">
    <w:name w:val="Πίνακας Char"/>
    <w:basedOn w:val="a2"/>
    <w:link w:val="a5"/>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1"/>
    <w:link w:val="3Char"/>
    <w:rsid w:val="000626D7"/>
    <w:pPr>
      <w:keepNext/>
      <w:spacing w:before="360"/>
      <w:outlineLvl w:val="2"/>
    </w:pPr>
    <w:rPr>
      <w:rFonts w:cs="Times New Roman"/>
      <w:b/>
      <w:bCs/>
      <w:sz w:val="24"/>
      <w:szCs w:val="26"/>
    </w:rPr>
  </w:style>
  <w:style w:type="character" w:customStyle="1" w:styleId="3Char">
    <w:name w:val="Στυλ3 Char"/>
    <w:basedOn w:val="a2"/>
    <w:link w:val="3"/>
    <w:locked/>
    <w:rsid w:val="000626D7"/>
    <w:rPr>
      <w:rFonts w:ascii="Calibri" w:eastAsia="Times New Roman" w:hAnsi="Calibri" w:cs="Times New Roman"/>
      <w:b/>
      <w:bCs/>
      <w:sz w:val="24"/>
      <w:szCs w:val="26"/>
      <w:lang w:eastAsia="el-GR"/>
    </w:rPr>
  </w:style>
  <w:style w:type="paragraph" w:customStyle="1" w:styleId="a6">
    <w:name w:val="Πίνακας Κειμένου"/>
    <w:basedOn w:val="a1"/>
    <w:link w:val="Char0"/>
    <w:rsid w:val="000626D7"/>
    <w:rPr>
      <w:i/>
    </w:rPr>
  </w:style>
  <w:style w:type="character" w:customStyle="1" w:styleId="Char0">
    <w:name w:val="Πίνακας Κειμένου Char"/>
    <w:basedOn w:val="a2"/>
    <w:link w:val="a6"/>
    <w:locked/>
    <w:rsid w:val="000626D7"/>
    <w:rPr>
      <w:rFonts w:ascii="Calibri" w:eastAsia="Times New Roman" w:hAnsi="Calibri" w:cs="Calibri"/>
      <w:i/>
      <w:lang w:eastAsia="el-GR"/>
    </w:rPr>
  </w:style>
  <w:style w:type="character" w:customStyle="1" w:styleId="2Char">
    <w:name w:val="Επικεφαλίδα 2 Char"/>
    <w:basedOn w:val="a2"/>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7">
    <w:name w:val="header"/>
    <w:basedOn w:val="a1"/>
    <w:link w:val="Char1"/>
    <w:rsid w:val="000626D7"/>
    <w:pPr>
      <w:tabs>
        <w:tab w:val="center" w:pos="4153"/>
        <w:tab w:val="right" w:pos="8306"/>
      </w:tabs>
    </w:pPr>
    <w:rPr>
      <w:rFonts w:ascii="Arial" w:hAnsi="Arial" w:cs="Times New Roman"/>
    </w:rPr>
  </w:style>
  <w:style w:type="character" w:customStyle="1" w:styleId="Char1">
    <w:name w:val="Κεφαλίδα Char"/>
    <w:basedOn w:val="a2"/>
    <w:link w:val="a7"/>
    <w:rsid w:val="000626D7"/>
    <w:rPr>
      <w:rFonts w:ascii="Arial" w:eastAsia="Times New Roman" w:hAnsi="Arial" w:cs="Times New Roman"/>
      <w:lang w:eastAsia="el-GR"/>
    </w:rPr>
  </w:style>
  <w:style w:type="paragraph" w:styleId="a8">
    <w:name w:val="footer"/>
    <w:basedOn w:val="a1"/>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2"/>
    <w:link w:val="a8"/>
    <w:uiPriority w:val="99"/>
    <w:rsid w:val="000626D7"/>
    <w:rPr>
      <w:rFonts w:ascii="Arial" w:eastAsia="Times New Roman" w:hAnsi="Arial" w:cs="Times New Roman"/>
      <w:lang w:eastAsia="el-GR"/>
    </w:rPr>
  </w:style>
  <w:style w:type="paragraph" w:styleId="a9">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2"/>
    <w:link w:val="a9"/>
    <w:uiPriority w:val="99"/>
    <w:locked/>
    <w:rsid w:val="000626D7"/>
    <w:rPr>
      <w:rFonts w:ascii="Calibri" w:eastAsia="Times New Roman" w:hAnsi="Calibri" w:cs="Times New Roman"/>
    </w:rPr>
  </w:style>
  <w:style w:type="paragraph" w:customStyle="1" w:styleId="Heading2">
    <w:name w:val="Heading2"/>
    <w:basedOn w:val="a1"/>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2"/>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1"/>
    <w:link w:val="WFDBODYTEXTChar"/>
    <w:rsid w:val="00E745E9"/>
    <w:pPr>
      <w:spacing w:line="300" w:lineRule="atLeast"/>
    </w:pPr>
    <w:rPr>
      <w:rFonts w:eastAsia="Calibri"/>
      <w:lang w:eastAsia="en-US"/>
    </w:rPr>
  </w:style>
  <w:style w:type="character" w:customStyle="1" w:styleId="WFDBODYTEXTChar">
    <w:name w:val="WFD_BODY TEXT Char"/>
    <w:basedOn w:val="a2"/>
    <w:link w:val="WFDBODYTEXT"/>
    <w:locked/>
    <w:rsid w:val="00E745E9"/>
    <w:rPr>
      <w:rFonts w:ascii="Calibri" w:eastAsia="Calibri" w:hAnsi="Calibri" w:cs="Calibri"/>
    </w:rPr>
  </w:style>
  <w:style w:type="character" w:customStyle="1" w:styleId="1Char">
    <w:name w:val="Επικεφαλίδα 1 Char"/>
    <w:basedOn w:val="a2"/>
    <w:link w:val="1"/>
    <w:uiPriority w:val="9"/>
    <w:rsid w:val="00786291"/>
    <w:rPr>
      <w:rFonts w:asciiTheme="majorHAnsi" w:eastAsiaTheme="majorEastAsia" w:hAnsiTheme="majorHAnsi" w:cstheme="majorBidi"/>
      <w:b/>
      <w:bCs/>
      <w:color w:val="365F91" w:themeColor="accent1" w:themeShade="BF"/>
      <w:sz w:val="28"/>
      <w:szCs w:val="28"/>
      <w:lang w:eastAsia="el-GR"/>
    </w:rPr>
  </w:style>
  <w:style w:type="character" w:customStyle="1" w:styleId="Char4">
    <w:name w:val="Λίστα με κουκκίδες Char"/>
    <w:link w:val="a0"/>
    <w:uiPriority w:val="99"/>
    <w:locked/>
    <w:rsid w:val="00786291"/>
    <w:rPr>
      <w:rFonts w:ascii="Arial Narrow" w:eastAsia="Times New Roman" w:hAnsi="Arial Narrow"/>
    </w:rPr>
  </w:style>
  <w:style w:type="paragraph" w:styleId="a0">
    <w:name w:val="List Bullet"/>
    <w:basedOn w:val="21"/>
    <w:link w:val="Char4"/>
    <w:uiPriority w:val="99"/>
    <w:unhideWhenUsed/>
    <w:rsid w:val="00786291"/>
    <w:pPr>
      <w:numPr>
        <w:numId w:val="1"/>
      </w:numPr>
      <w:tabs>
        <w:tab w:val="left" w:pos="567"/>
        <w:tab w:val="num" w:pos="926"/>
      </w:tabs>
      <w:spacing w:after="0"/>
      <w:contextualSpacing w:val="0"/>
    </w:pPr>
    <w:rPr>
      <w:rFonts w:ascii="Arial Narrow" w:hAnsi="Arial Narrow" w:cstheme="minorBidi"/>
      <w:lang w:eastAsia="en-US"/>
    </w:rPr>
  </w:style>
  <w:style w:type="character" w:customStyle="1" w:styleId="Char5">
    <w:name w:val="Παράγραφος λίστας Char"/>
    <w:basedOn w:val="a2"/>
    <w:link w:val="aa"/>
    <w:uiPriority w:val="99"/>
    <w:locked/>
    <w:rsid w:val="00786291"/>
    <w:rPr>
      <w:rFonts w:ascii="Arial Narrow" w:eastAsia="Times New Roman" w:hAnsi="Arial Narrow"/>
      <w:szCs w:val="24"/>
    </w:rPr>
  </w:style>
  <w:style w:type="paragraph" w:styleId="aa">
    <w:name w:val="List Paragraph"/>
    <w:basedOn w:val="a1"/>
    <w:link w:val="Char5"/>
    <w:uiPriority w:val="99"/>
    <w:qFormat/>
    <w:rsid w:val="00786291"/>
    <w:pPr>
      <w:spacing w:after="0"/>
      <w:ind w:left="720"/>
      <w:contextualSpacing/>
    </w:pPr>
    <w:rPr>
      <w:rFonts w:ascii="Arial Narrow" w:hAnsi="Arial Narrow" w:cstheme="minorBidi"/>
      <w:szCs w:val="24"/>
      <w:lang w:eastAsia="en-US"/>
    </w:rPr>
  </w:style>
  <w:style w:type="paragraph" w:customStyle="1" w:styleId="ListBulletables">
    <w:name w:val="List Bulle tables"/>
    <w:basedOn w:val="aa"/>
    <w:rsid w:val="00786291"/>
    <w:pPr>
      <w:numPr>
        <w:numId w:val="2"/>
      </w:numPr>
      <w:tabs>
        <w:tab w:val="num" w:pos="360"/>
      </w:tabs>
      <w:spacing w:before="0" w:after="60" w:line="264" w:lineRule="auto"/>
      <w:ind w:firstLine="0"/>
    </w:pPr>
    <w:rPr>
      <w:sz w:val="20"/>
      <w:szCs w:val="20"/>
    </w:rPr>
  </w:style>
  <w:style w:type="paragraph" w:styleId="21">
    <w:name w:val="List Bullet 2"/>
    <w:basedOn w:val="a1"/>
    <w:uiPriority w:val="99"/>
    <w:semiHidden/>
    <w:unhideWhenUsed/>
    <w:rsid w:val="00786291"/>
    <w:pPr>
      <w:ind w:left="720" w:hanging="360"/>
      <w:contextualSpacing/>
    </w:pPr>
  </w:style>
  <w:style w:type="paragraph" w:customStyle="1" w:styleId="10">
    <w:name w:val="Παράγραφος λίστας1"/>
    <w:basedOn w:val="a1"/>
    <w:link w:val="ListParagraphChar"/>
    <w:rsid w:val="00786291"/>
    <w:pPr>
      <w:spacing w:after="0"/>
      <w:ind w:left="720"/>
      <w:contextualSpacing/>
    </w:pPr>
    <w:rPr>
      <w:rFonts w:ascii="Arial Narrow" w:eastAsia="Calibri" w:hAnsi="Arial Narrow" w:cs="Times New Roman"/>
      <w:szCs w:val="24"/>
    </w:rPr>
  </w:style>
  <w:style w:type="character" w:customStyle="1" w:styleId="ListParagraphChar">
    <w:name w:val="List Paragraph Char"/>
    <w:basedOn w:val="a2"/>
    <w:link w:val="10"/>
    <w:locked/>
    <w:rsid w:val="00786291"/>
    <w:rPr>
      <w:rFonts w:ascii="Arial Narrow" w:eastAsia="Calibri" w:hAnsi="Arial Narrow" w:cs="Times New Roman"/>
      <w:szCs w:val="24"/>
      <w:lang w:eastAsia="el-GR"/>
    </w:rPr>
  </w:style>
  <w:style w:type="paragraph" w:styleId="ab">
    <w:name w:val="Title"/>
    <w:basedOn w:val="2"/>
    <w:next w:val="a1"/>
    <w:link w:val="Char6"/>
    <w:autoRedefine/>
    <w:uiPriority w:val="99"/>
    <w:qFormat/>
    <w:rsid w:val="00AC552C"/>
    <w:pPr>
      <w:tabs>
        <w:tab w:val="left" w:pos="426"/>
      </w:tabs>
      <w:spacing w:before="120"/>
      <w:ind w:left="425" w:hanging="425"/>
      <w:jc w:val="center"/>
    </w:pPr>
    <w:rPr>
      <w:rFonts w:ascii="Arial Narrow" w:eastAsia="Times New Roman" w:hAnsi="Arial Narrow" w:cs="Times New Roman"/>
      <w:color w:val="990000"/>
      <w:sz w:val="28"/>
    </w:rPr>
  </w:style>
  <w:style w:type="character" w:customStyle="1" w:styleId="Char6">
    <w:name w:val="Τίτλος Char"/>
    <w:basedOn w:val="a2"/>
    <w:link w:val="ab"/>
    <w:uiPriority w:val="99"/>
    <w:rsid w:val="00AC552C"/>
    <w:rPr>
      <w:rFonts w:ascii="Arial Narrow" w:eastAsia="Times New Roman" w:hAnsi="Arial Narrow" w:cs="Times New Roman"/>
      <w:b/>
      <w:bCs/>
      <w:color w:val="990000"/>
      <w:sz w:val="28"/>
      <w:szCs w:val="26"/>
      <w:lang w:eastAsia="el-GR"/>
    </w:rPr>
  </w:style>
  <w:style w:type="paragraph" w:styleId="a">
    <w:name w:val="Subtitle"/>
    <w:basedOn w:val="a1"/>
    <w:next w:val="a1"/>
    <w:link w:val="Char7"/>
    <w:uiPriority w:val="99"/>
    <w:qFormat/>
    <w:rsid w:val="00AC552C"/>
    <w:pPr>
      <w:numPr>
        <w:ilvl w:val="1"/>
        <w:numId w:val="12"/>
      </w:numPr>
      <w:spacing w:before="240" w:line="276" w:lineRule="auto"/>
      <w:ind w:left="709" w:hanging="641"/>
    </w:pPr>
    <w:rPr>
      <w:rFonts w:ascii="Cambria" w:hAnsi="Cambria"/>
      <w:b/>
      <w:i/>
      <w:iCs/>
      <w:color w:val="943634"/>
      <w:spacing w:val="15"/>
      <w:sz w:val="24"/>
      <w:szCs w:val="24"/>
      <w:lang w:eastAsia="en-US"/>
    </w:rPr>
  </w:style>
  <w:style w:type="character" w:customStyle="1" w:styleId="Char7">
    <w:name w:val="Υπότιτλος Char"/>
    <w:basedOn w:val="a2"/>
    <w:link w:val="a"/>
    <w:uiPriority w:val="99"/>
    <w:rsid w:val="00AC552C"/>
    <w:rPr>
      <w:rFonts w:ascii="Cambria" w:eastAsia="Times New Roman" w:hAnsi="Cambria" w:cs="Calibri"/>
      <w:b/>
      <w:i/>
      <w:iCs/>
      <w:color w:val="943634"/>
      <w:spacing w:val="15"/>
      <w:sz w:val="24"/>
      <w:szCs w:val="24"/>
    </w:rPr>
  </w:style>
  <w:style w:type="paragraph" w:customStyle="1" w:styleId="Bullet1">
    <w:name w:val="Bullet1"/>
    <w:basedOn w:val="aa"/>
    <w:link w:val="Bullet1Char"/>
    <w:uiPriority w:val="99"/>
    <w:rsid w:val="00AC552C"/>
    <w:pPr>
      <w:numPr>
        <w:numId w:val="13"/>
      </w:numPr>
      <w:spacing w:after="120" w:line="276" w:lineRule="auto"/>
    </w:pPr>
    <w:rPr>
      <w:rFonts w:ascii="Calibri" w:eastAsia="Calibri" w:hAnsi="Calibri" w:cs="Times New Roman"/>
      <w:szCs w:val="22"/>
    </w:rPr>
  </w:style>
  <w:style w:type="character" w:customStyle="1" w:styleId="Bullet1Char">
    <w:name w:val="Bullet1 Char"/>
    <w:basedOn w:val="a2"/>
    <w:link w:val="Bullet1"/>
    <w:uiPriority w:val="99"/>
    <w:locked/>
    <w:rsid w:val="00AC552C"/>
    <w:rPr>
      <w:rFonts w:ascii="Calibri" w:eastAsia="Calibri" w:hAnsi="Calibri" w:cs="Times New Roman"/>
    </w:rPr>
  </w:style>
  <w:style w:type="character" w:styleId="ac">
    <w:name w:val="Emphasis"/>
    <w:basedOn w:val="a2"/>
    <w:uiPriority w:val="99"/>
    <w:qFormat/>
    <w:rsid w:val="00AC552C"/>
    <w:rPr>
      <w:rFonts w:cs="Calibri"/>
      <w:b/>
      <w:iCs/>
    </w:rPr>
  </w:style>
  <w:style w:type="paragraph" w:customStyle="1" w:styleId="Bullet2">
    <w:name w:val="Bullet2"/>
    <w:basedOn w:val="aa"/>
    <w:link w:val="Bullet2Char"/>
    <w:uiPriority w:val="99"/>
    <w:rsid w:val="00AC552C"/>
    <w:pPr>
      <w:numPr>
        <w:numId w:val="14"/>
      </w:numPr>
      <w:spacing w:after="120" w:line="276" w:lineRule="auto"/>
      <w:ind w:left="709" w:hanging="284"/>
    </w:pPr>
    <w:rPr>
      <w:rFonts w:ascii="Calibri" w:eastAsia="Calibri" w:hAnsi="Calibri" w:cs="Times New Roman"/>
      <w:szCs w:val="22"/>
    </w:rPr>
  </w:style>
  <w:style w:type="character" w:customStyle="1" w:styleId="Bullet2Char">
    <w:name w:val="Bullet2 Char"/>
    <w:basedOn w:val="a2"/>
    <w:link w:val="Bullet2"/>
    <w:uiPriority w:val="99"/>
    <w:locked/>
    <w:rsid w:val="00AC552C"/>
    <w:rPr>
      <w:rFonts w:ascii="Calibri" w:eastAsia="Calibri" w:hAnsi="Calibri" w:cs="Times New Roman"/>
    </w:rPr>
  </w:style>
  <w:style w:type="paragraph" w:customStyle="1" w:styleId="ListParagraph">
    <w:name w:val="List Paragraph"/>
    <w:basedOn w:val="a1"/>
    <w:rsid w:val="008B0CA7"/>
    <w:pPr>
      <w:spacing w:after="0"/>
      <w:ind w:left="720"/>
      <w:contextualSpacing/>
    </w:pPr>
    <w:rPr>
      <w:rFonts w:ascii="Arial Narrow" w:eastAsia="Calibri" w:hAnsi="Arial Narrow"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3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3567</Words>
  <Characters>19268</Characters>
  <Application>Microsoft Office Word</Application>
  <DocSecurity>0</DocSecurity>
  <Lines>160</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ΤΣΙΤΟΥΡΙΔΟΥ ΣΟΦΙΑ</dc:creator>
  <cp:lastModifiedBy>ΤΣΙΤΟΥΡΙΔΟΥ ΣΟΦΙΑ</cp:lastModifiedBy>
  <cp:revision>5</cp:revision>
  <dcterms:created xsi:type="dcterms:W3CDTF">2016-02-04T10:13:00Z</dcterms:created>
  <dcterms:modified xsi:type="dcterms:W3CDTF">2016-02-04T10:27:00Z</dcterms:modified>
</cp:coreProperties>
</file>