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07C4F" w14:textId="77777777" w:rsidR="00E17BC9" w:rsidRPr="00B50AE4" w:rsidRDefault="00E17BC9" w:rsidP="00877759">
      <w:pPr>
        <w:spacing w:after="60"/>
        <w:ind w:leftChars="0" w:left="0" w:firstLineChars="0" w:firstLine="0"/>
        <w:jc w:val="center"/>
        <w:rPr>
          <w:rFonts w:cs="Arial"/>
          <w:b/>
          <w:lang w:val="en-US"/>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31569711" w:rsidR="00F05D26" w:rsidRPr="00933C79" w:rsidRDefault="00933C79" w:rsidP="00615E45">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sz w:val="28"/>
                <w:szCs w:val="28"/>
                <w:lang w:val="en-US"/>
              </w:rPr>
              <w:t>8.0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25E18AC1" w:rsidR="00650B7E" w:rsidRPr="00B62D94" w:rsidRDefault="00933C79"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ΜΑΙΟΣ</w:t>
      </w:r>
      <w:r w:rsidR="006B53E5" w:rsidRPr="00B62D94">
        <w:rPr>
          <w:rFonts w:asciiTheme="minorHAnsi" w:hAnsiTheme="minorHAnsi" w:cstheme="minorHAnsi"/>
          <w:b/>
          <w:i/>
          <w:sz w:val="32"/>
          <w:szCs w:val="32"/>
        </w:rPr>
        <w:t xml:space="preserve"> 202</w:t>
      </w:r>
      <w:r>
        <w:rPr>
          <w:rFonts w:asciiTheme="minorHAnsi" w:hAnsiTheme="minorHAnsi" w:cstheme="minorHAnsi"/>
          <w:b/>
          <w:i/>
          <w:sz w:val="32"/>
          <w:szCs w:val="32"/>
        </w:rPr>
        <w:t>5</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77CDC241" w14:textId="7485C54B" w:rsidR="00650B7B" w:rsidRDefault="00650B7B" w:rsidP="00650B7B">
      <w:pPr>
        <w:ind w:left="-9" w:hanging="79"/>
      </w:pPr>
      <w:bookmarkStart w:id="0" w:name="_Toc410824695"/>
      <w:bookmarkStart w:id="1" w:name="_Toc411000926"/>
      <w:bookmarkStart w:id="2" w:name="_Toc411521337"/>
      <w:bookmarkStart w:id="3" w:name="_Toc108789163"/>
    </w:p>
    <w:p w14:paraId="2BA23040" w14:textId="77777777" w:rsidR="00650B7B" w:rsidRDefault="00650B7B" w:rsidP="00650B7B">
      <w:pPr>
        <w:ind w:left="-9" w:hanging="79"/>
      </w:pPr>
    </w:p>
    <w:sdt>
      <w:sdtPr>
        <w:rPr>
          <w:rFonts w:ascii="Calibri" w:hAnsi="Calibri"/>
          <w:b w:val="0"/>
          <w:bCs w:val="0"/>
          <w:color w:val="auto"/>
          <w:szCs w:val="22"/>
        </w:rPr>
        <w:id w:val="995224955"/>
        <w:docPartObj>
          <w:docPartGallery w:val="Table of Contents"/>
          <w:docPartUnique/>
        </w:docPartObj>
      </w:sdtPr>
      <w:sdtContent>
        <w:p w14:paraId="23582B18" w14:textId="3C4E29DE" w:rsidR="00AF3862" w:rsidRDefault="00AF3862">
          <w:pPr>
            <w:pStyle w:val="ad"/>
            <w:ind w:left="-9" w:hanging="79"/>
          </w:pPr>
          <w:r>
            <w:t>Περιεχόμενα</w:t>
          </w:r>
        </w:p>
        <w:p w14:paraId="0C17F424" w14:textId="3C91A865" w:rsidR="00593D5F" w:rsidRDefault="00AF3862">
          <w:pPr>
            <w:pStyle w:val="10"/>
            <w:tabs>
              <w:tab w:val="left" w:pos="440"/>
            </w:tabs>
            <w:rPr>
              <w:rFonts w:asciiTheme="minorHAnsi" w:eastAsiaTheme="minorEastAsia" w:hAnsiTheme="minorHAnsi" w:cstheme="minorBidi"/>
              <w:b w:val="0"/>
              <w:bCs w:val="0"/>
              <w:i w:val="0"/>
              <w:iCs w:val="0"/>
              <w:kern w:val="2"/>
              <w14:ligatures w14:val="standardContextual"/>
            </w:rPr>
          </w:pPr>
          <w:r>
            <w:fldChar w:fldCharType="begin"/>
          </w:r>
          <w:r>
            <w:instrText xml:space="preserve"> TOC \o "1-3" \h \z \u </w:instrText>
          </w:r>
          <w:r>
            <w:fldChar w:fldCharType="separate"/>
          </w:r>
          <w:hyperlink w:anchor="_Toc198823222" w:history="1">
            <w:r w:rsidR="00593D5F" w:rsidRPr="00152CCE">
              <w:rPr>
                <w:rStyle w:val="-"/>
              </w:rPr>
              <w:t>1.</w:t>
            </w:r>
            <w:r w:rsidR="00593D5F">
              <w:rPr>
                <w:rFonts w:asciiTheme="minorHAnsi" w:eastAsiaTheme="minorEastAsia" w:hAnsiTheme="minorHAnsi" w:cstheme="minorBidi"/>
                <w:b w:val="0"/>
                <w:bCs w:val="0"/>
                <w:i w:val="0"/>
                <w:iCs w:val="0"/>
                <w:kern w:val="2"/>
                <w14:ligatures w14:val="standardContextual"/>
              </w:rPr>
              <w:tab/>
            </w:r>
            <w:r w:rsidR="00593D5F" w:rsidRPr="00152CCE">
              <w:rPr>
                <w:rStyle w:val="-"/>
              </w:rPr>
              <w:t>Θεσμικό πλαίσιο που διέπει την επιλογή και έγκριση πράξεων</w:t>
            </w:r>
            <w:r w:rsidR="00593D5F">
              <w:rPr>
                <w:webHidden/>
              </w:rPr>
              <w:tab/>
            </w:r>
            <w:r w:rsidR="00593D5F">
              <w:rPr>
                <w:webHidden/>
              </w:rPr>
              <w:fldChar w:fldCharType="begin"/>
            </w:r>
            <w:r w:rsidR="00593D5F">
              <w:rPr>
                <w:webHidden/>
              </w:rPr>
              <w:instrText xml:space="preserve"> PAGEREF _Toc198823222 \h </w:instrText>
            </w:r>
            <w:r w:rsidR="00593D5F">
              <w:rPr>
                <w:webHidden/>
              </w:rPr>
            </w:r>
            <w:r w:rsidR="00593D5F">
              <w:rPr>
                <w:webHidden/>
              </w:rPr>
              <w:fldChar w:fldCharType="separate"/>
            </w:r>
            <w:r w:rsidR="00160A47">
              <w:rPr>
                <w:webHidden/>
              </w:rPr>
              <w:t>3</w:t>
            </w:r>
            <w:r w:rsidR="00593D5F">
              <w:rPr>
                <w:webHidden/>
              </w:rPr>
              <w:fldChar w:fldCharType="end"/>
            </w:r>
          </w:hyperlink>
        </w:p>
        <w:p w14:paraId="0DFDC686" w14:textId="18D4DB07" w:rsidR="00593D5F" w:rsidRDefault="00593D5F">
          <w:pPr>
            <w:pStyle w:val="10"/>
            <w:tabs>
              <w:tab w:val="left" w:pos="440"/>
            </w:tabs>
            <w:rPr>
              <w:rFonts w:asciiTheme="minorHAnsi" w:eastAsiaTheme="minorEastAsia" w:hAnsiTheme="minorHAnsi" w:cstheme="minorBidi"/>
              <w:b w:val="0"/>
              <w:bCs w:val="0"/>
              <w:i w:val="0"/>
              <w:iCs w:val="0"/>
              <w:kern w:val="2"/>
              <w14:ligatures w14:val="standardContextual"/>
            </w:rPr>
          </w:pPr>
          <w:hyperlink w:anchor="_Toc198823223" w:history="1">
            <w:r w:rsidRPr="00152CCE">
              <w:rPr>
                <w:rStyle w:val="-"/>
              </w:rPr>
              <w:t>2.</w:t>
            </w:r>
            <w:r>
              <w:rPr>
                <w:rFonts w:asciiTheme="minorHAnsi" w:eastAsiaTheme="minorEastAsia" w:hAnsiTheme="minorHAnsi" w:cstheme="minorBidi"/>
                <w:b w:val="0"/>
                <w:bCs w:val="0"/>
                <w:i w:val="0"/>
                <w:iCs w:val="0"/>
                <w:kern w:val="2"/>
                <w14:ligatures w14:val="standardContextual"/>
              </w:rPr>
              <w:tab/>
            </w:r>
            <w:r w:rsidRPr="00152CCE">
              <w:rPr>
                <w:rStyle w:val="-"/>
              </w:rPr>
              <w:t>ΕΠΙΛΟΓΗ ΚΑΙ ΕΓΚΡΙΣΗ ΠΡΑΞΗΣ</w:t>
            </w:r>
            <w:r>
              <w:rPr>
                <w:webHidden/>
              </w:rPr>
              <w:tab/>
            </w:r>
            <w:r>
              <w:rPr>
                <w:webHidden/>
              </w:rPr>
              <w:fldChar w:fldCharType="begin"/>
            </w:r>
            <w:r>
              <w:rPr>
                <w:webHidden/>
              </w:rPr>
              <w:instrText xml:space="preserve"> PAGEREF _Toc198823223 \h </w:instrText>
            </w:r>
            <w:r>
              <w:rPr>
                <w:webHidden/>
              </w:rPr>
            </w:r>
            <w:r>
              <w:rPr>
                <w:webHidden/>
              </w:rPr>
              <w:fldChar w:fldCharType="separate"/>
            </w:r>
            <w:r w:rsidR="00160A47">
              <w:rPr>
                <w:webHidden/>
              </w:rPr>
              <w:t>6</w:t>
            </w:r>
            <w:r>
              <w:rPr>
                <w:webHidden/>
              </w:rPr>
              <w:fldChar w:fldCharType="end"/>
            </w:r>
          </w:hyperlink>
        </w:p>
        <w:p w14:paraId="5BB5B40E" w14:textId="0255B043" w:rsidR="00593D5F" w:rsidRDefault="00593D5F">
          <w:pPr>
            <w:pStyle w:val="21"/>
            <w:tabs>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98823224" w:history="1">
            <w:r w:rsidRPr="00152CCE">
              <w:rPr>
                <w:rStyle w:val="-"/>
                <w:noProof/>
              </w:rPr>
              <w:t>2.1 Μεθοδολογία αξιολόγησης</w:t>
            </w:r>
            <w:r>
              <w:rPr>
                <w:noProof/>
                <w:webHidden/>
              </w:rPr>
              <w:tab/>
            </w:r>
            <w:r>
              <w:rPr>
                <w:noProof/>
                <w:webHidden/>
              </w:rPr>
              <w:fldChar w:fldCharType="begin"/>
            </w:r>
            <w:r>
              <w:rPr>
                <w:noProof/>
                <w:webHidden/>
              </w:rPr>
              <w:instrText xml:space="preserve"> PAGEREF _Toc198823224 \h </w:instrText>
            </w:r>
            <w:r>
              <w:rPr>
                <w:noProof/>
                <w:webHidden/>
              </w:rPr>
            </w:r>
            <w:r>
              <w:rPr>
                <w:noProof/>
                <w:webHidden/>
              </w:rPr>
              <w:fldChar w:fldCharType="separate"/>
            </w:r>
            <w:r w:rsidR="00160A47">
              <w:rPr>
                <w:noProof/>
                <w:webHidden/>
              </w:rPr>
              <w:t>6</w:t>
            </w:r>
            <w:r>
              <w:rPr>
                <w:noProof/>
                <w:webHidden/>
              </w:rPr>
              <w:fldChar w:fldCharType="end"/>
            </w:r>
          </w:hyperlink>
        </w:p>
        <w:p w14:paraId="64C971D3" w14:textId="39582C40" w:rsidR="00593D5F" w:rsidRDefault="00593D5F">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98823225" w:history="1">
            <w:r w:rsidRPr="00152CCE">
              <w:rPr>
                <w:rStyle w:val="-"/>
                <w:noProof/>
              </w:rPr>
              <w:t>2.2</w:t>
            </w:r>
            <w:r>
              <w:rPr>
                <w:rFonts w:asciiTheme="minorHAnsi" w:eastAsiaTheme="minorEastAsia" w:hAnsiTheme="minorHAnsi" w:cstheme="minorBidi"/>
                <w:b w:val="0"/>
                <w:bCs w:val="0"/>
                <w:noProof/>
                <w:kern w:val="2"/>
                <w:sz w:val="24"/>
                <w:szCs w:val="24"/>
                <w14:ligatures w14:val="standardContextual"/>
              </w:rPr>
              <w:tab/>
            </w:r>
            <w:r w:rsidRPr="00152CCE">
              <w:rPr>
                <w:rStyle w:val="-"/>
                <w:noProof/>
              </w:rPr>
              <w:t>Επιλογή μεθοδολογίας αξιολόγησης</w:t>
            </w:r>
            <w:r>
              <w:rPr>
                <w:noProof/>
                <w:webHidden/>
              </w:rPr>
              <w:tab/>
            </w:r>
            <w:r>
              <w:rPr>
                <w:noProof/>
                <w:webHidden/>
              </w:rPr>
              <w:fldChar w:fldCharType="begin"/>
            </w:r>
            <w:r>
              <w:rPr>
                <w:noProof/>
                <w:webHidden/>
              </w:rPr>
              <w:instrText xml:space="preserve"> PAGEREF _Toc198823225 \h </w:instrText>
            </w:r>
            <w:r>
              <w:rPr>
                <w:noProof/>
                <w:webHidden/>
              </w:rPr>
            </w:r>
            <w:r>
              <w:rPr>
                <w:noProof/>
                <w:webHidden/>
              </w:rPr>
              <w:fldChar w:fldCharType="separate"/>
            </w:r>
            <w:r w:rsidR="00160A47">
              <w:rPr>
                <w:noProof/>
                <w:webHidden/>
              </w:rPr>
              <w:t>6</w:t>
            </w:r>
            <w:r>
              <w:rPr>
                <w:noProof/>
                <w:webHidden/>
              </w:rPr>
              <w:fldChar w:fldCharType="end"/>
            </w:r>
          </w:hyperlink>
        </w:p>
        <w:p w14:paraId="1F208558" w14:textId="37527872" w:rsidR="00593D5F" w:rsidRDefault="00593D5F">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98823226" w:history="1">
            <w:r w:rsidRPr="00152CCE">
              <w:rPr>
                <w:rStyle w:val="-"/>
                <w:noProof/>
              </w:rPr>
              <w:t>2.3</w:t>
            </w:r>
            <w:r>
              <w:rPr>
                <w:rFonts w:asciiTheme="minorHAnsi" w:eastAsiaTheme="minorEastAsia" w:hAnsiTheme="minorHAnsi" w:cstheme="minorBidi"/>
                <w:b w:val="0"/>
                <w:bCs w:val="0"/>
                <w:noProof/>
                <w:kern w:val="2"/>
                <w:sz w:val="24"/>
                <w:szCs w:val="24"/>
                <w14:ligatures w14:val="standardContextual"/>
              </w:rPr>
              <w:tab/>
            </w:r>
            <w:r w:rsidRPr="00152CCE">
              <w:rPr>
                <w:rStyle w:val="-"/>
                <w:noProof/>
              </w:rPr>
              <w:t>Αξιολόγηση προτάσεων</w:t>
            </w:r>
            <w:r>
              <w:rPr>
                <w:noProof/>
                <w:webHidden/>
              </w:rPr>
              <w:tab/>
            </w:r>
            <w:r>
              <w:rPr>
                <w:noProof/>
                <w:webHidden/>
              </w:rPr>
              <w:fldChar w:fldCharType="begin"/>
            </w:r>
            <w:r>
              <w:rPr>
                <w:noProof/>
                <w:webHidden/>
              </w:rPr>
              <w:instrText xml:space="preserve"> PAGEREF _Toc198823226 \h </w:instrText>
            </w:r>
            <w:r>
              <w:rPr>
                <w:noProof/>
                <w:webHidden/>
              </w:rPr>
            </w:r>
            <w:r>
              <w:rPr>
                <w:noProof/>
                <w:webHidden/>
              </w:rPr>
              <w:fldChar w:fldCharType="separate"/>
            </w:r>
            <w:r w:rsidR="00160A47">
              <w:rPr>
                <w:noProof/>
                <w:webHidden/>
              </w:rPr>
              <w:t>8</w:t>
            </w:r>
            <w:r>
              <w:rPr>
                <w:noProof/>
                <w:webHidden/>
              </w:rPr>
              <w:fldChar w:fldCharType="end"/>
            </w:r>
          </w:hyperlink>
        </w:p>
        <w:p w14:paraId="3DA844B4" w14:textId="3F69EA10" w:rsidR="00593D5F" w:rsidRDefault="00593D5F">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98823227" w:history="1">
            <w:r w:rsidRPr="00152CCE">
              <w:rPr>
                <w:rStyle w:val="-"/>
                <w:noProof/>
                <w:lang w:val="en-US"/>
              </w:rPr>
              <w:t>2.4</w:t>
            </w:r>
            <w:r>
              <w:rPr>
                <w:rFonts w:asciiTheme="minorHAnsi" w:eastAsiaTheme="minorEastAsia" w:hAnsiTheme="minorHAnsi" w:cstheme="minorBidi"/>
                <w:b w:val="0"/>
                <w:bCs w:val="0"/>
                <w:noProof/>
                <w:kern w:val="2"/>
                <w:sz w:val="24"/>
                <w:szCs w:val="24"/>
                <w14:ligatures w14:val="standardContextual"/>
              </w:rPr>
              <w:tab/>
            </w:r>
            <w:r w:rsidRPr="00152CCE">
              <w:rPr>
                <w:rStyle w:val="-"/>
                <w:noProof/>
              </w:rPr>
              <w:t>Κριτήρια επιλογής πράξεων</w:t>
            </w:r>
            <w:r>
              <w:rPr>
                <w:noProof/>
                <w:webHidden/>
              </w:rPr>
              <w:tab/>
            </w:r>
            <w:r>
              <w:rPr>
                <w:noProof/>
                <w:webHidden/>
              </w:rPr>
              <w:fldChar w:fldCharType="begin"/>
            </w:r>
            <w:r>
              <w:rPr>
                <w:noProof/>
                <w:webHidden/>
              </w:rPr>
              <w:instrText xml:space="preserve"> PAGEREF _Toc198823227 \h </w:instrText>
            </w:r>
            <w:r>
              <w:rPr>
                <w:noProof/>
                <w:webHidden/>
              </w:rPr>
            </w:r>
            <w:r>
              <w:rPr>
                <w:noProof/>
                <w:webHidden/>
              </w:rPr>
              <w:fldChar w:fldCharType="separate"/>
            </w:r>
            <w:r w:rsidR="00160A47">
              <w:rPr>
                <w:noProof/>
                <w:webHidden/>
              </w:rPr>
              <w:t>9</w:t>
            </w:r>
            <w:r>
              <w:rPr>
                <w:noProof/>
                <w:webHidden/>
              </w:rPr>
              <w:fldChar w:fldCharType="end"/>
            </w:r>
          </w:hyperlink>
        </w:p>
        <w:p w14:paraId="7B608F05" w14:textId="457E6F22" w:rsidR="00593D5F" w:rsidRDefault="00593D5F">
          <w:pPr>
            <w:pStyle w:val="31"/>
            <w:tabs>
              <w:tab w:val="left" w:pos="660"/>
              <w:tab w:val="right" w:leader="underscore" w:pos="9629"/>
            </w:tabs>
            <w:ind w:left="-16" w:hanging="72"/>
            <w:rPr>
              <w:rFonts w:asciiTheme="minorHAnsi" w:eastAsiaTheme="minorEastAsia" w:hAnsiTheme="minorHAnsi" w:cstheme="minorBidi"/>
              <w:noProof/>
              <w:kern w:val="2"/>
              <w:sz w:val="24"/>
              <w:szCs w:val="24"/>
              <w14:ligatures w14:val="standardContextual"/>
            </w:rPr>
          </w:pPr>
          <w:hyperlink w:anchor="_Toc198823228" w:history="1">
            <w:r w:rsidRPr="00152CCE">
              <w:rPr>
                <w:rStyle w:val="-"/>
                <w:noProof/>
              </w:rPr>
              <w:t>2.4.1</w:t>
            </w:r>
            <w:r>
              <w:rPr>
                <w:rFonts w:asciiTheme="minorHAnsi" w:eastAsiaTheme="minorEastAsia" w:hAnsiTheme="minorHAnsi" w:cstheme="minorBidi"/>
                <w:noProof/>
                <w:kern w:val="2"/>
                <w:sz w:val="24"/>
                <w:szCs w:val="24"/>
                <w14:ligatures w14:val="standardContextual"/>
              </w:rPr>
              <w:tab/>
            </w:r>
            <w:r w:rsidRPr="00152CCE">
              <w:rPr>
                <w:rStyle w:val="-"/>
                <w:rFonts w:cstheme="minorHAnsi"/>
                <w:noProof/>
              </w:rPr>
              <w:t>ΣΤΑΔΙΟ Α΄: Έλεγχος πληρότητας πρότασης</w:t>
            </w:r>
            <w:r>
              <w:rPr>
                <w:noProof/>
                <w:webHidden/>
              </w:rPr>
              <w:tab/>
            </w:r>
            <w:r>
              <w:rPr>
                <w:noProof/>
                <w:webHidden/>
              </w:rPr>
              <w:fldChar w:fldCharType="begin"/>
            </w:r>
            <w:r>
              <w:rPr>
                <w:noProof/>
                <w:webHidden/>
              </w:rPr>
              <w:instrText xml:space="preserve"> PAGEREF _Toc198823228 \h </w:instrText>
            </w:r>
            <w:r>
              <w:rPr>
                <w:noProof/>
                <w:webHidden/>
              </w:rPr>
            </w:r>
            <w:r>
              <w:rPr>
                <w:noProof/>
                <w:webHidden/>
              </w:rPr>
              <w:fldChar w:fldCharType="separate"/>
            </w:r>
            <w:r w:rsidR="00160A47">
              <w:rPr>
                <w:noProof/>
                <w:webHidden/>
              </w:rPr>
              <w:t>9</w:t>
            </w:r>
            <w:r>
              <w:rPr>
                <w:noProof/>
                <w:webHidden/>
              </w:rPr>
              <w:fldChar w:fldCharType="end"/>
            </w:r>
          </w:hyperlink>
        </w:p>
        <w:p w14:paraId="425BA6A8" w14:textId="52C60598" w:rsidR="00593D5F" w:rsidRDefault="00593D5F">
          <w:pPr>
            <w:pStyle w:val="31"/>
            <w:tabs>
              <w:tab w:val="left" w:pos="660"/>
              <w:tab w:val="right" w:leader="underscore" w:pos="9629"/>
            </w:tabs>
            <w:ind w:left="-16" w:hanging="72"/>
            <w:rPr>
              <w:rFonts w:asciiTheme="minorHAnsi" w:eastAsiaTheme="minorEastAsia" w:hAnsiTheme="minorHAnsi" w:cstheme="minorBidi"/>
              <w:noProof/>
              <w:kern w:val="2"/>
              <w:sz w:val="24"/>
              <w:szCs w:val="24"/>
              <w14:ligatures w14:val="standardContextual"/>
            </w:rPr>
          </w:pPr>
          <w:hyperlink w:anchor="_Toc198823229" w:history="1">
            <w:r w:rsidRPr="00152CCE">
              <w:rPr>
                <w:rStyle w:val="-"/>
                <w:noProof/>
              </w:rPr>
              <w:t>2.4.2</w:t>
            </w:r>
            <w:r>
              <w:rPr>
                <w:rFonts w:asciiTheme="minorHAnsi" w:eastAsiaTheme="minorEastAsia" w:hAnsiTheme="minorHAnsi" w:cstheme="minorBidi"/>
                <w:noProof/>
                <w:kern w:val="2"/>
                <w:sz w:val="24"/>
                <w:szCs w:val="24"/>
                <w14:ligatures w14:val="standardContextual"/>
              </w:rPr>
              <w:tab/>
            </w:r>
            <w:r w:rsidRPr="00152CCE">
              <w:rPr>
                <w:rStyle w:val="-"/>
                <w:rFonts w:cstheme="minorHAnsi"/>
                <w:noProof/>
              </w:rPr>
              <w:t>ΣΤΑΔΙΟ Β΄: Αξιολόγηση των προτάσεων ανά ομάδα κριτηρίων</w:t>
            </w:r>
            <w:r>
              <w:rPr>
                <w:noProof/>
                <w:webHidden/>
              </w:rPr>
              <w:tab/>
            </w:r>
            <w:r>
              <w:rPr>
                <w:noProof/>
                <w:webHidden/>
              </w:rPr>
              <w:fldChar w:fldCharType="begin"/>
            </w:r>
            <w:r>
              <w:rPr>
                <w:noProof/>
                <w:webHidden/>
              </w:rPr>
              <w:instrText xml:space="preserve"> PAGEREF _Toc198823229 \h </w:instrText>
            </w:r>
            <w:r>
              <w:rPr>
                <w:noProof/>
                <w:webHidden/>
              </w:rPr>
            </w:r>
            <w:r>
              <w:rPr>
                <w:noProof/>
                <w:webHidden/>
              </w:rPr>
              <w:fldChar w:fldCharType="separate"/>
            </w:r>
            <w:r w:rsidR="00160A47">
              <w:rPr>
                <w:noProof/>
                <w:webHidden/>
              </w:rPr>
              <w:t>10</w:t>
            </w:r>
            <w:r>
              <w:rPr>
                <w:noProof/>
                <w:webHidden/>
              </w:rPr>
              <w:fldChar w:fldCharType="end"/>
            </w:r>
          </w:hyperlink>
        </w:p>
        <w:p w14:paraId="51154DFA" w14:textId="2C5EEC1F" w:rsidR="00593D5F" w:rsidRDefault="00593D5F">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98823230" w:history="1">
            <w:r w:rsidRPr="00152CCE">
              <w:rPr>
                <w:rStyle w:val="-"/>
                <w:noProof/>
              </w:rPr>
              <w:t>2.5</w:t>
            </w:r>
            <w:r>
              <w:rPr>
                <w:rFonts w:asciiTheme="minorHAnsi" w:eastAsiaTheme="minorEastAsia" w:hAnsiTheme="minorHAnsi" w:cstheme="minorBidi"/>
                <w:b w:val="0"/>
                <w:bCs w:val="0"/>
                <w:noProof/>
                <w:kern w:val="2"/>
                <w:sz w:val="24"/>
                <w:szCs w:val="24"/>
                <w14:ligatures w14:val="standardContextual"/>
              </w:rPr>
              <w:tab/>
            </w:r>
            <w:r w:rsidRPr="00152CCE">
              <w:rPr>
                <w:rStyle w:val="-"/>
                <w:noProof/>
              </w:rPr>
              <w:t>Προσαρμογή κριτηρίων και προσδιορισμός τρόπου βαθμολόγησής τους</w:t>
            </w:r>
            <w:r>
              <w:rPr>
                <w:noProof/>
                <w:webHidden/>
              </w:rPr>
              <w:tab/>
            </w:r>
            <w:r>
              <w:rPr>
                <w:noProof/>
                <w:webHidden/>
              </w:rPr>
              <w:fldChar w:fldCharType="begin"/>
            </w:r>
            <w:r>
              <w:rPr>
                <w:noProof/>
                <w:webHidden/>
              </w:rPr>
              <w:instrText xml:space="preserve"> PAGEREF _Toc198823230 \h </w:instrText>
            </w:r>
            <w:r>
              <w:rPr>
                <w:noProof/>
                <w:webHidden/>
              </w:rPr>
            </w:r>
            <w:r>
              <w:rPr>
                <w:noProof/>
                <w:webHidden/>
              </w:rPr>
              <w:fldChar w:fldCharType="separate"/>
            </w:r>
            <w:r w:rsidR="00160A47">
              <w:rPr>
                <w:noProof/>
                <w:webHidden/>
              </w:rPr>
              <w:t>12</w:t>
            </w:r>
            <w:r>
              <w:rPr>
                <w:noProof/>
                <w:webHidden/>
              </w:rPr>
              <w:fldChar w:fldCharType="end"/>
            </w:r>
          </w:hyperlink>
        </w:p>
        <w:p w14:paraId="395D4C95" w14:textId="0551856B" w:rsidR="00593D5F" w:rsidRDefault="00593D5F">
          <w:pPr>
            <w:pStyle w:val="10"/>
            <w:tabs>
              <w:tab w:val="left" w:pos="440"/>
            </w:tabs>
            <w:rPr>
              <w:rFonts w:asciiTheme="minorHAnsi" w:eastAsiaTheme="minorEastAsia" w:hAnsiTheme="minorHAnsi" w:cstheme="minorBidi"/>
              <w:b w:val="0"/>
              <w:bCs w:val="0"/>
              <w:i w:val="0"/>
              <w:iCs w:val="0"/>
              <w:kern w:val="2"/>
              <w14:ligatures w14:val="standardContextual"/>
            </w:rPr>
          </w:pPr>
          <w:hyperlink w:anchor="_Toc198823231" w:history="1">
            <w:r w:rsidRPr="00152CCE">
              <w:rPr>
                <w:rStyle w:val="-"/>
              </w:rPr>
              <w:t>3.</w:t>
            </w:r>
            <w:r>
              <w:rPr>
                <w:rFonts w:asciiTheme="minorHAnsi" w:eastAsiaTheme="minorEastAsia" w:hAnsiTheme="minorHAnsi" w:cstheme="minorBidi"/>
                <w:b w:val="0"/>
                <w:bCs w:val="0"/>
                <w:i w:val="0"/>
                <w:iCs w:val="0"/>
                <w:kern w:val="2"/>
                <w14:ligatures w14:val="standardContextual"/>
              </w:rPr>
              <w:tab/>
            </w:r>
            <w:r w:rsidRPr="00152CCE">
              <w:rPr>
                <w:rStyle w:val="-"/>
              </w:rPr>
              <w:t>ΜΕΘΟΔΟΛΟΓΙΑ ΚΑΙ ΚΡΙΤΗΡΙΑ ΕΠΙΛΟΓΗΣ ΠΡΑΞΕΩΝ ΔΡΑΣΕΩΝ 8ΗΣ ΈΚΔΟΣΗΣ ΕΓΓΡΑΦΟΥ ΕΞΕΙΔΙΚΕΥΣΗΣ</w:t>
            </w:r>
            <w:r>
              <w:rPr>
                <w:webHidden/>
              </w:rPr>
              <w:tab/>
            </w:r>
            <w:r>
              <w:rPr>
                <w:webHidden/>
              </w:rPr>
              <w:fldChar w:fldCharType="begin"/>
            </w:r>
            <w:r>
              <w:rPr>
                <w:webHidden/>
              </w:rPr>
              <w:instrText xml:space="preserve"> PAGEREF _Toc198823231 \h </w:instrText>
            </w:r>
            <w:r>
              <w:rPr>
                <w:webHidden/>
              </w:rPr>
            </w:r>
            <w:r>
              <w:rPr>
                <w:webHidden/>
              </w:rPr>
              <w:fldChar w:fldCharType="separate"/>
            </w:r>
            <w:r w:rsidR="00160A47">
              <w:rPr>
                <w:webHidden/>
              </w:rPr>
              <w:t>13</w:t>
            </w:r>
            <w:r>
              <w:rPr>
                <w:webHidden/>
              </w:rPr>
              <w:fldChar w:fldCharType="end"/>
            </w:r>
          </w:hyperlink>
        </w:p>
        <w:p w14:paraId="4B4FC506" w14:textId="4F8DE20A" w:rsidR="00593D5F" w:rsidRDefault="00593D5F">
          <w:pPr>
            <w:pStyle w:val="10"/>
            <w:rPr>
              <w:rFonts w:asciiTheme="minorHAnsi" w:eastAsiaTheme="minorEastAsia" w:hAnsiTheme="minorHAnsi" w:cstheme="minorBidi"/>
              <w:b w:val="0"/>
              <w:bCs w:val="0"/>
              <w:i w:val="0"/>
              <w:iCs w:val="0"/>
              <w:kern w:val="2"/>
              <w14:ligatures w14:val="standardContextual"/>
            </w:rPr>
          </w:pPr>
          <w:hyperlink w:anchor="_Toc198823232" w:history="1">
            <w:r w:rsidRPr="00152CCE">
              <w:rPr>
                <w:rStyle w:val="-"/>
              </w:rPr>
              <w:t>Δράση: 4A.ii.2β: Κατασκευή – επέκταση κτιριακών υποδομών πρωτοβάθμιας και δευτεροβάθμιας εκπαίδευσης.</w:t>
            </w:r>
            <w:r>
              <w:rPr>
                <w:webHidden/>
              </w:rPr>
              <w:tab/>
            </w:r>
            <w:r>
              <w:rPr>
                <w:webHidden/>
              </w:rPr>
              <w:fldChar w:fldCharType="begin"/>
            </w:r>
            <w:r>
              <w:rPr>
                <w:webHidden/>
              </w:rPr>
              <w:instrText xml:space="preserve"> PAGEREF _Toc198823232 \h </w:instrText>
            </w:r>
            <w:r>
              <w:rPr>
                <w:webHidden/>
              </w:rPr>
            </w:r>
            <w:r>
              <w:rPr>
                <w:webHidden/>
              </w:rPr>
              <w:fldChar w:fldCharType="separate"/>
            </w:r>
            <w:r w:rsidR="00160A47">
              <w:rPr>
                <w:webHidden/>
              </w:rPr>
              <w:t>14</w:t>
            </w:r>
            <w:r>
              <w:rPr>
                <w:webHidden/>
              </w:rPr>
              <w:fldChar w:fldCharType="end"/>
            </w:r>
          </w:hyperlink>
        </w:p>
        <w:p w14:paraId="4E46494D" w14:textId="63EB84B7" w:rsidR="00593D5F" w:rsidRDefault="00593D5F">
          <w:pPr>
            <w:pStyle w:val="10"/>
            <w:rPr>
              <w:rFonts w:asciiTheme="minorHAnsi" w:eastAsiaTheme="minorEastAsia" w:hAnsiTheme="minorHAnsi" w:cstheme="minorBidi"/>
              <w:b w:val="0"/>
              <w:bCs w:val="0"/>
              <w:i w:val="0"/>
              <w:iCs w:val="0"/>
              <w:kern w:val="2"/>
              <w14:ligatures w14:val="standardContextual"/>
            </w:rPr>
          </w:pPr>
          <w:hyperlink w:anchor="_Toc198823233" w:history="1">
            <w:r w:rsidRPr="00152CCE">
              <w:rPr>
                <w:rStyle w:val="-"/>
              </w:rPr>
              <w:t>Δράση: 4A.ii.2γ: Έργα διασφάλισης της προσβασιμότητας ΑμΕΑ σε υφιστάμενες κτιριακές δομές πρωτοβάθμιας και δευτεροβάθμιας εκπαίδευσης.</w:t>
            </w:r>
            <w:r>
              <w:rPr>
                <w:webHidden/>
              </w:rPr>
              <w:tab/>
            </w:r>
            <w:r>
              <w:rPr>
                <w:webHidden/>
              </w:rPr>
              <w:fldChar w:fldCharType="begin"/>
            </w:r>
            <w:r>
              <w:rPr>
                <w:webHidden/>
              </w:rPr>
              <w:instrText xml:space="preserve"> PAGEREF _Toc198823233 \h </w:instrText>
            </w:r>
            <w:r>
              <w:rPr>
                <w:webHidden/>
              </w:rPr>
            </w:r>
            <w:r>
              <w:rPr>
                <w:webHidden/>
              </w:rPr>
              <w:fldChar w:fldCharType="separate"/>
            </w:r>
            <w:r w:rsidR="00160A47">
              <w:rPr>
                <w:webHidden/>
              </w:rPr>
              <w:t>21</w:t>
            </w:r>
            <w:r>
              <w:rPr>
                <w:webHidden/>
              </w:rPr>
              <w:fldChar w:fldCharType="end"/>
            </w:r>
          </w:hyperlink>
        </w:p>
        <w:p w14:paraId="7976EBCE" w14:textId="45999526" w:rsidR="00593D5F" w:rsidRDefault="00593D5F">
          <w:pPr>
            <w:pStyle w:val="10"/>
            <w:rPr>
              <w:rFonts w:asciiTheme="minorHAnsi" w:eastAsiaTheme="minorEastAsia" w:hAnsiTheme="minorHAnsi" w:cstheme="minorBidi"/>
              <w:b w:val="0"/>
              <w:bCs w:val="0"/>
              <w:i w:val="0"/>
              <w:iCs w:val="0"/>
              <w:kern w:val="2"/>
              <w14:ligatures w14:val="standardContextual"/>
            </w:rPr>
          </w:pPr>
          <w:hyperlink w:anchor="_Toc198823234" w:history="1">
            <w:r w:rsidRPr="00152CCE">
              <w:rPr>
                <w:rStyle w:val="-"/>
              </w:rPr>
              <w:t>Δράση: 4A.ii.2δ: Εκσυγχρονισμός εκπαιδευτικού και τεχνολογικού εξοπλισμού για την ποιοτική αναβάθμιση του εκπαιδευτικού έργου στην πρωτοβάθμια και δευτεροβάθμια εκπαίδευση.</w:t>
            </w:r>
            <w:r>
              <w:rPr>
                <w:webHidden/>
              </w:rPr>
              <w:tab/>
            </w:r>
            <w:r>
              <w:rPr>
                <w:webHidden/>
              </w:rPr>
              <w:fldChar w:fldCharType="begin"/>
            </w:r>
            <w:r>
              <w:rPr>
                <w:webHidden/>
              </w:rPr>
              <w:instrText xml:space="preserve"> PAGEREF _Toc198823234 \h </w:instrText>
            </w:r>
            <w:r>
              <w:rPr>
                <w:webHidden/>
              </w:rPr>
            </w:r>
            <w:r>
              <w:rPr>
                <w:webHidden/>
              </w:rPr>
              <w:fldChar w:fldCharType="separate"/>
            </w:r>
            <w:r w:rsidR="00160A47">
              <w:rPr>
                <w:webHidden/>
              </w:rPr>
              <w:t>28</w:t>
            </w:r>
            <w:r>
              <w:rPr>
                <w:webHidden/>
              </w:rPr>
              <w:fldChar w:fldCharType="end"/>
            </w:r>
          </w:hyperlink>
        </w:p>
        <w:p w14:paraId="6241400F" w14:textId="63EA5552" w:rsidR="00593D5F" w:rsidRDefault="00593D5F">
          <w:pPr>
            <w:pStyle w:val="10"/>
            <w:rPr>
              <w:rFonts w:asciiTheme="minorHAnsi" w:eastAsiaTheme="minorEastAsia" w:hAnsiTheme="minorHAnsi" w:cstheme="minorBidi"/>
              <w:b w:val="0"/>
              <w:bCs w:val="0"/>
              <w:i w:val="0"/>
              <w:iCs w:val="0"/>
              <w:kern w:val="2"/>
              <w14:ligatures w14:val="standardContextual"/>
            </w:rPr>
          </w:pPr>
          <w:hyperlink w:anchor="_Toc198823235" w:history="1">
            <w:r w:rsidRPr="00152CCE">
              <w:rPr>
                <w:rStyle w:val="-"/>
              </w:rPr>
              <w:t>Δράση: 4Α.v.1 Υποδομές Υγείας / 4Α.v.1.α: Εκσυγχρονισμός κτιριακών εγκαταστάσεων των μονάδων υγείας / 4Α.v.1.β: Εκσυγχρονισμός και αναβάθμιση του υγειονομικού εξοπλισμού των μονάδων υγείας.</w:t>
            </w:r>
            <w:r>
              <w:rPr>
                <w:webHidden/>
              </w:rPr>
              <w:tab/>
            </w:r>
            <w:r>
              <w:rPr>
                <w:webHidden/>
              </w:rPr>
              <w:fldChar w:fldCharType="begin"/>
            </w:r>
            <w:r>
              <w:rPr>
                <w:webHidden/>
              </w:rPr>
              <w:instrText xml:space="preserve"> PAGEREF _Toc198823235 \h </w:instrText>
            </w:r>
            <w:r>
              <w:rPr>
                <w:webHidden/>
              </w:rPr>
            </w:r>
            <w:r>
              <w:rPr>
                <w:webHidden/>
              </w:rPr>
              <w:fldChar w:fldCharType="separate"/>
            </w:r>
            <w:r w:rsidR="00160A47">
              <w:rPr>
                <w:webHidden/>
              </w:rPr>
              <w:t>35</w:t>
            </w:r>
            <w:r>
              <w:rPr>
                <w:webHidden/>
              </w:rPr>
              <w:fldChar w:fldCharType="end"/>
            </w:r>
          </w:hyperlink>
        </w:p>
        <w:p w14:paraId="7C4373F6" w14:textId="0F5E4D55" w:rsidR="00593D5F" w:rsidRDefault="00593D5F">
          <w:pPr>
            <w:pStyle w:val="10"/>
            <w:rPr>
              <w:rFonts w:asciiTheme="minorHAnsi" w:eastAsiaTheme="minorEastAsia" w:hAnsiTheme="minorHAnsi" w:cstheme="minorBidi"/>
              <w:b w:val="0"/>
              <w:bCs w:val="0"/>
              <w:i w:val="0"/>
              <w:iCs w:val="0"/>
              <w:kern w:val="2"/>
              <w14:ligatures w14:val="standardContextual"/>
            </w:rPr>
          </w:pPr>
          <w:hyperlink w:anchor="_Toc198823236" w:history="1">
            <w:r w:rsidRPr="00152CCE">
              <w:rPr>
                <w:rStyle w:val="-"/>
              </w:rPr>
              <w:t>Δράση: 4Α.v.2: Υποδομές Φροντίδας στην Περιφέρεια Ηπείρου</w:t>
            </w:r>
            <w:r>
              <w:rPr>
                <w:webHidden/>
              </w:rPr>
              <w:tab/>
            </w:r>
            <w:r>
              <w:rPr>
                <w:webHidden/>
              </w:rPr>
              <w:fldChar w:fldCharType="begin"/>
            </w:r>
            <w:r>
              <w:rPr>
                <w:webHidden/>
              </w:rPr>
              <w:instrText xml:space="preserve"> PAGEREF _Toc198823236 \h </w:instrText>
            </w:r>
            <w:r>
              <w:rPr>
                <w:webHidden/>
              </w:rPr>
            </w:r>
            <w:r>
              <w:rPr>
                <w:webHidden/>
              </w:rPr>
              <w:fldChar w:fldCharType="separate"/>
            </w:r>
            <w:r w:rsidR="00160A47">
              <w:rPr>
                <w:webHidden/>
              </w:rPr>
              <w:t>42</w:t>
            </w:r>
            <w:r>
              <w:rPr>
                <w:webHidden/>
              </w:rPr>
              <w:fldChar w:fldCharType="end"/>
            </w:r>
          </w:hyperlink>
        </w:p>
        <w:p w14:paraId="0879F982" w14:textId="42C48F84" w:rsidR="00AF3862" w:rsidRDefault="00AF3862">
          <w:pPr>
            <w:ind w:left="-8" w:hanging="80"/>
          </w:pPr>
          <w:r>
            <w:rPr>
              <w:b/>
              <w:bCs/>
            </w:rPr>
            <w:fldChar w:fldCharType="end"/>
          </w:r>
        </w:p>
      </w:sdtContent>
    </w:sdt>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3C20A639" w14:textId="77777777" w:rsidR="00AF3862" w:rsidRDefault="00AF3862" w:rsidP="00AF3862">
      <w:pPr>
        <w:pStyle w:val="1"/>
        <w:numPr>
          <w:ilvl w:val="0"/>
          <w:numId w:val="11"/>
        </w:numPr>
        <w:ind w:left="720" w:firstLine="0"/>
      </w:pPr>
      <w:bookmarkStart w:id="4" w:name="_Toc160603065"/>
      <w:bookmarkStart w:id="5" w:name="_Toc198823222"/>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4"/>
      <w:bookmarkEnd w:id="5"/>
    </w:p>
    <w:p w14:paraId="4B95AF40" w14:textId="77777777" w:rsidR="00AF3862" w:rsidRPr="00606092" w:rsidRDefault="00AF3862" w:rsidP="00AF3862">
      <w:pPr>
        <w:spacing w:after="120" w:line="280" w:lineRule="exact"/>
        <w:ind w:left="-8" w:hanging="80"/>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870FC39"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188E59C" w14:textId="77777777" w:rsidR="00AF3862" w:rsidRPr="00C459F8" w:rsidRDefault="00AF3862" w:rsidP="00AF3862">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BDD4F69"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243C62C3"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3BA590CE" w14:textId="77777777" w:rsidR="00AF3862" w:rsidRPr="00C459F8" w:rsidRDefault="00AF3862" w:rsidP="00AF3862">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59B110FE" w14:textId="77777777" w:rsidR="00AF3862" w:rsidRPr="00C459F8" w:rsidRDefault="00AF3862" w:rsidP="00AF3862">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78E5B829" w14:textId="77777777" w:rsidR="00AF3862" w:rsidRPr="00C459F8" w:rsidRDefault="00AF3862" w:rsidP="00AF3862">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1FD6FF92" w14:textId="77777777" w:rsidR="00AF3862" w:rsidRPr="00C459F8" w:rsidRDefault="00AF3862" w:rsidP="00AF3862">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1617557D" w14:textId="77777777" w:rsidR="00AF3862" w:rsidRPr="00C459F8" w:rsidRDefault="00AF3862" w:rsidP="00AF3862">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183760E6" w14:textId="77777777" w:rsidR="00AF3862" w:rsidRPr="00C459F8" w:rsidRDefault="00AF3862" w:rsidP="00AF3862">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1F8D0BC8" w14:textId="77777777" w:rsidR="00AF3862" w:rsidRPr="00C459F8" w:rsidRDefault="00AF3862" w:rsidP="00AF3862">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0109C24A" w14:textId="77777777" w:rsidR="00AF3862" w:rsidRPr="00C459F8" w:rsidRDefault="00AF3862" w:rsidP="00AF3862">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6E6F410F" w14:textId="77777777" w:rsidR="00AF3862" w:rsidRPr="00C459F8" w:rsidRDefault="00AF3862" w:rsidP="00AF3862">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3D1FD4C9" w14:textId="77777777" w:rsidR="00AF3862" w:rsidRPr="00C459F8" w:rsidRDefault="00AF3862" w:rsidP="00AF3862">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0932FD76" w14:textId="77777777" w:rsidR="00AF3862" w:rsidRPr="00C459F8" w:rsidRDefault="00AF3862" w:rsidP="00AF3862">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w:t>
      </w:r>
      <w:proofErr w:type="spellStart"/>
      <w:r w:rsidRPr="00C459F8">
        <w:rPr>
          <w:rFonts w:asciiTheme="minorHAnsi" w:hAnsiTheme="minorHAnsi" w:cstheme="minorHAnsi"/>
          <w:u w:val="single"/>
        </w:rPr>
        <w:t>Επιλεξιμότητα</w:t>
      </w:r>
      <w:proofErr w:type="spellEnd"/>
      <w:r w:rsidRPr="00C459F8">
        <w:rPr>
          <w:rFonts w:asciiTheme="minorHAnsi" w:hAnsiTheme="minorHAnsi" w:cstheme="minorHAnsi"/>
          <w:u w:val="single"/>
        </w:rPr>
        <w:t xml:space="preserve"> </w:t>
      </w:r>
    </w:p>
    <w:p w14:paraId="04325490" w14:textId="77777777" w:rsidR="00AF3862" w:rsidRPr="00606092" w:rsidRDefault="00AF3862" w:rsidP="00AF3862">
      <w:pPr>
        <w:pStyle w:val="Default"/>
        <w:spacing w:before="120" w:after="120" w:line="280" w:lineRule="exact"/>
        <w:ind w:left="-8" w:hanging="80"/>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w:t>
      </w:r>
      <w:proofErr w:type="spellStart"/>
      <w:r w:rsidRPr="00606092">
        <w:rPr>
          <w:rFonts w:asciiTheme="minorHAnsi" w:hAnsiTheme="minorHAnsi" w:cstheme="minorHAnsi"/>
          <w:color w:val="auto"/>
          <w:sz w:val="22"/>
          <w:szCs w:val="22"/>
        </w:rPr>
        <w:t>επιλεξιμότητας</w:t>
      </w:r>
      <w:proofErr w:type="spellEnd"/>
      <w:r w:rsidRPr="00606092">
        <w:rPr>
          <w:rFonts w:asciiTheme="minorHAnsi" w:hAnsiTheme="minorHAnsi" w:cstheme="minorHAnsi"/>
          <w:color w:val="auto"/>
          <w:sz w:val="22"/>
          <w:szCs w:val="22"/>
        </w:rPr>
        <w:t xml:space="preserve">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19E2D0BC" w14:textId="77777777" w:rsidR="00AF3862" w:rsidRPr="00606092" w:rsidRDefault="00AF3862" w:rsidP="00AF3862">
      <w:pPr>
        <w:pStyle w:val="Default"/>
        <w:numPr>
          <w:ilvl w:val="0"/>
          <w:numId w:val="24"/>
        </w:numPr>
        <w:spacing w:line="280" w:lineRule="exact"/>
        <w:ind w:left="-8" w:hanging="8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D6E8D85" w14:textId="77777777" w:rsidR="00AF3862" w:rsidRPr="00606092" w:rsidRDefault="00AF3862" w:rsidP="00AF3862">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0537FD43" w14:textId="77777777" w:rsidR="00AF3862" w:rsidRPr="00606092" w:rsidRDefault="00AF3862" w:rsidP="00AF3862">
      <w:pPr>
        <w:spacing w:after="120" w:line="280" w:lineRule="exact"/>
        <w:ind w:leftChars="0" w:left="0" w:firstLineChars="0" w:firstLine="0"/>
        <w:jc w:val="both"/>
        <w:rPr>
          <w:rFonts w:asciiTheme="minorHAnsi" w:hAnsiTheme="minorHAnsi" w:cstheme="minorHAnsi"/>
          <w:color w:val="0070C0"/>
        </w:rPr>
      </w:pPr>
    </w:p>
    <w:p w14:paraId="4FFBB3ED" w14:textId="77777777" w:rsidR="00AF3862" w:rsidRPr="00606092" w:rsidRDefault="00AF3862" w:rsidP="00AF3862">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06327AF8"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59A436D6" w14:textId="77777777" w:rsidR="00AF3862" w:rsidRPr="00606092" w:rsidRDefault="00AF3862" w:rsidP="00AF3862">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BD8992B"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0F78CFE7" w14:textId="77777777" w:rsidR="00AF3862" w:rsidRPr="00606092" w:rsidRDefault="00AF3862" w:rsidP="00AF3862">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8CC9D1F" w14:textId="77777777" w:rsidR="00AF3862" w:rsidRPr="00606092" w:rsidRDefault="00AF3862" w:rsidP="00AF3862">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4CB47DAF"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43469118"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στέλεχος/ στελέχη της ΔΑ ή οι εξωτερικοί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05391C7D"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p>
    <w:p w14:paraId="7B06A7EC" w14:textId="77777777" w:rsidR="00AF3862" w:rsidRPr="00606092" w:rsidRDefault="00AF3862" w:rsidP="00AF3862">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4964F1A2" w14:textId="77777777" w:rsidR="00AF3862" w:rsidRPr="00606092" w:rsidRDefault="00AF3862" w:rsidP="00AF3862">
      <w:pPr>
        <w:pStyle w:val="1"/>
        <w:numPr>
          <w:ilvl w:val="0"/>
          <w:numId w:val="11"/>
        </w:numPr>
        <w:ind w:left="720" w:firstLine="0"/>
      </w:pPr>
      <w:bookmarkStart w:id="6" w:name="_Toc404622572"/>
      <w:bookmarkStart w:id="7" w:name="_Toc109392537"/>
      <w:bookmarkStart w:id="8" w:name="_Toc160603066"/>
      <w:bookmarkStart w:id="9" w:name="_Toc198823223"/>
      <w:r w:rsidRPr="00606092">
        <w:lastRenderedPageBreak/>
        <w:t>ΕΠΙΛΟΓΗ ΚΑΙ ΕΓΚΡΙΣΗ ΠΡΑΞΗΣ</w:t>
      </w:r>
      <w:bookmarkEnd w:id="6"/>
      <w:bookmarkEnd w:id="7"/>
      <w:bookmarkEnd w:id="8"/>
      <w:bookmarkEnd w:id="9"/>
    </w:p>
    <w:p w14:paraId="4096B914"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71471D50"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503C793A"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3B0386F4" w14:textId="77777777" w:rsidR="00AF3862" w:rsidRPr="00606092" w:rsidRDefault="00AF3862" w:rsidP="00AF3862">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115D132A" w14:textId="77777777" w:rsidR="00AF3862" w:rsidRPr="00606092" w:rsidRDefault="00AF3862" w:rsidP="00AF3862">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3AB4E18A" w14:textId="77777777" w:rsidR="00AF3862" w:rsidRPr="00606092" w:rsidRDefault="00AF3862" w:rsidP="00AF3862">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10" w:name="_Toc109392538"/>
    </w:p>
    <w:p w14:paraId="483D3636" w14:textId="77777777" w:rsidR="00AF3862" w:rsidRPr="00606092" w:rsidRDefault="00AF3862" w:rsidP="00AF3862">
      <w:pPr>
        <w:pStyle w:val="20"/>
        <w:ind w:left="0" w:firstLine="0"/>
      </w:pPr>
      <w:bookmarkStart w:id="11" w:name="_Toc160603067"/>
      <w:bookmarkStart w:id="12" w:name="_Toc198823224"/>
      <w:r w:rsidRPr="00606092">
        <w:t>2.1 Μεθοδολογία αξιολόγησης</w:t>
      </w:r>
      <w:bookmarkEnd w:id="10"/>
      <w:bookmarkEnd w:id="11"/>
      <w:bookmarkEnd w:id="12"/>
    </w:p>
    <w:p w14:paraId="6F558F9A"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40730CEB" w14:textId="77777777" w:rsidR="00AF3862" w:rsidRPr="00606092" w:rsidRDefault="00AF3862" w:rsidP="00AF3862">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18C36485"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1AF4114B" w14:textId="77777777" w:rsidR="00AF3862" w:rsidRPr="00606092" w:rsidRDefault="00AF3862" w:rsidP="00AF3862">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20482EF5" w14:textId="77777777" w:rsidR="00AF3862" w:rsidRPr="00606092" w:rsidRDefault="00AF3862" w:rsidP="00AF3862">
      <w:pPr>
        <w:pStyle w:val="20"/>
        <w:keepLines/>
        <w:numPr>
          <w:ilvl w:val="1"/>
          <w:numId w:val="17"/>
        </w:numPr>
        <w:tabs>
          <w:tab w:val="left" w:pos="567"/>
        </w:tabs>
        <w:spacing w:before="360" w:after="120" w:line="280" w:lineRule="exact"/>
        <w:ind w:left="0" w:firstLine="0"/>
      </w:pPr>
      <w:bookmarkStart w:id="13" w:name="_Toc160603068"/>
      <w:bookmarkStart w:id="14" w:name="_Toc198823225"/>
      <w:r w:rsidRPr="00606092">
        <w:t>Επιλογή μεθοδολογίας αξιολόγησης</w:t>
      </w:r>
      <w:bookmarkEnd w:id="13"/>
      <w:bookmarkEnd w:id="14"/>
      <w:r w:rsidRPr="00606092">
        <w:t xml:space="preserve"> </w:t>
      </w:r>
    </w:p>
    <w:p w14:paraId="0C3E3623"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49AF9AFB"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70D966D9"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5F4B809A"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6E9171D4" w14:textId="77777777" w:rsidR="00AF3862" w:rsidRPr="00606092" w:rsidRDefault="00AF3862" w:rsidP="00AF3862">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5CC8C2B5" w14:textId="77777777" w:rsidR="00AF3862" w:rsidRPr="00606092" w:rsidRDefault="00AF3862" w:rsidP="00AF3862">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1CE27ACA" w14:textId="77777777" w:rsidR="00AF3862" w:rsidRPr="00606092" w:rsidRDefault="00AF3862" w:rsidP="00AF3862">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378D537A" w14:textId="77777777" w:rsidR="00AF3862" w:rsidRPr="00606092" w:rsidRDefault="00AF3862" w:rsidP="00AF3862">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43C83CB9" w14:textId="77777777" w:rsidR="00AF3862" w:rsidRPr="00D06FE7" w:rsidRDefault="00AF3862" w:rsidP="00AF3862">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3CE5108" w14:textId="77777777" w:rsidR="00AF3862" w:rsidRPr="00606092" w:rsidRDefault="00AF3862" w:rsidP="00AF3862">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4D079937" w14:textId="77777777" w:rsidR="00AF3862" w:rsidRPr="00606092" w:rsidRDefault="00AF3862" w:rsidP="00AF3862">
      <w:pPr>
        <w:pStyle w:val="afe"/>
        <w:numPr>
          <w:ilvl w:val="0"/>
          <w:numId w:val="20"/>
        </w:numPr>
        <w:tabs>
          <w:tab w:val="clear" w:pos="567"/>
          <w:tab w:val="left" w:pos="284"/>
        </w:tabs>
        <w:spacing w:after="60" w:line="280" w:lineRule="exact"/>
        <w:ind w:left="0" w:firstLine="0"/>
        <w:rPr>
          <w:rFonts w:asciiTheme="minorHAnsi" w:hAnsiTheme="minorHAnsi" w:cstheme="minorHAnsi"/>
        </w:rPr>
      </w:pPr>
      <w:proofErr w:type="spellStart"/>
      <w:r w:rsidRPr="00606092">
        <w:rPr>
          <w:rFonts w:asciiTheme="minorHAnsi" w:hAnsiTheme="minorHAnsi" w:cstheme="minorHAnsi"/>
        </w:rPr>
        <w:t>Τμηματοποιημένα</w:t>
      </w:r>
      <w:proofErr w:type="spellEnd"/>
      <w:r w:rsidRPr="00606092">
        <w:rPr>
          <w:rFonts w:asciiTheme="minorHAnsi" w:hAnsiTheme="minorHAnsi" w:cstheme="minorHAnsi"/>
        </w:rPr>
        <w:t xml:space="preserve"> έργα (</w:t>
      </w:r>
      <w:r w:rsidRPr="00606092">
        <w:rPr>
          <w:rFonts w:asciiTheme="minorHAnsi" w:hAnsiTheme="minorHAnsi" w:cstheme="minorHAnsi"/>
          <w:lang w:val="en-US"/>
        </w:rPr>
        <w:t>phased</w:t>
      </w:r>
      <w:r w:rsidRPr="00606092">
        <w:rPr>
          <w:rFonts w:asciiTheme="minorHAnsi" w:hAnsiTheme="minorHAnsi" w:cstheme="minorHAnsi"/>
        </w:rPr>
        <w:t>)</w:t>
      </w:r>
    </w:p>
    <w:p w14:paraId="378DAFD1" w14:textId="77777777" w:rsidR="00AF3862" w:rsidRPr="00606092" w:rsidRDefault="00AF3862" w:rsidP="00AF3862">
      <w:pPr>
        <w:pStyle w:val="Default"/>
        <w:spacing w:before="120" w:after="120" w:line="280" w:lineRule="exact"/>
        <w:ind w:left="-8" w:hanging="80"/>
        <w:jc w:val="both"/>
        <w:rPr>
          <w:rFonts w:asciiTheme="minorHAnsi" w:hAnsiTheme="minorHAnsi" w:cstheme="minorHAnsi"/>
          <w:sz w:val="22"/>
          <w:szCs w:val="22"/>
        </w:rPr>
      </w:pPr>
      <w:r w:rsidRPr="00606092">
        <w:rPr>
          <w:rFonts w:asciiTheme="minorHAnsi" w:hAnsiTheme="minorHAnsi" w:cstheme="minorHAnsi"/>
          <w:sz w:val="22"/>
          <w:szCs w:val="22"/>
        </w:rPr>
        <w:t xml:space="preserve">Για τα </w:t>
      </w:r>
      <w:proofErr w:type="spellStart"/>
      <w:r w:rsidRPr="00606092">
        <w:rPr>
          <w:rFonts w:asciiTheme="minorHAnsi" w:hAnsiTheme="minorHAnsi" w:cstheme="minorHAnsi"/>
          <w:sz w:val="22"/>
          <w:szCs w:val="22"/>
        </w:rPr>
        <w:t>τμηματοποιημένα</w:t>
      </w:r>
      <w:proofErr w:type="spellEnd"/>
      <w:r w:rsidRPr="00606092">
        <w:rPr>
          <w:rFonts w:asciiTheme="minorHAnsi" w:hAnsiTheme="minorHAnsi" w:cstheme="minorHAnsi"/>
          <w:sz w:val="22"/>
          <w:szCs w:val="22"/>
        </w:rPr>
        <w:t xml:space="preserve">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519EC0CA" w14:textId="77777777" w:rsidR="00AF3862" w:rsidRPr="00606092" w:rsidRDefault="00AF3862" w:rsidP="00AF3862">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256D362" w14:textId="77777777" w:rsidR="00AF3862" w:rsidRPr="00606092" w:rsidRDefault="00AF3862" w:rsidP="00AF3862">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7F833CF" w14:textId="77777777" w:rsidR="00AF3862" w:rsidRPr="00606092" w:rsidRDefault="00AF3862" w:rsidP="00AF3862">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37E88AE7" w14:textId="77777777" w:rsidR="00AF3862" w:rsidRPr="00606092" w:rsidRDefault="00AF3862" w:rsidP="00AF3862">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6F259FAC" w14:textId="77777777" w:rsidR="00AF3862" w:rsidRPr="00606092" w:rsidRDefault="00AF3862" w:rsidP="00AF3862">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116B8EEF" w14:textId="77777777" w:rsidR="00AF3862" w:rsidRPr="00606092" w:rsidRDefault="00AF3862" w:rsidP="00AF3862">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66572DA1"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397E6C47" w14:textId="77777777" w:rsidR="00AF3862" w:rsidRPr="00606092" w:rsidRDefault="00AF3862" w:rsidP="00AF3862">
      <w:pPr>
        <w:pStyle w:val="20"/>
        <w:keepLines/>
        <w:numPr>
          <w:ilvl w:val="1"/>
          <w:numId w:val="17"/>
        </w:numPr>
        <w:tabs>
          <w:tab w:val="left" w:pos="567"/>
        </w:tabs>
        <w:spacing w:before="360" w:after="120" w:line="280" w:lineRule="exact"/>
        <w:ind w:left="0" w:firstLine="0"/>
      </w:pPr>
      <w:bookmarkStart w:id="15" w:name="_Toc109392539"/>
      <w:bookmarkStart w:id="16" w:name="_Toc160603069"/>
      <w:bookmarkStart w:id="17" w:name="_Toc198823226"/>
      <w:bookmarkStart w:id="18" w:name="_Toc404622575"/>
      <w:r w:rsidRPr="00606092">
        <w:t>Αξιολόγηση προτάσεων</w:t>
      </w:r>
      <w:bookmarkEnd w:id="15"/>
      <w:bookmarkEnd w:id="16"/>
      <w:bookmarkEnd w:id="17"/>
    </w:p>
    <w:p w14:paraId="420CC41F"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ECCBB6A" w14:textId="77777777" w:rsidR="00AF3862" w:rsidRPr="00D06FE7" w:rsidRDefault="00AF3862" w:rsidP="00AF3862">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F3ECFC4" w14:textId="77777777" w:rsidR="00AF3862" w:rsidRPr="00D06FE7" w:rsidRDefault="00AF3862" w:rsidP="00AF3862">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77B54839" w14:textId="77777777" w:rsidR="00AF3862" w:rsidRPr="00D06FE7" w:rsidRDefault="00AF3862" w:rsidP="00AF3862">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00A0B17D" w14:textId="77777777" w:rsidR="00AF3862" w:rsidRPr="00D06FE7" w:rsidRDefault="00AF3862" w:rsidP="00AF3862">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Η περίοδος υλοποίησης της προτεινόμενης προς συγχρηματοδότηση πράξης εμπίπτει εντός της περιόδου </w:t>
      </w:r>
      <w:proofErr w:type="spellStart"/>
      <w:r w:rsidRPr="00D06FE7">
        <w:rPr>
          <w:rFonts w:asciiTheme="minorHAnsi" w:hAnsiTheme="minorHAnsi" w:cstheme="minorHAnsi"/>
        </w:rPr>
        <w:t>επιλεξιμότητας</w:t>
      </w:r>
      <w:proofErr w:type="spellEnd"/>
      <w:r w:rsidRPr="00D06FE7">
        <w:rPr>
          <w:rFonts w:asciiTheme="minorHAnsi" w:hAnsiTheme="minorHAnsi" w:cstheme="minorHAnsi"/>
        </w:rPr>
        <w:t xml:space="preserve"> των δαπανών, όπως αυτή ορίζεται στην πρόσκληση.</w:t>
      </w:r>
    </w:p>
    <w:p w14:paraId="2FC5C8C6" w14:textId="77777777" w:rsidR="00AF3862" w:rsidRPr="00D06FE7" w:rsidRDefault="00AF3862" w:rsidP="00AF3862">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51B42EE5" w14:textId="77777777" w:rsidR="00AF3862" w:rsidRPr="00D06FE7" w:rsidRDefault="00AF3862" w:rsidP="00AF3862">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0877D9CE" w14:textId="77777777" w:rsidR="00AF3862" w:rsidRPr="00606092" w:rsidRDefault="00AF3862" w:rsidP="00AF3862">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78EB5E18"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7885A9A3" w14:textId="77777777" w:rsidR="00AF3862" w:rsidRPr="00606092" w:rsidRDefault="00AF3862" w:rsidP="00AF3862">
      <w:pPr>
        <w:pStyle w:val="afe"/>
        <w:spacing w:after="120" w:line="280" w:lineRule="exact"/>
        <w:rPr>
          <w:rFonts w:asciiTheme="minorHAnsi" w:hAnsiTheme="minorHAnsi" w:cstheme="minorHAnsi"/>
        </w:rPr>
      </w:pPr>
      <w:r w:rsidRPr="00606092">
        <w:rPr>
          <w:rFonts w:asciiTheme="minorHAnsi" w:hAnsiTheme="minorHAnsi" w:cstheme="minorHAnsi"/>
        </w:rPr>
        <w:t xml:space="preserve">ΣΤΑΔΙΟ Α΄: Έλεγχος πληρότητας και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πρότασης.</w:t>
      </w:r>
    </w:p>
    <w:p w14:paraId="3AC9DA36" w14:textId="77777777" w:rsidR="00AF3862" w:rsidRPr="00606092" w:rsidRDefault="00AF3862" w:rsidP="00AF3862">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6CC5172A"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πραγματοποιείται από τα αρμόδια στελέχη της ΔΑ, ή από εξωτερικούς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xml:space="preserve"> με απόφαση της ΔΑ, για τους οποίους διασφαλίζεται ότι δεν υφίσταται σύγκρουση συμφερόντων.</w:t>
      </w:r>
    </w:p>
    <w:p w14:paraId="6016A662"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5FF9EED1" w14:textId="77777777" w:rsidR="00AF3862" w:rsidRPr="00606092" w:rsidRDefault="00AF3862" w:rsidP="00AF3862">
      <w:pPr>
        <w:pStyle w:val="20"/>
        <w:keepLines/>
        <w:numPr>
          <w:ilvl w:val="1"/>
          <w:numId w:val="17"/>
        </w:numPr>
        <w:tabs>
          <w:tab w:val="left" w:pos="567"/>
        </w:tabs>
        <w:spacing w:after="120" w:line="280" w:lineRule="exact"/>
        <w:ind w:left="0" w:firstLine="0"/>
        <w:rPr>
          <w:lang w:val="en-US"/>
        </w:rPr>
      </w:pPr>
      <w:bookmarkStart w:id="19" w:name="_Toc109392540"/>
      <w:bookmarkStart w:id="20" w:name="_Toc160603070"/>
      <w:bookmarkStart w:id="21" w:name="_Toc198823227"/>
      <w:r w:rsidRPr="00606092">
        <w:t>Κριτήρια επιλογής πράξεων</w:t>
      </w:r>
      <w:bookmarkEnd w:id="19"/>
      <w:bookmarkEnd w:id="20"/>
      <w:bookmarkEnd w:id="21"/>
    </w:p>
    <w:p w14:paraId="124BB360" w14:textId="77777777" w:rsidR="00AF3862" w:rsidRPr="00606092" w:rsidRDefault="00AF3862" w:rsidP="00AF3862">
      <w:pPr>
        <w:pStyle w:val="30"/>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22" w:name="_Toc109392541"/>
      <w:bookmarkStart w:id="23" w:name="_Toc160603071"/>
      <w:bookmarkStart w:id="24" w:name="_Toc198823228"/>
      <w:r w:rsidRPr="00606092">
        <w:rPr>
          <w:rFonts w:asciiTheme="minorHAnsi" w:hAnsiTheme="minorHAnsi" w:cstheme="minorHAnsi"/>
          <w:sz w:val="22"/>
          <w:szCs w:val="22"/>
        </w:rPr>
        <w:t xml:space="preserve">ΣΤΑΔΙΟ Α΄: </w:t>
      </w:r>
      <w:bookmarkEnd w:id="18"/>
      <w:r w:rsidRPr="00606092">
        <w:rPr>
          <w:rFonts w:asciiTheme="minorHAnsi" w:hAnsiTheme="minorHAnsi" w:cstheme="minorHAnsi"/>
          <w:sz w:val="22"/>
          <w:szCs w:val="22"/>
        </w:rPr>
        <w:t>Έλεγχος πληρότητας πρότασης</w:t>
      </w:r>
      <w:bookmarkEnd w:id="22"/>
      <w:bookmarkEnd w:id="23"/>
      <w:bookmarkEnd w:id="24"/>
    </w:p>
    <w:p w14:paraId="7D2D2F7B" w14:textId="77777777" w:rsidR="00AF3862" w:rsidRPr="00B67961"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49837812" w14:textId="77777777" w:rsidR="00AF3862" w:rsidRPr="00B67961" w:rsidRDefault="00AF3862" w:rsidP="00AF3862">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53A22414" w14:textId="77777777" w:rsidR="00AF3862" w:rsidRPr="00B67961" w:rsidRDefault="00AF3862" w:rsidP="00AF3862">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0E4EEF6E" w14:textId="77777777" w:rsidR="00AF3862" w:rsidRPr="00B67961" w:rsidRDefault="00AF3862" w:rsidP="00AF3862">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0544127A" w14:textId="77777777" w:rsidR="00AF3862" w:rsidRPr="00B67961" w:rsidRDefault="00AF3862" w:rsidP="00AF3862">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1F8578B0" w14:textId="77777777" w:rsidR="00AF3862" w:rsidRPr="00B67961" w:rsidRDefault="00AF3862" w:rsidP="00AF3862">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5E73AB69" w14:textId="77777777" w:rsidR="00AF3862" w:rsidRPr="00B67961" w:rsidRDefault="00AF3862" w:rsidP="00AF3862">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1683D32F" w14:textId="77777777" w:rsidR="00AF3862" w:rsidRPr="00B67961" w:rsidRDefault="00AF3862" w:rsidP="00AF3862">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5A496519" w14:textId="77777777" w:rsidR="00AF3862" w:rsidRPr="00B67961" w:rsidRDefault="00AF3862" w:rsidP="00AF3862">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CB864AC" w14:textId="77777777" w:rsidR="00AF3862" w:rsidRPr="00B67961" w:rsidRDefault="00AF3862" w:rsidP="00AF3862">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58FAE63C" w14:textId="77777777" w:rsidR="00AF3862" w:rsidRPr="00B67961" w:rsidRDefault="00AF3862" w:rsidP="00AF3862">
      <w:pPr>
        <w:spacing w:after="120" w:line="280" w:lineRule="exact"/>
        <w:ind w:leftChars="0" w:left="0" w:firstLineChars="0" w:firstLine="0"/>
        <w:jc w:val="both"/>
        <w:rPr>
          <w:rFonts w:asciiTheme="minorHAnsi" w:hAnsiTheme="minorHAnsi" w:cstheme="minorHAnsi"/>
        </w:rPr>
      </w:pPr>
    </w:p>
    <w:p w14:paraId="2C5F7E24" w14:textId="77777777" w:rsidR="00AF3862" w:rsidRPr="00B67961" w:rsidRDefault="00AF3862" w:rsidP="00AF3862">
      <w:pPr>
        <w:pStyle w:val="30"/>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25" w:name="_Toc404622576"/>
      <w:bookmarkStart w:id="26" w:name="_Toc109392542"/>
      <w:bookmarkStart w:id="27" w:name="_Toc160603072"/>
      <w:bookmarkStart w:id="28" w:name="_Toc198823229"/>
      <w:r w:rsidRPr="00B67961">
        <w:rPr>
          <w:rFonts w:asciiTheme="minorHAnsi" w:hAnsiTheme="minorHAnsi" w:cstheme="minorHAnsi"/>
          <w:sz w:val="22"/>
          <w:szCs w:val="22"/>
        </w:rPr>
        <w:t>ΣΤΑΔΙΟ Β΄: Αξιολόγηση των προτάσεων ανά ομάδα κριτηρίων</w:t>
      </w:r>
      <w:bookmarkEnd w:id="25"/>
      <w:bookmarkEnd w:id="26"/>
      <w:bookmarkEnd w:id="27"/>
      <w:bookmarkEnd w:id="28"/>
    </w:p>
    <w:p w14:paraId="6676E598" w14:textId="77777777" w:rsidR="00AF3862" w:rsidRPr="00B67961" w:rsidRDefault="00AF3862" w:rsidP="00AF3862">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7A52F319" w14:textId="77777777" w:rsidR="00AF3862" w:rsidRPr="00B67961" w:rsidRDefault="00AF3862" w:rsidP="00AF3862">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Πληρότητα περιεχομένου της πρότασης</w:t>
      </w:r>
    </w:p>
    <w:p w14:paraId="5B450216" w14:textId="77777777" w:rsidR="00AF3862" w:rsidRPr="00B67961" w:rsidRDefault="00AF3862" w:rsidP="00AF3862">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016DF783" w14:textId="77777777" w:rsidR="00AF3862" w:rsidRPr="00B67961" w:rsidRDefault="00AF3862" w:rsidP="00AF3862">
      <w:pPr>
        <w:pStyle w:val="afe"/>
        <w:numPr>
          <w:ilvl w:val="0"/>
          <w:numId w:val="26"/>
        </w:numPr>
        <w:tabs>
          <w:tab w:val="clear" w:pos="567"/>
          <w:tab w:val="left" w:pos="0"/>
        </w:tabs>
        <w:spacing w:after="120" w:line="280" w:lineRule="exact"/>
        <w:ind w:left="0" w:firstLine="0"/>
        <w:rPr>
          <w:rFonts w:asciiTheme="minorHAnsi" w:hAnsiTheme="minorHAnsi" w:cstheme="minorHAnsi"/>
          <w:b/>
        </w:rPr>
      </w:pPr>
      <w:r w:rsidRPr="00B67961">
        <w:rPr>
          <w:rFonts w:asciiTheme="minorHAnsi" w:hAnsiTheme="minorHAnsi" w:cstheme="minorHAnsi"/>
          <w:b/>
        </w:rPr>
        <w:t>Αρμοδιότητα του δικαιούχου να υλοποιήσει την πράξη.</w:t>
      </w:r>
      <w:r w:rsidRPr="00B67961">
        <w:rPr>
          <w:rFonts w:asciiTheme="minorHAnsi" w:hAnsiTheme="minorHAnsi" w:cstheme="minorHAnsi"/>
        </w:rPr>
        <w:t xml:space="preserve"> Εξετάζεται εάν ο φορέας που υποβάλει την πρόταση έχει την αρμοδιότητα εκτέλεσης της πράξης. </w:t>
      </w:r>
      <w:r w:rsidRPr="00B67961">
        <w:rPr>
          <w:rFonts w:asciiTheme="minorHAnsi" w:hAnsiTheme="minorHAnsi" w:cstheme="minorHAnsi"/>
          <w: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2BD172E" w14:textId="77777777" w:rsidR="00AF3862" w:rsidRPr="00B67961" w:rsidRDefault="00AF3862" w:rsidP="00AF3862">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w:t>
      </w:r>
      <w:r w:rsidRPr="00B67961">
        <w:rPr>
          <w:rFonts w:asciiTheme="minorHAnsi" w:hAnsiTheme="minorHAnsi" w:cstheme="minorHAnsi"/>
          <w: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5B2F4190" w14:textId="77777777" w:rsidR="00AF3862" w:rsidRPr="00B67961" w:rsidRDefault="00AF3862" w:rsidP="00AF3862">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EF30E73" w14:textId="77777777" w:rsidR="00AF3862" w:rsidRPr="00B67961" w:rsidRDefault="00AF3862" w:rsidP="00AF3862">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0D7E2327" w14:textId="77777777" w:rsidR="00AF3862" w:rsidRPr="00B67961" w:rsidRDefault="00AF3862" w:rsidP="00AF3862">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p>
    <w:p w14:paraId="3B174CAF" w14:textId="77777777" w:rsidR="00AF3862" w:rsidRPr="00B67961" w:rsidRDefault="00AF3862" w:rsidP="00AF3862">
      <w:pPr>
        <w:pStyle w:val="afe"/>
        <w:tabs>
          <w:tab w:val="clear" w:pos="567"/>
          <w:tab w:val="left" w:pos="426"/>
        </w:tabs>
        <w:spacing w:before="60" w:after="60" w:line="280" w:lineRule="exact"/>
        <w:rPr>
          <w:rFonts w:asciiTheme="minorHAnsi" w:hAnsiTheme="minorHAnsi" w:cstheme="minorHAnsi"/>
          <w:b/>
        </w:rPr>
      </w:pPr>
      <w:r w:rsidRPr="00B67961">
        <w:rPr>
          <w:rFonts w:asciiTheme="minorHAnsi" w:hAnsiTheme="minorHAnsi" w:cstheme="minorHAnsi"/>
        </w:rPr>
        <w:t>γ) την αποτύπωση των παραδοτέων της πράξης.</w:t>
      </w:r>
    </w:p>
    <w:p w14:paraId="07E5B44A" w14:textId="77777777" w:rsidR="00AF3862" w:rsidRPr="00B67961" w:rsidRDefault="00AF3862" w:rsidP="00AF3862">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12421EC7" w14:textId="77777777" w:rsidR="00AF3862" w:rsidRPr="00B67961" w:rsidRDefault="00AF3862" w:rsidP="00AF3862">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χρονοδιαγράμματος.</w:t>
      </w:r>
      <w:r w:rsidRPr="00B67961">
        <w:rPr>
          <w:rFonts w:asciiTheme="minorHAnsi" w:hAnsiTheme="minorHAnsi" w:cstheme="minorHAnsi"/>
        </w:rPr>
        <w:t xml:space="preserve"> Εξετάζεται η </w:t>
      </w:r>
      <w:proofErr w:type="spellStart"/>
      <w:r w:rsidRPr="00B67961">
        <w:rPr>
          <w:rFonts w:asciiTheme="minorHAnsi" w:hAnsiTheme="minorHAnsi" w:cstheme="minorHAnsi"/>
        </w:rPr>
        <w:t>ρεαλιστικότητα</w:t>
      </w:r>
      <w:proofErr w:type="spellEnd"/>
      <w:r w:rsidRPr="00B67961">
        <w:rPr>
          <w:rFonts w:asciiTheme="minorHAnsi" w:hAnsiTheme="minorHAnsi" w:cstheme="minorHAnsi"/>
        </w:rPr>
        <w:t xml:space="preserve"> ολοκλήρωσης της πράξης η οποία εξετάζεται σε σχέση με:</w:t>
      </w:r>
    </w:p>
    <w:p w14:paraId="0DA36BFF" w14:textId="77777777" w:rsidR="00AF3862" w:rsidRPr="00B67961" w:rsidRDefault="00AF3862" w:rsidP="00AF3862">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α) το φυσικό αντικείμενο </w:t>
      </w:r>
    </w:p>
    <w:p w14:paraId="5172D5D9" w14:textId="77777777" w:rsidR="00AF3862" w:rsidRPr="00B67961" w:rsidRDefault="00AF3862" w:rsidP="00AF3862">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β) την επιλεγμένη μέθοδο υλοποίησης </w:t>
      </w:r>
    </w:p>
    <w:p w14:paraId="3D82D939" w14:textId="77777777" w:rsidR="00AF3862" w:rsidRPr="00B67961" w:rsidRDefault="00AF3862" w:rsidP="00AF3862">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 το επίπεδο ωριμότητας της πράξης.</w:t>
      </w:r>
    </w:p>
    <w:p w14:paraId="5FD42F0E" w14:textId="77777777" w:rsidR="00AF3862" w:rsidRPr="00B67961" w:rsidRDefault="00AF3862" w:rsidP="00AF3862">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δ) τους ενδεχόμενους κινδύνους που συνδέονται με την υλοποίηση της πράξης Το κριτήριο μπορεί να είναι είτε δυαδικό (ναι/όχι) ή δυαδικό με αντιστοίχιση ποσοτικών τιμών ή βαθμολογούμενο.</w:t>
      </w:r>
    </w:p>
    <w:p w14:paraId="6A1E13A2" w14:textId="77777777" w:rsidR="00AF3862" w:rsidRDefault="00AF3862" w:rsidP="00AF3862">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EE42F1B" w14:textId="77777777" w:rsidR="00AF3862" w:rsidRPr="00B67961" w:rsidRDefault="00AF3862" w:rsidP="00AF3862">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32EFDEF3" w14:textId="77777777" w:rsidR="00AF3862" w:rsidRPr="00B67961" w:rsidRDefault="00AF3862" w:rsidP="00AF3862">
      <w:pPr>
        <w:pStyle w:val="af8"/>
        <w:numPr>
          <w:ilvl w:val="0"/>
          <w:numId w:val="14"/>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B67961">
        <w:rPr>
          <w:rFonts w:asciiTheme="minorHAnsi" w:hAnsiTheme="minorHAnsi" w:cstheme="minorHAnsi"/>
        </w:rPr>
        <w:t xml:space="preserve">Εξετάζεται εάν το προτεινόμενο στο ΤΔΠ θεσμικό πλαίσιο υλοποίησης των </w:t>
      </w:r>
      <w:proofErr w:type="spellStart"/>
      <w:r w:rsidRPr="00B67961">
        <w:rPr>
          <w:rFonts w:asciiTheme="minorHAnsi" w:hAnsiTheme="minorHAnsi" w:cstheme="minorHAnsi"/>
        </w:rPr>
        <w:t>υποέργων</w:t>
      </w:r>
      <w:proofErr w:type="spellEnd"/>
      <w:r w:rsidRPr="00B67961">
        <w:rPr>
          <w:rFonts w:asciiTheme="minorHAnsi" w:hAnsiTheme="minorHAnsi" w:cstheme="minorHAnsi"/>
        </w:rPr>
        <w:t xml:space="preserve"> συνάδει με το εθνικό και </w:t>
      </w:r>
      <w:proofErr w:type="spellStart"/>
      <w:r w:rsidRPr="00B67961">
        <w:rPr>
          <w:rFonts w:asciiTheme="minorHAnsi" w:hAnsiTheme="minorHAnsi" w:cstheme="minorHAnsi"/>
        </w:rPr>
        <w:t>ενωσιακό</w:t>
      </w:r>
      <w:proofErr w:type="spellEnd"/>
      <w:r w:rsidRPr="00B67961">
        <w:rPr>
          <w:rFonts w:asciiTheme="minorHAnsi" w:hAnsiTheme="minorHAnsi" w:cstheme="minorHAnsi"/>
        </w:rPr>
        <w:t xml:space="preserve"> δίκαιο ως προς τις διαδικασίες ανάθεσης δημόσιων συμβάσεων.</w:t>
      </w:r>
    </w:p>
    <w:p w14:paraId="3748D656" w14:textId="77777777" w:rsidR="00AF3862" w:rsidRPr="00C21DD7" w:rsidRDefault="00AF3862" w:rsidP="00AF3862">
      <w:pPr>
        <w:pStyle w:val="af8"/>
        <w:numPr>
          <w:ilvl w:val="0"/>
          <w:numId w:val="14"/>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Pr>
          <w:rFonts w:asciiTheme="minorHAnsi" w:hAnsiTheme="minorHAnsi" w:cstheme="minorHAnsi"/>
          <w:b/>
        </w:rPr>
        <w:t xml:space="preserve">, </w:t>
      </w:r>
      <w:r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C21DD7">
        <w:rPr>
          <w:rFonts w:asciiTheme="minorHAnsi" w:hAnsiTheme="minorHAnsi" w:cstheme="minorHAnsi"/>
        </w:rPr>
        <w:t xml:space="preserve">Για τις περιπτώσεις που δεν εμπίπτουν στους κανόνες </w:t>
      </w:r>
      <w:r w:rsidRPr="00C21DD7">
        <w:rPr>
          <w:rFonts w:asciiTheme="minorHAnsi" w:hAnsiTheme="minorHAnsi" w:cstheme="minorHAnsi"/>
        </w:rPr>
        <w:lastRenderedPageBreak/>
        <w:t xml:space="preserve">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C21DD7">
        <w:rPr>
          <w:rFonts w:asciiTheme="minorHAnsi" w:hAnsiTheme="minorHAnsi" w:cstheme="minorHAnsi"/>
        </w:rPr>
        <w:t>υποέργων</w:t>
      </w:r>
      <w:proofErr w:type="spellEnd"/>
      <w:r w:rsidRPr="00C21DD7">
        <w:rPr>
          <w:rFonts w:asciiTheme="minorHAnsi" w:hAnsiTheme="minorHAnsi" w:cstheme="minorHAnsi"/>
        </w:rPr>
        <w:t xml:space="preserve">.  </w:t>
      </w:r>
    </w:p>
    <w:p w14:paraId="005374B7" w14:textId="77777777" w:rsidR="00AF3862" w:rsidRPr="00B67961" w:rsidRDefault="00AF3862" w:rsidP="00AF3862">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ανταγωνισμού και των κρατικών ενισχύσεων.</w:t>
      </w:r>
    </w:p>
    <w:p w14:paraId="1CB1514C" w14:textId="77777777" w:rsidR="00AF3862" w:rsidRPr="00B67961" w:rsidRDefault="00AF3862" w:rsidP="00AF3862">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598888A8" w14:textId="77777777" w:rsidR="00AF3862" w:rsidRPr="00B67961" w:rsidRDefault="00AF3862" w:rsidP="00AF3862">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65EF7829" w14:textId="77777777" w:rsidR="00AF3862" w:rsidRPr="00B67961" w:rsidRDefault="00AF3862" w:rsidP="00AF3862">
      <w:pPr>
        <w:pStyle w:val="afe"/>
        <w:numPr>
          <w:ilvl w:val="0"/>
          <w:numId w:val="14"/>
        </w:numPr>
        <w:tabs>
          <w:tab w:val="clear" w:pos="567"/>
          <w:tab w:val="left" w:pos="426"/>
        </w:tabs>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Προάσπιση και προαγωγή της ισότητας μεταξύ ανδρών και γυναικών. </w:t>
      </w:r>
      <w:r w:rsidRPr="00B67961">
        <w:rPr>
          <w:rFonts w:asciiTheme="minorHAnsi" w:hAnsiTheme="minorHAnsi" w:cstheme="minorHAnsi"/>
        </w:rPr>
        <w:t>Εξετάζεται εάν η προτεινόμενη πράξη έχει διαφορετικό αντίκτυπο στις γυναίκες και στους άντρες.</w:t>
      </w:r>
    </w:p>
    <w:p w14:paraId="2EE1A2A6" w14:textId="77777777" w:rsidR="00AF3862" w:rsidRPr="00B67961" w:rsidRDefault="00AF3862" w:rsidP="00AF3862">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21298768" w14:textId="77777777" w:rsidR="00AF3862" w:rsidRPr="00B67961" w:rsidRDefault="00AF3862" w:rsidP="00AF3862">
      <w:pPr>
        <w:pStyle w:val="af8"/>
        <w:numPr>
          <w:ilvl w:val="0"/>
          <w:numId w:val="9"/>
        </w:numPr>
        <w:tabs>
          <w:tab w:val="left" w:pos="567"/>
        </w:tabs>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Εξασφάλιση της προσβασιμότητας των ατόμων με αναπηρία. </w:t>
      </w:r>
      <w:r w:rsidRPr="00B67961">
        <w:rPr>
          <w:rFonts w:asciiTheme="minorHAnsi" w:hAnsiTheme="minorHAnsi" w:cstheme="minorHAnsi"/>
        </w:rPr>
        <w:t xml:space="preserve">Εξετάζεται πώς η πράξη διασφαλίζει την προσβασιμότητα των ατόμων με αναπηρία σύμφωνα με το ισχύον θεσμικό πλαίσιο. Στην πράξη περιλαμβάνονται όλες οι απαιτήσεις, σύμφωνα με το ισχύον θεσμικό πλαίσιο, ώστε να εξασφαλίζεται η προσβασιμότητα στα </w:t>
      </w:r>
      <w:proofErr w:type="spellStart"/>
      <w:r w:rsidRPr="00B67961">
        <w:rPr>
          <w:rFonts w:asciiTheme="minorHAnsi" w:hAnsiTheme="minorHAnsi" w:cstheme="minorHAnsi"/>
        </w:rPr>
        <w:t>ΑμεΑ</w:t>
      </w:r>
      <w:proofErr w:type="spellEnd"/>
      <w:r w:rsidRPr="00B67961">
        <w:rPr>
          <w:rFonts w:asciiTheme="minorHAnsi" w:hAnsiTheme="minorHAnsi" w:cstheme="minorHAnsi"/>
        </w:rPr>
        <w:t>.</w:t>
      </w:r>
    </w:p>
    <w:p w14:paraId="513C7719" w14:textId="77777777" w:rsidR="00AF3862" w:rsidRPr="00606092" w:rsidRDefault="00AF3862" w:rsidP="00AF3862">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Pr>
          <w:rFonts w:asciiTheme="minorHAnsi" w:hAnsiTheme="minorHAnsi" w:cstheme="minorHAnsi"/>
        </w:rPr>
        <w:t xml:space="preserve">. </w:t>
      </w:r>
      <w:r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17B1DD84" w14:textId="77777777" w:rsidR="00AF3862" w:rsidRPr="00606092" w:rsidRDefault="00AF3862" w:rsidP="00AF3862">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1D8BC5DB"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16321F2E" w14:textId="77777777" w:rsidR="00AF3862" w:rsidRPr="00606092" w:rsidRDefault="00AF3862" w:rsidP="00AF3862">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1BE2D92B" w14:textId="77777777" w:rsidR="00AF3862" w:rsidRPr="00606092" w:rsidRDefault="00AF3862" w:rsidP="00AF3862">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68B1F599" w14:textId="77777777" w:rsidR="00AF3862" w:rsidRPr="00606092" w:rsidRDefault="00AF3862" w:rsidP="00AF3862">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0E27EA84" w14:textId="77777777" w:rsidR="00AF3862" w:rsidRPr="00606092" w:rsidRDefault="00AF3862" w:rsidP="00AF3862">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Βιωσιμότητα, λειτουργικότητα, αξιοποίηση</w:t>
      </w:r>
      <w:r w:rsidRPr="00B67961">
        <w:rPr>
          <w:rFonts w:asciiTheme="minorHAnsi" w:hAnsiTheme="minorHAnsi" w:cstheme="minorHAnsi"/>
        </w:rPr>
        <w:t>: Ο δικαιούχος θα πρέπει να περιγράψει τον</w:t>
      </w:r>
      <w:r w:rsidRPr="00606092">
        <w:rPr>
          <w:rFonts w:asciiTheme="minorHAnsi" w:hAnsiTheme="minorHAnsi" w:cstheme="minorHAnsi"/>
        </w:rPr>
        <w:t xml:space="preserve"> τρόπο με τον οποίο τα παραδοτέα/αποτελέσματα της προτεινόμενης πράξης θα αξιοποιηθούν. </w:t>
      </w:r>
    </w:p>
    <w:p w14:paraId="2C5C8E11" w14:textId="77777777" w:rsidR="00AF3862" w:rsidRPr="00B67961" w:rsidRDefault="00AF3862" w:rsidP="00AF3862">
      <w:pPr>
        <w:pStyle w:val="afe"/>
        <w:numPr>
          <w:ilvl w:val="0"/>
          <w:numId w:val="8"/>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rPr>
        <w:t xml:space="preserve">αξιολόγηση της καινοτομίας μίας προτεινόμενης πράξης. Το κριτήριο αφορά κατηγορίες δράσεων που στοχεύουν στην καινοτομία. </w:t>
      </w:r>
    </w:p>
    <w:p w14:paraId="75C2D9EB" w14:textId="77777777" w:rsidR="00AF3862" w:rsidRDefault="00AF3862" w:rsidP="00AF3862">
      <w:pPr>
        <w:pStyle w:val="afe"/>
        <w:spacing w:after="120" w:line="280" w:lineRule="exact"/>
        <w:rPr>
          <w:rFonts w:asciiTheme="minorHAnsi" w:hAnsiTheme="minorHAnsi" w:cstheme="minorHAnsi"/>
        </w:rPr>
      </w:pPr>
      <w:r w:rsidRPr="00B67961">
        <w:rPr>
          <w:rFonts w:asciiTheme="minorHAnsi" w:hAnsiTheme="minorHAnsi" w:cstheme="minorHAnsi"/>
        </w:rPr>
        <w:lastRenderedPageBreak/>
        <w:t>Τα κριτήρια της 3ης Ομάδας μπορεί να είναι είτε Δυαδικά (ναι/όχι) ή Δυαδικά με αντιστοίχιση ποσοτικών τιμών ή Βαθμολογούμενα.</w:t>
      </w:r>
    </w:p>
    <w:p w14:paraId="4F2F11F8" w14:textId="77777777" w:rsidR="00AF3862" w:rsidRPr="00606092" w:rsidRDefault="00AF3862" w:rsidP="00AF3862">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BD12BD6"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028B9B4B" w14:textId="77777777" w:rsidR="00AF3862" w:rsidRPr="00B67961" w:rsidRDefault="00AF3862" w:rsidP="00AF3862">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Στάδιο εξέλιξης των απαιτούμενων ενεργειών ωρίμανσης της πράξης: </w:t>
      </w:r>
      <w:r w:rsidRPr="00B67961">
        <w:rPr>
          <w:rFonts w:asciiTheme="minorHAnsi" w:hAnsiTheme="minorHAnsi" w:cstheme="minorHAnsi"/>
        </w:rPr>
        <w:t xml:space="preserve">Εξετάζεται ο βαθμός ωριμότητας της πράξης από την άποψη της εξέλιξης των απαιτούμενων ενεργειών προετοιμασίας για την έναρξη της υλοποίησής της. </w:t>
      </w:r>
    </w:p>
    <w:p w14:paraId="40D14AF6" w14:textId="77777777" w:rsidR="00AF3862" w:rsidRDefault="00AF3862" w:rsidP="00AF3862">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p>
    <w:p w14:paraId="38359A7C" w14:textId="77777777" w:rsidR="00AF3862" w:rsidRPr="00B67961" w:rsidRDefault="00AF3862" w:rsidP="00AF3862">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B744CBA" w14:textId="77777777" w:rsidR="00AF3862" w:rsidRPr="00606092" w:rsidRDefault="00AF3862" w:rsidP="00AF3862">
      <w:pPr>
        <w:pStyle w:val="20"/>
        <w:keepLines/>
        <w:numPr>
          <w:ilvl w:val="1"/>
          <w:numId w:val="11"/>
        </w:numPr>
        <w:tabs>
          <w:tab w:val="left" w:pos="567"/>
        </w:tabs>
        <w:spacing w:after="120" w:line="280" w:lineRule="exact"/>
        <w:ind w:left="0" w:firstLine="0"/>
      </w:pPr>
      <w:bookmarkStart w:id="29" w:name="_Toc519337748"/>
      <w:bookmarkStart w:id="30" w:name="_Toc259530210"/>
      <w:bookmarkStart w:id="31" w:name="_Toc259531844"/>
      <w:bookmarkStart w:id="32" w:name="_Toc296418134"/>
      <w:bookmarkStart w:id="33" w:name="_Toc109392543"/>
      <w:bookmarkStart w:id="34" w:name="_Toc160603073"/>
      <w:bookmarkStart w:id="35" w:name="_Toc198823230"/>
      <w:r w:rsidRPr="00606092">
        <w:t xml:space="preserve">Προσαρμογή κριτηρίων και προσδιορισμός τρόπου βαθμολόγησής </w:t>
      </w:r>
      <w:bookmarkEnd w:id="29"/>
      <w:bookmarkEnd w:id="30"/>
      <w:bookmarkEnd w:id="31"/>
      <w:bookmarkEnd w:id="32"/>
      <w:r w:rsidRPr="00606092">
        <w:t>τους</w:t>
      </w:r>
      <w:bookmarkEnd w:id="33"/>
      <w:bookmarkEnd w:id="34"/>
      <w:bookmarkEnd w:id="35"/>
    </w:p>
    <w:p w14:paraId="37B078ED" w14:textId="77777777" w:rsidR="00AF3862" w:rsidRPr="00606092" w:rsidRDefault="00AF3862" w:rsidP="00AF3862">
      <w:pPr>
        <w:pStyle w:val="aff"/>
        <w:spacing w:before="120" w:after="120" w:line="280" w:lineRule="exact"/>
        <w:ind w:left="-8" w:hanging="80"/>
        <w:rPr>
          <w:rFonts w:asciiTheme="minorHAnsi" w:hAnsiTheme="minorHAnsi" w:cstheme="minorHAnsi"/>
          <w:sz w:val="22"/>
          <w:szCs w:val="22"/>
        </w:rPr>
      </w:pPr>
      <w:r w:rsidRPr="00B67961">
        <w:rPr>
          <w:rFonts w:asciiTheme="minorHAnsi" w:hAnsiTheme="minorHAnsi" w:cstheme="minorHAnsi"/>
          <w:sz w:val="22"/>
          <w:szCs w:val="22"/>
        </w:rPr>
        <w:t>Η ΔΑ θα εξειδικεύσει/προσθέσει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Pr="00B67961">
        <w:rPr>
          <w:rFonts w:asciiTheme="minorHAnsi" w:hAnsiTheme="minorHAnsi" w:cstheme="minorHAnsi"/>
          <w:sz w:val="22"/>
          <w:szCs w:val="22"/>
        </w:rPr>
        <w:t xml:space="preserve">. </w:t>
      </w:r>
    </w:p>
    <w:p w14:paraId="081BF198"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3310115D" w14:textId="77777777" w:rsidR="00AF3862" w:rsidRPr="00606092" w:rsidRDefault="00AF3862" w:rsidP="00AF3862">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0A76D8A8" w14:textId="77777777" w:rsidR="00AF3862" w:rsidRPr="00606092" w:rsidRDefault="00AF3862" w:rsidP="00AF3862">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C625D88" w14:textId="77777777" w:rsidR="00AF3862" w:rsidRPr="00606092" w:rsidRDefault="00AF3862" w:rsidP="00AF3862">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34AADC3C" w14:textId="77777777" w:rsidR="00AF3862" w:rsidRPr="00606092" w:rsidRDefault="00AF3862" w:rsidP="00AF3862">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19CFBB9F"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15D83B9"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B933C8F" w14:textId="77777777" w:rsidR="00AF3862" w:rsidRPr="00606092" w:rsidRDefault="00AF3862" w:rsidP="00AF3862">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F61721C" w14:textId="2A86E017" w:rsidR="00606092" w:rsidRDefault="00AF3862" w:rsidP="00AF3862">
      <w:pPr>
        <w:ind w:left="-9" w:hanging="79"/>
        <w:sectPr w:rsidR="00606092" w:rsidSect="00C459F8">
          <w:pgSz w:w="11906" w:h="16838"/>
          <w:pgMar w:top="993" w:right="1133" w:bottom="993" w:left="1134" w:header="709" w:footer="709" w:gutter="0"/>
          <w:cols w:space="708"/>
          <w:docGrid w:linePitch="360"/>
        </w:sectPr>
      </w:pPr>
      <w:r w:rsidRPr="00606092">
        <w:t xml:space="preserve">Η επιλογή </w:t>
      </w:r>
      <w:r w:rsidRPr="00606092">
        <w:rPr>
          <w:b/>
        </w:rPr>
        <w:t xml:space="preserve">δυαδικής βαθμολόγησης σε όλα τα κριτήρια </w:t>
      </w:r>
      <w:r w:rsidRPr="00606092">
        <w:t xml:space="preserve">αρμόζει μόνο στην περίπτωση των προσκλήσεων </w:t>
      </w:r>
      <w:r w:rsidRPr="00606092">
        <w:rPr>
          <w:b/>
        </w:rPr>
        <w:t>άμεσης αξιολόγησης</w:t>
      </w:r>
      <w:r w:rsidRPr="00606092">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t>Προτείνεται, κατά την άμεση αξιολόγηση, τα κριτήρια της 3</w:t>
      </w:r>
      <w:r w:rsidRPr="007F4186">
        <w:rPr>
          <w:vertAlign w:val="superscript"/>
        </w:rPr>
        <w:t>ης</w:t>
      </w:r>
      <w:r w:rsidRPr="007F4186">
        <w:t xml:space="preserve"> Ομάδας </w:t>
      </w:r>
      <w:r w:rsidRPr="007F4186">
        <w:rPr>
          <w:b/>
        </w:rPr>
        <w:t>«Αποδοτικότητα» και «Αποτελεσματικότητα»</w:t>
      </w:r>
    </w:p>
    <w:p w14:paraId="286366E1" w14:textId="28AAF812" w:rsidR="000A1D33" w:rsidRPr="000E17C0" w:rsidRDefault="000A1D33" w:rsidP="000E17C0">
      <w:pPr>
        <w:pStyle w:val="1"/>
        <w:numPr>
          <w:ilvl w:val="0"/>
          <w:numId w:val="11"/>
        </w:numPr>
        <w:ind w:left="720" w:firstLine="0"/>
        <w:rPr>
          <w:rStyle w:val="Intro2"/>
          <w:rFonts w:asciiTheme="minorHAnsi" w:hAnsiTheme="minorHAnsi"/>
          <w:color w:val="auto"/>
          <w:sz w:val="22"/>
        </w:rPr>
      </w:pPr>
      <w:bookmarkStart w:id="36" w:name="_Toc197088666"/>
      <w:bookmarkStart w:id="37" w:name="_Toc198823231"/>
      <w:r w:rsidRPr="000E17C0">
        <w:rPr>
          <w:rStyle w:val="Intro2"/>
          <w:rFonts w:asciiTheme="minorHAnsi" w:hAnsiTheme="minorHAnsi"/>
          <w:color w:val="auto"/>
          <w:sz w:val="22"/>
        </w:rPr>
        <w:lastRenderedPageBreak/>
        <w:t xml:space="preserve">ΜΕΘΟΔΟΛΟΓΙΑ ΚΑΙ ΚΡΙΤΗΡΙΑ ΕΠΙΛΟΓΗΣ ΠΡΑΞΕΩΝ ΔΡΑΣΕΩΝ </w:t>
      </w:r>
      <w:r w:rsidR="00A87650">
        <w:rPr>
          <w:rStyle w:val="Intro2"/>
          <w:rFonts w:asciiTheme="minorHAnsi" w:hAnsiTheme="minorHAnsi"/>
          <w:color w:val="auto"/>
          <w:sz w:val="22"/>
        </w:rPr>
        <w:t>8</w:t>
      </w:r>
      <w:r w:rsidRPr="000E17C0">
        <w:rPr>
          <w:rStyle w:val="Intro2"/>
          <w:rFonts w:asciiTheme="minorHAnsi" w:hAnsiTheme="minorHAnsi"/>
          <w:color w:val="auto"/>
          <w:sz w:val="22"/>
        </w:rPr>
        <w:t>ΗΣ ΈΚΔΟΣΗΣ ΕΓΓΡΑΦΟΥ ΕΞΕΙΔΙΚΕΥΣΗΣ</w:t>
      </w:r>
      <w:bookmarkEnd w:id="36"/>
      <w:bookmarkEnd w:id="37"/>
      <w:r w:rsidRPr="000E17C0">
        <w:rPr>
          <w:rStyle w:val="Intro2"/>
          <w:rFonts w:asciiTheme="minorHAnsi" w:hAnsiTheme="minorHAnsi"/>
          <w:color w:val="auto"/>
          <w:sz w:val="22"/>
        </w:rPr>
        <w:t xml:space="preserve"> </w:t>
      </w:r>
    </w:p>
    <w:p w14:paraId="086E7CE4" w14:textId="407E7C4D"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755166">
        <w:rPr>
          <w:rFonts w:asciiTheme="minorHAnsi" w:hAnsiTheme="minorHAnsi" w:cstheme="minorHAnsi"/>
        </w:rPr>
        <w:t>8</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B2475A" w14:paraId="693CC139"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EA7C36F" w14:textId="54F5DB3D" w:rsidR="00B2475A" w:rsidRDefault="00B2475A" w:rsidP="00B2475A">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4Α</w:t>
            </w:r>
          </w:p>
        </w:tc>
        <w:tc>
          <w:tcPr>
            <w:tcW w:w="1470" w:type="dxa"/>
          </w:tcPr>
          <w:p w14:paraId="25013DA9" w14:textId="565610BB" w:rsidR="00B2475A" w:rsidRPr="00BF23F9" w:rsidRDefault="005F1F2C" w:rsidP="00B2475A">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ΕΤΠΑ</w:t>
            </w:r>
          </w:p>
        </w:tc>
        <w:tc>
          <w:tcPr>
            <w:tcW w:w="4577" w:type="dxa"/>
          </w:tcPr>
          <w:p w14:paraId="3BA7490C" w14:textId="5E3D79E1" w:rsidR="00B2475A" w:rsidRPr="00D47099" w:rsidRDefault="00B2475A" w:rsidP="00B2475A">
            <w:pPr>
              <w:pStyle w:val="af8"/>
              <w:spacing w:after="120"/>
              <w:ind w:leftChars="0" w:left="0" w:firstLineChars="0" w:firstLine="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640DB">
              <w:rPr>
                <w:rFonts w:asciiTheme="minorHAnsi" w:hAnsiTheme="minorHAnsi" w:cstheme="minorHAnsi"/>
              </w:rPr>
              <w:t>4A.</w:t>
            </w:r>
            <w:proofErr w:type="spellStart"/>
            <w:r>
              <w:rPr>
                <w:rFonts w:asciiTheme="minorHAnsi" w:hAnsiTheme="minorHAnsi" w:cstheme="minorHAnsi"/>
                <w:lang w:val="en-US"/>
              </w:rPr>
              <w:t>i</w:t>
            </w:r>
            <w:proofErr w:type="spellEnd"/>
            <w:r w:rsidRPr="00C640DB">
              <w:rPr>
                <w:rFonts w:asciiTheme="minorHAnsi" w:hAnsiTheme="minorHAnsi" w:cstheme="minorHAnsi"/>
              </w:rPr>
              <w:t>i.</w:t>
            </w:r>
            <w:r w:rsidRPr="00122FF0">
              <w:rPr>
                <w:rFonts w:asciiTheme="minorHAnsi" w:hAnsiTheme="minorHAnsi" w:cstheme="minorHAnsi"/>
              </w:rPr>
              <w:t>2</w:t>
            </w:r>
            <w:r w:rsidR="0080610F">
              <w:rPr>
                <w:rFonts w:asciiTheme="minorHAnsi" w:hAnsiTheme="minorHAnsi" w:cstheme="minorHAnsi"/>
              </w:rPr>
              <w:t>β</w:t>
            </w:r>
            <w:r w:rsidRPr="00C640DB">
              <w:rPr>
                <w:rFonts w:asciiTheme="minorHAnsi" w:hAnsiTheme="minorHAnsi" w:cstheme="minorHAnsi"/>
              </w:rPr>
              <w:t xml:space="preserve">: </w:t>
            </w:r>
            <w:r w:rsidRPr="00FD2A7E">
              <w:rPr>
                <w:rFonts w:asciiTheme="minorHAnsi" w:hAnsiTheme="minorHAnsi" w:cstheme="minorHAnsi"/>
              </w:rPr>
              <w:t xml:space="preserve">Κατασκευή - επέκταση </w:t>
            </w:r>
            <w:r w:rsidRPr="006E4D88">
              <w:rPr>
                <w:rFonts w:asciiTheme="minorHAnsi" w:hAnsiTheme="minorHAnsi" w:cstheme="minorHAnsi"/>
              </w:rPr>
              <w:t>κτιριακών υποδομών πρωτοβάθμιας και δευτεροβάθμιας εκπαίδευσης. </w:t>
            </w:r>
          </w:p>
        </w:tc>
        <w:tc>
          <w:tcPr>
            <w:tcW w:w="1559" w:type="dxa"/>
          </w:tcPr>
          <w:p w14:paraId="1BAA243C" w14:textId="55C324A6" w:rsidR="00B2475A" w:rsidRDefault="00B2475A" w:rsidP="00B2475A">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B2475A" w14:paraId="0298CDA3"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52AAB8B3" w14:textId="147F342C" w:rsidR="00B2475A" w:rsidRDefault="00B2475A" w:rsidP="00B2475A">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4Α</w:t>
            </w:r>
          </w:p>
        </w:tc>
        <w:tc>
          <w:tcPr>
            <w:tcW w:w="1470" w:type="dxa"/>
          </w:tcPr>
          <w:p w14:paraId="7A7C7C9F" w14:textId="3ECCA86E" w:rsidR="00B2475A" w:rsidRPr="00BF23F9" w:rsidRDefault="005F1F2C" w:rsidP="00B2475A">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ΕΤΠΑ</w:t>
            </w:r>
          </w:p>
        </w:tc>
        <w:tc>
          <w:tcPr>
            <w:tcW w:w="4577" w:type="dxa"/>
          </w:tcPr>
          <w:p w14:paraId="14C5D88D" w14:textId="6F0145B6" w:rsidR="00B2475A" w:rsidRPr="00D47099" w:rsidRDefault="00B2475A" w:rsidP="00B2475A">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5729D">
              <w:rPr>
                <w:rFonts w:asciiTheme="minorHAnsi" w:hAnsiTheme="minorHAnsi" w:cstheme="minorHAnsi"/>
              </w:rPr>
              <w:t>4A.ii.2</w:t>
            </w:r>
            <w:r>
              <w:rPr>
                <w:rFonts w:asciiTheme="minorHAnsi" w:hAnsiTheme="minorHAnsi" w:cstheme="minorHAnsi"/>
              </w:rPr>
              <w:t>γ</w:t>
            </w:r>
            <w:r w:rsidRPr="0035729D">
              <w:rPr>
                <w:rFonts w:asciiTheme="minorHAnsi" w:hAnsiTheme="minorHAnsi" w:cstheme="minorHAnsi"/>
              </w:rPr>
              <w:t xml:space="preserve">: </w:t>
            </w:r>
            <w:r w:rsidRPr="0035729D">
              <w:rPr>
                <w:rFonts w:asciiTheme="minorHAnsi" w:hAnsiTheme="minorHAnsi" w:cstheme="minorHAnsi"/>
                <w:color w:val="000000"/>
              </w:rPr>
              <w:t xml:space="preserve">Έργα διασφάλισης της προσβασιμότητας </w:t>
            </w:r>
            <w:proofErr w:type="spellStart"/>
            <w:r w:rsidRPr="0035729D">
              <w:rPr>
                <w:rFonts w:asciiTheme="minorHAnsi" w:hAnsiTheme="minorHAnsi" w:cstheme="minorHAnsi"/>
                <w:color w:val="000000"/>
              </w:rPr>
              <w:t>ΑμΕΑ</w:t>
            </w:r>
            <w:proofErr w:type="spellEnd"/>
            <w:r w:rsidRPr="0035729D">
              <w:rPr>
                <w:rFonts w:asciiTheme="minorHAnsi" w:hAnsiTheme="minorHAnsi" w:cstheme="minorHAnsi"/>
                <w:color w:val="000000"/>
              </w:rPr>
              <w:t xml:space="preserve"> σε υφιστάμενες κτιριακές δομές πρωτοβάθμιας και δευτεροβάθμιας εκπαίδευσης.</w:t>
            </w:r>
          </w:p>
        </w:tc>
        <w:tc>
          <w:tcPr>
            <w:tcW w:w="1559" w:type="dxa"/>
          </w:tcPr>
          <w:p w14:paraId="05114536" w14:textId="1EDC4D22" w:rsidR="00B2475A" w:rsidRDefault="00B2475A" w:rsidP="00B2475A">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B2475A" w14:paraId="3E6A83B6"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3FEBA479" w14:textId="285F2AE9" w:rsidR="00B2475A" w:rsidRDefault="00B2475A" w:rsidP="00B2475A">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4Α</w:t>
            </w:r>
          </w:p>
        </w:tc>
        <w:tc>
          <w:tcPr>
            <w:tcW w:w="1470" w:type="dxa"/>
          </w:tcPr>
          <w:p w14:paraId="4E11932B" w14:textId="4C665D46" w:rsidR="00B2475A" w:rsidRPr="00BF23F9" w:rsidRDefault="005F1F2C" w:rsidP="00B2475A">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ΕΤΠΑ</w:t>
            </w:r>
          </w:p>
        </w:tc>
        <w:tc>
          <w:tcPr>
            <w:tcW w:w="4577" w:type="dxa"/>
          </w:tcPr>
          <w:p w14:paraId="1347B0F7" w14:textId="65FE0775" w:rsidR="00B2475A" w:rsidRPr="00D47099" w:rsidRDefault="00B2475A" w:rsidP="00B2475A">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35729D">
              <w:rPr>
                <w:rFonts w:asciiTheme="minorHAnsi" w:hAnsiTheme="minorHAnsi" w:cstheme="minorHAnsi"/>
              </w:rPr>
              <w:t>4Α.</w:t>
            </w:r>
            <w:r w:rsidRPr="0035729D">
              <w:rPr>
                <w:rFonts w:asciiTheme="minorHAnsi" w:hAnsiTheme="minorHAnsi" w:cstheme="minorHAnsi"/>
                <w:lang w:val="en-US"/>
              </w:rPr>
              <w:t>ii</w:t>
            </w:r>
            <w:r w:rsidRPr="0035729D">
              <w:rPr>
                <w:rFonts w:asciiTheme="minorHAnsi" w:hAnsiTheme="minorHAnsi" w:cstheme="minorHAnsi"/>
              </w:rPr>
              <w:t>.2</w:t>
            </w:r>
            <w:r>
              <w:rPr>
                <w:rFonts w:asciiTheme="minorHAnsi" w:hAnsiTheme="minorHAnsi" w:cstheme="minorHAnsi"/>
              </w:rPr>
              <w:t>δ</w:t>
            </w:r>
            <w:r w:rsidRPr="0035729D">
              <w:rPr>
                <w:rFonts w:asciiTheme="minorHAnsi" w:hAnsiTheme="minorHAnsi" w:cstheme="minorHAnsi"/>
              </w:rPr>
              <w:t xml:space="preserve"> </w:t>
            </w:r>
            <w:r w:rsidRPr="0035729D">
              <w:rPr>
                <w:rFonts w:asciiTheme="minorHAnsi" w:hAnsiTheme="minorHAnsi" w:cstheme="minorHAnsi"/>
                <w:color w:val="000000"/>
              </w:rPr>
              <w:t xml:space="preserve">Εκσυγχρονισμός εκπαιδευτικού και τεχνολογικού εξοπλισμού για την ποιοτική αναβάθμιση του εκπαιδευτικού έργου στην πρωτοβάθμια και δευτεροβάθμια εκπαίδευση. </w:t>
            </w:r>
          </w:p>
        </w:tc>
        <w:tc>
          <w:tcPr>
            <w:tcW w:w="1559" w:type="dxa"/>
          </w:tcPr>
          <w:p w14:paraId="405CAD20" w14:textId="5D70F309" w:rsidR="00B2475A" w:rsidRDefault="00B2475A" w:rsidP="00B2475A">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9547AA" w14:paraId="3AA2277B"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6B2666B8" w14:textId="527B8C55" w:rsidR="009547AA" w:rsidRDefault="009547AA" w:rsidP="009547AA">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4Α</w:t>
            </w:r>
          </w:p>
        </w:tc>
        <w:tc>
          <w:tcPr>
            <w:tcW w:w="1470" w:type="dxa"/>
          </w:tcPr>
          <w:p w14:paraId="3B3F9FD9" w14:textId="68C36F58" w:rsidR="009547AA" w:rsidRDefault="009547AA" w:rsidP="009547AA">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ΕΤΠΑ</w:t>
            </w:r>
          </w:p>
        </w:tc>
        <w:tc>
          <w:tcPr>
            <w:tcW w:w="4577" w:type="dxa"/>
          </w:tcPr>
          <w:p w14:paraId="12E41D2E" w14:textId="2C937456" w:rsidR="009547AA" w:rsidRPr="002842FE" w:rsidRDefault="009547AA" w:rsidP="009547AA">
            <w:pPr>
              <w:spacing w:after="120"/>
              <w:ind w:leftChars="0" w:left="-9" w:firstLineChars="0" w:hanging="79"/>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C1E47">
              <w:rPr>
                <w:rFonts w:asciiTheme="minorHAnsi" w:hAnsiTheme="minorHAnsi" w:cstheme="minorHAnsi"/>
              </w:rPr>
              <w:t xml:space="preserve">4Α.v.1: Υποδομές </w:t>
            </w:r>
            <w:proofErr w:type="spellStart"/>
            <w:r w:rsidRPr="00AC1E47">
              <w:rPr>
                <w:rFonts w:asciiTheme="minorHAnsi" w:hAnsiTheme="minorHAnsi" w:cstheme="minorHAnsi"/>
              </w:rPr>
              <w:t>Yγείας</w:t>
            </w:r>
            <w:proofErr w:type="spellEnd"/>
            <w:r w:rsidRPr="0079310C">
              <w:rPr>
                <w:rFonts w:asciiTheme="minorHAnsi" w:hAnsiTheme="minorHAnsi" w:cstheme="minorHAnsi"/>
              </w:rPr>
              <w:t xml:space="preserve"> </w:t>
            </w:r>
            <w:r w:rsidRPr="00AC1E47">
              <w:rPr>
                <w:rFonts w:asciiTheme="minorHAnsi" w:hAnsiTheme="minorHAnsi" w:cstheme="minorHAnsi"/>
              </w:rPr>
              <w:t>/4Α.v.1.α: Εκσυγχρονισμός κτιριακών εγκαταστάσεων των μονάδων υγείας /4Α.v.1.β: Εκσυγχρονισμός και αναβάθμιση του υγειονομικού εξοπλισμού των μονάδων υγείας</w:t>
            </w:r>
          </w:p>
        </w:tc>
        <w:tc>
          <w:tcPr>
            <w:tcW w:w="1559" w:type="dxa"/>
          </w:tcPr>
          <w:p w14:paraId="54401CEA" w14:textId="2FE2DA44" w:rsidR="009547AA" w:rsidRDefault="009547AA" w:rsidP="009547AA">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9547AA" w14:paraId="017FE1DE"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5ACDA715" w14:textId="1AEDD3C3" w:rsidR="009547AA" w:rsidRDefault="009547AA" w:rsidP="009547AA">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4Α</w:t>
            </w:r>
          </w:p>
        </w:tc>
        <w:tc>
          <w:tcPr>
            <w:tcW w:w="1470" w:type="dxa"/>
          </w:tcPr>
          <w:p w14:paraId="1E8FC8BE" w14:textId="0E15340E" w:rsidR="009547AA" w:rsidRPr="00BF23F9" w:rsidRDefault="009547AA" w:rsidP="009547AA">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ΕΤΠΑ</w:t>
            </w:r>
          </w:p>
        </w:tc>
        <w:tc>
          <w:tcPr>
            <w:tcW w:w="4577" w:type="dxa"/>
          </w:tcPr>
          <w:p w14:paraId="0518FE55" w14:textId="14895049" w:rsidR="009547AA" w:rsidRPr="002842FE" w:rsidRDefault="009547AA" w:rsidP="009547AA">
            <w:pPr>
              <w:spacing w:after="120"/>
              <w:ind w:leftChars="0" w:left="-9" w:firstLineChars="0" w:hanging="79"/>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u w:val="single"/>
              </w:rPr>
            </w:pPr>
            <w:r w:rsidRPr="002842FE">
              <w:rPr>
                <w:rFonts w:asciiTheme="minorHAnsi" w:hAnsiTheme="minorHAnsi" w:cstheme="minorHAnsi"/>
              </w:rPr>
              <w:t>4Α.v.2: Υποδομές Φροντίδας</w:t>
            </w:r>
            <w:r w:rsidR="00D54393">
              <w:rPr>
                <w:rFonts w:asciiTheme="minorHAnsi" w:hAnsiTheme="minorHAnsi" w:cstheme="minorHAnsi"/>
              </w:rPr>
              <w:t xml:space="preserve"> στην </w:t>
            </w:r>
            <w:r w:rsidR="00905710">
              <w:rPr>
                <w:rFonts w:asciiTheme="minorHAnsi" w:hAnsiTheme="minorHAnsi" w:cstheme="minorHAnsi"/>
              </w:rPr>
              <w:t>Περιφέρεια Ηπείρου</w:t>
            </w:r>
          </w:p>
          <w:p w14:paraId="0D14DB05" w14:textId="77777777" w:rsidR="009547AA" w:rsidRPr="00D47099" w:rsidRDefault="009547AA" w:rsidP="009547AA">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559" w:type="dxa"/>
          </w:tcPr>
          <w:p w14:paraId="742318EB" w14:textId="17038638" w:rsidR="009547AA" w:rsidRDefault="009547AA" w:rsidP="009547AA">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headerReference w:type="default" r:id="rId20"/>
          <w:pgSz w:w="11906" w:h="16838"/>
          <w:pgMar w:top="993" w:right="1797" w:bottom="993" w:left="1276" w:header="709" w:footer="709" w:gutter="0"/>
          <w:cols w:space="708"/>
          <w:docGrid w:linePitch="360"/>
        </w:sectPr>
      </w:pPr>
    </w:p>
    <w:p w14:paraId="374D2543" w14:textId="77777777" w:rsidR="000860C9" w:rsidRDefault="000860C9" w:rsidP="00FC3102">
      <w:pPr>
        <w:pStyle w:val="1"/>
        <w:ind w:left="0"/>
        <w:sectPr w:rsidR="000860C9" w:rsidSect="009C7BA7">
          <w:headerReference w:type="default" r:id="rId21"/>
          <w:pgSz w:w="16838" w:h="11906" w:orient="landscape"/>
          <w:pgMar w:top="1276" w:right="993" w:bottom="1797" w:left="993" w:header="709" w:footer="709" w:gutter="0"/>
          <w:cols w:space="708"/>
          <w:docGrid w:linePitch="360"/>
        </w:sectPr>
      </w:pPr>
      <w:bookmarkStart w:id="38" w:name="_Toc180389022"/>
      <w:bookmarkStart w:id="39" w:name="_Toc197086538"/>
      <w:bookmarkStart w:id="40" w:name="_Toc197088674"/>
      <w:bookmarkEnd w:id="0"/>
      <w:bookmarkEnd w:id="1"/>
      <w:bookmarkEnd w:id="2"/>
      <w:bookmarkEnd w:id="3"/>
    </w:p>
    <w:p w14:paraId="492629A1" w14:textId="57C09499" w:rsidR="00032BE2" w:rsidRPr="00133949" w:rsidRDefault="00032BE2" w:rsidP="00AF3862">
      <w:pPr>
        <w:pStyle w:val="1"/>
        <w:rPr>
          <w:rFonts w:ascii="Arial Narrow" w:hAnsi="Arial Narrow"/>
          <w:sz w:val="20"/>
          <w:szCs w:val="20"/>
        </w:rPr>
      </w:pPr>
      <w:bookmarkStart w:id="41" w:name="_Toc198823236"/>
      <w:r w:rsidRPr="00823AFB">
        <w:lastRenderedPageBreak/>
        <w:t>Δράση:</w:t>
      </w:r>
      <w:r>
        <w:t xml:space="preserve"> </w:t>
      </w:r>
      <w:bookmarkEnd w:id="38"/>
      <w:r w:rsidRPr="00513317">
        <w:t>4Α.v.</w:t>
      </w:r>
      <w:r>
        <w:t>2</w:t>
      </w:r>
      <w:r w:rsidRPr="00513317">
        <w:t xml:space="preserve">: Υποδομές </w:t>
      </w:r>
      <w:r>
        <w:t>Φροντίδ</w:t>
      </w:r>
      <w:r w:rsidRPr="00513317">
        <w:t>ας</w:t>
      </w:r>
      <w:r>
        <w:t xml:space="preserve"> στην Περιφέρεια Ηπείρου</w:t>
      </w:r>
      <w:bookmarkEnd w:id="39"/>
      <w:bookmarkEnd w:id="40"/>
      <w:bookmarkEnd w:id="41"/>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1"/>
        <w:gridCol w:w="1512"/>
        <w:gridCol w:w="3260"/>
        <w:gridCol w:w="6284"/>
        <w:gridCol w:w="1276"/>
        <w:gridCol w:w="1134"/>
        <w:gridCol w:w="1134"/>
        <w:gridCol w:w="95"/>
      </w:tblGrid>
      <w:tr w:rsidR="00032BE2" w:rsidRPr="00B53B8C" w14:paraId="26978E6C" w14:textId="77777777" w:rsidTr="001F046C">
        <w:trPr>
          <w:gridAfter w:val="1"/>
          <w:wAfter w:w="95" w:type="dxa"/>
          <w:trHeight w:val="443"/>
        </w:trPr>
        <w:tc>
          <w:tcPr>
            <w:tcW w:w="14931" w:type="dxa"/>
            <w:gridSpan w:val="7"/>
            <w:shd w:val="clear" w:color="auto" w:fill="548DD4"/>
            <w:noWrap/>
            <w:vAlign w:val="center"/>
          </w:tcPr>
          <w:p w14:paraId="5817DD74" w14:textId="77777777" w:rsidR="00032BE2" w:rsidRPr="008A7FF9" w:rsidRDefault="00032BE2" w:rsidP="00885FAD">
            <w:pPr>
              <w:spacing w:after="120" w:line="280" w:lineRule="atLeast"/>
              <w:ind w:left="-16" w:hanging="72"/>
              <w:jc w:val="center"/>
              <w:rPr>
                <w:rFonts w:ascii="Arial Narrow" w:hAnsi="Arial Narrow" w:cstheme="minorHAnsi"/>
                <w:b/>
                <w:color w:val="FFFFFF"/>
                <w:sz w:val="20"/>
                <w:szCs w:val="20"/>
              </w:rPr>
            </w:pPr>
            <w:r w:rsidRPr="008A7FF9">
              <w:rPr>
                <w:rFonts w:ascii="Arial Narrow" w:hAnsi="Arial Narrow" w:cstheme="minorHAnsi"/>
                <w:b/>
                <w:bCs/>
                <w:color w:val="FFFFFF"/>
                <w:sz w:val="20"/>
                <w:szCs w:val="20"/>
              </w:rPr>
              <w:t xml:space="preserve">ΣΤΑΔΙΟ Α΄: </w:t>
            </w:r>
            <w:r w:rsidRPr="008A7FF9">
              <w:rPr>
                <w:rFonts w:ascii="Arial Narrow" w:hAnsi="Arial Narrow" w:cstheme="minorHAnsi"/>
                <w:b/>
                <w:color w:val="FFFFFF"/>
                <w:sz w:val="20"/>
                <w:szCs w:val="20"/>
              </w:rPr>
              <w:t xml:space="preserve">Έλεγχος πληρότητας και </w:t>
            </w:r>
            <w:proofErr w:type="spellStart"/>
            <w:r w:rsidRPr="008A7FF9">
              <w:rPr>
                <w:rFonts w:ascii="Arial Narrow" w:hAnsi="Arial Narrow" w:cstheme="minorHAnsi"/>
                <w:b/>
                <w:color w:val="FFFFFF"/>
                <w:sz w:val="20"/>
                <w:szCs w:val="20"/>
              </w:rPr>
              <w:t>επιλεξιμότητας</w:t>
            </w:r>
            <w:proofErr w:type="spellEnd"/>
            <w:r w:rsidRPr="008A7FF9">
              <w:rPr>
                <w:rFonts w:ascii="Arial Narrow" w:hAnsi="Arial Narrow" w:cstheme="minorHAnsi"/>
                <w:b/>
                <w:color w:val="FFFFFF"/>
                <w:sz w:val="20"/>
                <w:szCs w:val="20"/>
              </w:rPr>
              <w:t xml:space="preserve"> πρότασης</w:t>
            </w:r>
          </w:p>
        </w:tc>
      </w:tr>
      <w:tr w:rsidR="00032BE2" w:rsidRPr="00B53B8C" w14:paraId="2E8AD532" w14:textId="77777777" w:rsidTr="00DD59E6">
        <w:trPr>
          <w:gridAfter w:val="1"/>
          <w:wAfter w:w="95" w:type="dxa"/>
          <w:trHeight w:val="446"/>
          <w:tblHeader/>
        </w:trPr>
        <w:tc>
          <w:tcPr>
            <w:tcW w:w="331" w:type="dxa"/>
            <w:noWrap/>
            <w:vAlign w:val="bottom"/>
          </w:tcPr>
          <w:p w14:paraId="1F3F9290" w14:textId="77777777" w:rsidR="00032BE2" w:rsidRPr="00B53B8C" w:rsidRDefault="00032BE2" w:rsidP="00885FAD">
            <w:pPr>
              <w:spacing w:before="60" w:after="60"/>
              <w:ind w:leftChars="0" w:left="58" w:hanging="58"/>
              <w:jc w:val="center"/>
              <w:rPr>
                <w:rFonts w:ascii="Arial Narrow" w:hAnsi="Arial Narrow" w:cstheme="minorHAnsi"/>
                <w:b/>
                <w:bCs/>
                <w:color w:val="000000"/>
                <w:sz w:val="16"/>
                <w:szCs w:val="16"/>
              </w:rPr>
            </w:pPr>
          </w:p>
        </w:tc>
        <w:tc>
          <w:tcPr>
            <w:tcW w:w="1512" w:type="dxa"/>
            <w:vAlign w:val="bottom"/>
          </w:tcPr>
          <w:p w14:paraId="64E6632B" w14:textId="77777777" w:rsidR="00032BE2" w:rsidRPr="00B53B8C" w:rsidRDefault="00032BE2" w:rsidP="00885FAD">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260" w:type="dxa"/>
            <w:noWrap/>
            <w:vAlign w:val="center"/>
          </w:tcPr>
          <w:p w14:paraId="7577660C" w14:textId="77777777" w:rsidR="00032BE2" w:rsidRPr="00B53B8C" w:rsidRDefault="00032BE2" w:rsidP="00885FAD">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6284" w:type="dxa"/>
          </w:tcPr>
          <w:p w14:paraId="0092DD1D" w14:textId="77777777" w:rsidR="00032BE2" w:rsidRPr="00B53B8C" w:rsidRDefault="00032BE2" w:rsidP="00885FAD">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276" w:type="dxa"/>
            <w:vAlign w:val="center"/>
          </w:tcPr>
          <w:p w14:paraId="1D3953AA" w14:textId="77777777" w:rsidR="00032BE2" w:rsidRPr="00B53B8C" w:rsidRDefault="00032BE2" w:rsidP="00885FAD">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134" w:type="dxa"/>
            <w:vAlign w:val="center"/>
          </w:tcPr>
          <w:p w14:paraId="3B4B6817" w14:textId="77777777" w:rsidR="00032BE2" w:rsidRPr="00B53B8C" w:rsidRDefault="00032BE2" w:rsidP="00885FAD">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134" w:type="dxa"/>
            <w:noWrap/>
            <w:vAlign w:val="center"/>
          </w:tcPr>
          <w:p w14:paraId="56E51CB3" w14:textId="77777777" w:rsidR="00032BE2" w:rsidRPr="00B53B8C" w:rsidRDefault="00032BE2" w:rsidP="00885FAD">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032BE2" w:rsidRPr="00B53B8C" w14:paraId="7E5F5350" w14:textId="77777777" w:rsidTr="00DD59E6">
        <w:trPr>
          <w:gridAfter w:val="1"/>
          <w:wAfter w:w="95" w:type="dxa"/>
          <w:trHeight w:val="257"/>
        </w:trPr>
        <w:tc>
          <w:tcPr>
            <w:tcW w:w="331" w:type="dxa"/>
            <w:vMerge w:val="restart"/>
            <w:noWrap/>
            <w:vAlign w:val="center"/>
          </w:tcPr>
          <w:p w14:paraId="1F21B4A9"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512" w:type="dxa"/>
            <w:vMerge w:val="restart"/>
            <w:vAlign w:val="center"/>
          </w:tcPr>
          <w:p w14:paraId="6B1C7489" w14:textId="77777777" w:rsidR="00032BE2" w:rsidRPr="00B53B8C" w:rsidRDefault="00032BE2" w:rsidP="00885FAD">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 xml:space="preserve">Έλεγχος πληρότητας και </w:t>
            </w:r>
            <w:proofErr w:type="spellStart"/>
            <w:r w:rsidRPr="00B53B8C">
              <w:rPr>
                <w:rFonts w:ascii="Arial Narrow" w:hAnsi="Arial Narrow" w:cstheme="minorHAnsi"/>
                <w:b/>
                <w:sz w:val="16"/>
                <w:szCs w:val="16"/>
              </w:rPr>
              <w:t>επιλεξιμότητας</w:t>
            </w:r>
            <w:proofErr w:type="spellEnd"/>
            <w:r w:rsidRPr="00B53B8C">
              <w:rPr>
                <w:rFonts w:ascii="Arial Narrow" w:hAnsi="Arial Narrow" w:cstheme="minorHAnsi"/>
                <w:b/>
                <w:sz w:val="16"/>
                <w:szCs w:val="16"/>
              </w:rPr>
              <w:t xml:space="preserve"> πρότασης</w:t>
            </w:r>
          </w:p>
        </w:tc>
        <w:tc>
          <w:tcPr>
            <w:tcW w:w="3260" w:type="dxa"/>
            <w:vMerge w:val="restart"/>
            <w:noWrap/>
            <w:vAlign w:val="center"/>
          </w:tcPr>
          <w:p w14:paraId="3DAF8E00" w14:textId="77777777" w:rsidR="00032BE2" w:rsidRPr="00B53B8C" w:rsidRDefault="00032BE2" w:rsidP="00885FAD">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6284" w:type="dxa"/>
            <w:vMerge w:val="restart"/>
            <w:vAlign w:val="center"/>
          </w:tcPr>
          <w:p w14:paraId="12E774F0" w14:textId="77777777" w:rsidR="00032BE2" w:rsidRPr="00B53B8C" w:rsidRDefault="00032BE2" w:rsidP="00885FAD">
            <w:pPr>
              <w:spacing w:before="60" w:after="60"/>
              <w:ind w:leftChars="18" w:left="56" w:hangingChars="10" w:hanging="16"/>
              <w:jc w:val="both"/>
              <w:rPr>
                <w:rFonts w:ascii="Arial Narrow" w:hAnsi="Arial Narrow" w:cstheme="minorHAnsi"/>
                <w:sz w:val="16"/>
                <w:szCs w:val="16"/>
                <w:highlight w:val="yellow"/>
              </w:rPr>
            </w:pPr>
            <w:r w:rsidRPr="00940621">
              <w:rPr>
                <w:rFonts w:ascii="Arial Narrow" w:hAnsi="Arial Narrow" w:cstheme="minorHAnsi"/>
                <w:sz w:val="16"/>
                <w:szCs w:val="16"/>
              </w:rPr>
              <w:t>Εξετάζεται εάν ο φορέας που υποβάλλει την πρόταση εμπίπτει στις κατηγορίες δυνητικών δικαιούχ</w:t>
            </w:r>
            <w:r>
              <w:rPr>
                <w:rFonts w:ascii="Arial Narrow" w:hAnsi="Arial Narrow" w:cstheme="minorHAnsi"/>
                <w:sz w:val="16"/>
                <w:szCs w:val="16"/>
              </w:rPr>
              <w:t>ων που ορίζονται στην πρόσκληση</w:t>
            </w:r>
            <w:r w:rsidRPr="00B53B8C">
              <w:rPr>
                <w:rFonts w:ascii="Arial Narrow" w:hAnsi="Arial Narrow" w:cstheme="minorHAnsi"/>
                <w:sz w:val="16"/>
                <w:szCs w:val="16"/>
              </w:rPr>
              <w:t>.</w:t>
            </w:r>
          </w:p>
        </w:tc>
        <w:tc>
          <w:tcPr>
            <w:tcW w:w="1276" w:type="dxa"/>
            <w:vAlign w:val="center"/>
          </w:tcPr>
          <w:p w14:paraId="547DD3FB"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7A3A383F"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268CB097"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032BE2" w:rsidRPr="00B53B8C" w14:paraId="54E95DA0" w14:textId="77777777" w:rsidTr="00DD59E6">
        <w:trPr>
          <w:gridAfter w:val="1"/>
          <w:wAfter w:w="95" w:type="dxa"/>
          <w:trHeight w:val="179"/>
        </w:trPr>
        <w:tc>
          <w:tcPr>
            <w:tcW w:w="331" w:type="dxa"/>
            <w:vMerge/>
            <w:noWrap/>
            <w:vAlign w:val="center"/>
          </w:tcPr>
          <w:p w14:paraId="2A0C28B0"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512" w:type="dxa"/>
            <w:vMerge/>
            <w:vAlign w:val="center"/>
          </w:tcPr>
          <w:p w14:paraId="2F81AEE5" w14:textId="77777777" w:rsidR="00032BE2" w:rsidRPr="00B53B8C" w:rsidRDefault="00032BE2" w:rsidP="00885FAD">
            <w:pPr>
              <w:spacing w:before="60" w:after="60"/>
              <w:ind w:leftChars="0" w:left="58" w:hanging="58"/>
              <w:jc w:val="center"/>
              <w:rPr>
                <w:rFonts w:ascii="Arial Narrow" w:hAnsi="Arial Narrow" w:cstheme="minorHAnsi"/>
                <w:b/>
                <w:sz w:val="16"/>
                <w:szCs w:val="16"/>
              </w:rPr>
            </w:pPr>
          </w:p>
        </w:tc>
        <w:tc>
          <w:tcPr>
            <w:tcW w:w="3260" w:type="dxa"/>
            <w:vMerge/>
            <w:noWrap/>
            <w:vAlign w:val="center"/>
          </w:tcPr>
          <w:p w14:paraId="1D1F618F" w14:textId="77777777" w:rsidR="00032BE2" w:rsidRPr="00B53B8C" w:rsidRDefault="00032BE2" w:rsidP="00885FAD">
            <w:pPr>
              <w:spacing w:before="60" w:after="60"/>
              <w:ind w:leftChars="18" w:left="56" w:hangingChars="10" w:hanging="16"/>
              <w:rPr>
                <w:rFonts w:ascii="Arial Narrow" w:hAnsi="Arial Narrow" w:cstheme="minorHAnsi"/>
                <w:color w:val="000000"/>
                <w:sz w:val="16"/>
                <w:szCs w:val="16"/>
              </w:rPr>
            </w:pPr>
          </w:p>
        </w:tc>
        <w:tc>
          <w:tcPr>
            <w:tcW w:w="6284" w:type="dxa"/>
            <w:vMerge/>
            <w:vAlign w:val="center"/>
          </w:tcPr>
          <w:p w14:paraId="57EE60AC" w14:textId="77777777" w:rsidR="00032BE2" w:rsidRPr="00B53B8C" w:rsidRDefault="00032BE2" w:rsidP="00885FAD">
            <w:pPr>
              <w:spacing w:before="60" w:after="60"/>
              <w:ind w:leftChars="18" w:left="56" w:hangingChars="10" w:hanging="16"/>
              <w:jc w:val="both"/>
              <w:rPr>
                <w:rFonts w:ascii="Arial Narrow" w:hAnsi="Arial Narrow" w:cstheme="minorHAnsi"/>
                <w:sz w:val="16"/>
                <w:szCs w:val="16"/>
              </w:rPr>
            </w:pPr>
          </w:p>
        </w:tc>
        <w:tc>
          <w:tcPr>
            <w:tcW w:w="1276" w:type="dxa"/>
            <w:vAlign w:val="center"/>
          </w:tcPr>
          <w:p w14:paraId="6EFF8963"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5C46922D"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1A62A1E4"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r>
      <w:tr w:rsidR="00032BE2" w:rsidRPr="00B53B8C" w14:paraId="5D34D436" w14:textId="77777777" w:rsidTr="00DD59E6">
        <w:trPr>
          <w:gridAfter w:val="1"/>
          <w:wAfter w:w="95" w:type="dxa"/>
          <w:trHeight w:val="620"/>
        </w:trPr>
        <w:tc>
          <w:tcPr>
            <w:tcW w:w="331" w:type="dxa"/>
            <w:vMerge w:val="restart"/>
            <w:noWrap/>
            <w:vAlign w:val="center"/>
          </w:tcPr>
          <w:p w14:paraId="17B9AD00"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512" w:type="dxa"/>
            <w:vMerge/>
            <w:vAlign w:val="center"/>
          </w:tcPr>
          <w:p w14:paraId="492EA5BA" w14:textId="77777777" w:rsidR="00032BE2" w:rsidRPr="00B53B8C" w:rsidRDefault="00032BE2" w:rsidP="00885FAD">
            <w:pPr>
              <w:spacing w:before="60" w:after="60"/>
              <w:ind w:leftChars="0" w:left="58" w:hanging="58"/>
              <w:jc w:val="center"/>
              <w:rPr>
                <w:rFonts w:ascii="Arial Narrow" w:hAnsi="Arial Narrow" w:cstheme="minorHAnsi"/>
                <w:b/>
                <w:sz w:val="16"/>
                <w:szCs w:val="16"/>
              </w:rPr>
            </w:pPr>
          </w:p>
        </w:tc>
        <w:tc>
          <w:tcPr>
            <w:tcW w:w="3260" w:type="dxa"/>
            <w:vMerge w:val="restart"/>
            <w:noWrap/>
            <w:vAlign w:val="center"/>
          </w:tcPr>
          <w:p w14:paraId="1D98AA69" w14:textId="77777777" w:rsidR="00032BE2" w:rsidRPr="00B53B8C" w:rsidRDefault="00032BE2" w:rsidP="00885FAD">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6284" w:type="dxa"/>
            <w:vMerge w:val="restart"/>
            <w:vAlign w:val="center"/>
          </w:tcPr>
          <w:p w14:paraId="04CE4FD2" w14:textId="77777777" w:rsidR="00032BE2" w:rsidRPr="00B53B8C" w:rsidRDefault="00032BE2" w:rsidP="00885FAD">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276" w:type="dxa"/>
            <w:vAlign w:val="center"/>
          </w:tcPr>
          <w:p w14:paraId="79D8DE50"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0FD597A7"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1027AD6C"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r>
      <w:tr w:rsidR="00032BE2" w:rsidRPr="00B53B8C" w14:paraId="7585E9C6" w14:textId="77777777" w:rsidTr="00DD59E6">
        <w:trPr>
          <w:gridAfter w:val="1"/>
          <w:wAfter w:w="95" w:type="dxa"/>
          <w:trHeight w:val="421"/>
        </w:trPr>
        <w:tc>
          <w:tcPr>
            <w:tcW w:w="331" w:type="dxa"/>
            <w:vMerge/>
            <w:noWrap/>
            <w:vAlign w:val="center"/>
          </w:tcPr>
          <w:p w14:paraId="4EBDFC80"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512" w:type="dxa"/>
            <w:vMerge/>
            <w:vAlign w:val="center"/>
          </w:tcPr>
          <w:p w14:paraId="698C8F04" w14:textId="77777777" w:rsidR="00032BE2" w:rsidRPr="00B53B8C" w:rsidRDefault="00032BE2" w:rsidP="00885FAD">
            <w:pPr>
              <w:spacing w:before="60" w:after="60"/>
              <w:ind w:leftChars="0" w:left="58" w:hanging="58"/>
              <w:jc w:val="center"/>
              <w:rPr>
                <w:rFonts w:ascii="Arial Narrow" w:hAnsi="Arial Narrow" w:cstheme="minorHAnsi"/>
                <w:b/>
                <w:sz w:val="16"/>
                <w:szCs w:val="16"/>
              </w:rPr>
            </w:pPr>
          </w:p>
        </w:tc>
        <w:tc>
          <w:tcPr>
            <w:tcW w:w="3260" w:type="dxa"/>
            <w:vMerge/>
            <w:noWrap/>
            <w:vAlign w:val="center"/>
          </w:tcPr>
          <w:p w14:paraId="50578875" w14:textId="77777777" w:rsidR="00032BE2" w:rsidRPr="00B53B8C" w:rsidRDefault="00032BE2" w:rsidP="00885FAD">
            <w:pPr>
              <w:spacing w:before="60" w:after="60"/>
              <w:ind w:leftChars="18" w:left="56" w:hangingChars="10" w:hanging="16"/>
              <w:rPr>
                <w:rFonts w:ascii="Arial Narrow" w:hAnsi="Arial Narrow" w:cstheme="minorHAnsi"/>
                <w:color w:val="000000"/>
                <w:sz w:val="16"/>
                <w:szCs w:val="16"/>
              </w:rPr>
            </w:pPr>
          </w:p>
        </w:tc>
        <w:tc>
          <w:tcPr>
            <w:tcW w:w="6284" w:type="dxa"/>
            <w:vMerge/>
            <w:vAlign w:val="center"/>
          </w:tcPr>
          <w:p w14:paraId="491AE1F2" w14:textId="77777777" w:rsidR="00032BE2" w:rsidRPr="00B53B8C" w:rsidRDefault="00032BE2" w:rsidP="00885FAD">
            <w:pPr>
              <w:spacing w:before="60" w:after="60"/>
              <w:ind w:leftChars="18" w:left="56" w:hangingChars="10" w:hanging="16"/>
              <w:jc w:val="both"/>
              <w:rPr>
                <w:rFonts w:ascii="Arial Narrow" w:hAnsi="Arial Narrow" w:cstheme="minorHAnsi"/>
                <w:sz w:val="16"/>
                <w:szCs w:val="16"/>
              </w:rPr>
            </w:pPr>
          </w:p>
        </w:tc>
        <w:tc>
          <w:tcPr>
            <w:tcW w:w="1276" w:type="dxa"/>
            <w:vAlign w:val="center"/>
          </w:tcPr>
          <w:p w14:paraId="275ADAE8"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638CAF86"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27369F31"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r>
      <w:tr w:rsidR="00032BE2" w:rsidRPr="00B53B8C" w14:paraId="51BE4AAF" w14:textId="77777777" w:rsidTr="00DD59E6">
        <w:trPr>
          <w:gridAfter w:val="1"/>
          <w:wAfter w:w="95" w:type="dxa"/>
          <w:trHeight w:val="485"/>
        </w:trPr>
        <w:tc>
          <w:tcPr>
            <w:tcW w:w="331" w:type="dxa"/>
            <w:vMerge w:val="restart"/>
            <w:noWrap/>
            <w:vAlign w:val="center"/>
          </w:tcPr>
          <w:p w14:paraId="2D663C01"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512" w:type="dxa"/>
            <w:vMerge/>
            <w:vAlign w:val="center"/>
          </w:tcPr>
          <w:p w14:paraId="4618BB91" w14:textId="77777777" w:rsidR="00032BE2" w:rsidRPr="00B53B8C" w:rsidRDefault="00032BE2" w:rsidP="00885FAD">
            <w:pPr>
              <w:spacing w:before="60" w:after="60"/>
              <w:ind w:leftChars="0" w:left="58" w:hanging="58"/>
              <w:jc w:val="center"/>
              <w:rPr>
                <w:rFonts w:ascii="Arial Narrow" w:hAnsi="Arial Narrow" w:cstheme="minorHAnsi"/>
                <w:b/>
                <w:sz w:val="16"/>
                <w:szCs w:val="16"/>
              </w:rPr>
            </w:pPr>
          </w:p>
        </w:tc>
        <w:tc>
          <w:tcPr>
            <w:tcW w:w="3260" w:type="dxa"/>
            <w:vMerge w:val="restart"/>
            <w:noWrap/>
            <w:vAlign w:val="center"/>
          </w:tcPr>
          <w:p w14:paraId="3DE09546" w14:textId="77777777" w:rsidR="00032BE2" w:rsidRPr="00B53B8C" w:rsidRDefault="00032BE2" w:rsidP="00885FAD">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6284" w:type="dxa"/>
            <w:vMerge w:val="restart"/>
            <w:vAlign w:val="center"/>
          </w:tcPr>
          <w:p w14:paraId="6BCB71F9" w14:textId="77777777" w:rsidR="00032BE2" w:rsidRPr="00B53B8C" w:rsidRDefault="00032BE2" w:rsidP="00885FAD">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276" w:type="dxa"/>
            <w:vAlign w:val="center"/>
          </w:tcPr>
          <w:p w14:paraId="76E04B99"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15C12D63"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2EF6EBBC"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r>
      <w:tr w:rsidR="00032BE2" w:rsidRPr="00B53B8C" w14:paraId="4A3008CD" w14:textId="77777777" w:rsidTr="00DD59E6">
        <w:trPr>
          <w:gridAfter w:val="1"/>
          <w:wAfter w:w="95" w:type="dxa"/>
          <w:trHeight w:val="495"/>
        </w:trPr>
        <w:tc>
          <w:tcPr>
            <w:tcW w:w="331" w:type="dxa"/>
            <w:vMerge/>
            <w:noWrap/>
            <w:vAlign w:val="center"/>
          </w:tcPr>
          <w:p w14:paraId="0C440F0B"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512" w:type="dxa"/>
            <w:vMerge/>
            <w:vAlign w:val="center"/>
          </w:tcPr>
          <w:p w14:paraId="2A01C8F4" w14:textId="77777777" w:rsidR="00032BE2" w:rsidRPr="00B53B8C" w:rsidRDefault="00032BE2" w:rsidP="00885FAD">
            <w:pPr>
              <w:spacing w:before="60" w:after="60"/>
              <w:ind w:leftChars="0" w:left="58" w:hanging="58"/>
              <w:jc w:val="center"/>
              <w:rPr>
                <w:rFonts w:ascii="Arial Narrow" w:hAnsi="Arial Narrow" w:cstheme="minorHAnsi"/>
                <w:b/>
                <w:sz w:val="16"/>
                <w:szCs w:val="16"/>
              </w:rPr>
            </w:pPr>
          </w:p>
        </w:tc>
        <w:tc>
          <w:tcPr>
            <w:tcW w:w="3260" w:type="dxa"/>
            <w:vMerge/>
            <w:noWrap/>
            <w:vAlign w:val="center"/>
          </w:tcPr>
          <w:p w14:paraId="2186F5B6" w14:textId="77777777" w:rsidR="00032BE2" w:rsidRPr="00B53B8C" w:rsidRDefault="00032BE2" w:rsidP="00885FAD">
            <w:pPr>
              <w:spacing w:before="60" w:after="60"/>
              <w:ind w:leftChars="18" w:left="56" w:hangingChars="10" w:hanging="16"/>
              <w:rPr>
                <w:rFonts w:ascii="Arial Narrow" w:hAnsi="Arial Narrow" w:cstheme="minorHAnsi"/>
                <w:color w:val="000000"/>
                <w:sz w:val="16"/>
                <w:szCs w:val="16"/>
              </w:rPr>
            </w:pPr>
          </w:p>
        </w:tc>
        <w:tc>
          <w:tcPr>
            <w:tcW w:w="6284" w:type="dxa"/>
            <w:vMerge/>
            <w:vAlign w:val="center"/>
          </w:tcPr>
          <w:p w14:paraId="518CFC04" w14:textId="77777777" w:rsidR="00032BE2" w:rsidRPr="00B53B8C" w:rsidRDefault="00032BE2" w:rsidP="00885FAD">
            <w:pPr>
              <w:spacing w:before="60" w:after="60"/>
              <w:ind w:leftChars="18" w:left="56" w:hangingChars="10" w:hanging="16"/>
              <w:jc w:val="both"/>
              <w:rPr>
                <w:rFonts w:ascii="Arial Narrow" w:hAnsi="Arial Narrow" w:cstheme="minorHAnsi"/>
                <w:sz w:val="16"/>
                <w:szCs w:val="16"/>
              </w:rPr>
            </w:pPr>
          </w:p>
        </w:tc>
        <w:tc>
          <w:tcPr>
            <w:tcW w:w="1276" w:type="dxa"/>
            <w:vAlign w:val="center"/>
          </w:tcPr>
          <w:p w14:paraId="28AD086F"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11296225"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7BA6D46B"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r>
      <w:tr w:rsidR="00032BE2" w:rsidRPr="00B53B8C" w14:paraId="235BF47D" w14:textId="77777777" w:rsidTr="00DD59E6">
        <w:trPr>
          <w:gridAfter w:val="1"/>
          <w:wAfter w:w="95" w:type="dxa"/>
          <w:trHeight w:val="104"/>
        </w:trPr>
        <w:tc>
          <w:tcPr>
            <w:tcW w:w="331" w:type="dxa"/>
            <w:vMerge/>
            <w:noWrap/>
            <w:vAlign w:val="center"/>
          </w:tcPr>
          <w:p w14:paraId="2FCE8B19"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512" w:type="dxa"/>
            <w:vMerge/>
            <w:vAlign w:val="center"/>
          </w:tcPr>
          <w:p w14:paraId="21BB03C4" w14:textId="77777777" w:rsidR="00032BE2" w:rsidRPr="00B53B8C" w:rsidRDefault="00032BE2" w:rsidP="00885FAD">
            <w:pPr>
              <w:spacing w:before="60" w:after="60"/>
              <w:ind w:leftChars="0" w:left="58" w:hanging="58"/>
              <w:jc w:val="center"/>
              <w:rPr>
                <w:rFonts w:ascii="Arial Narrow" w:hAnsi="Arial Narrow" w:cstheme="minorHAnsi"/>
                <w:b/>
                <w:sz w:val="16"/>
                <w:szCs w:val="16"/>
              </w:rPr>
            </w:pPr>
          </w:p>
        </w:tc>
        <w:tc>
          <w:tcPr>
            <w:tcW w:w="3260" w:type="dxa"/>
            <w:vMerge/>
            <w:noWrap/>
            <w:vAlign w:val="center"/>
          </w:tcPr>
          <w:p w14:paraId="1E8C4D32" w14:textId="77777777" w:rsidR="00032BE2" w:rsidRPr="00B53B8C" w:rsidRDefault="00032BE2" w:rsidP="00885FAD">
            <w:pPr>
              <w:spacing w:before="60" w:after="60"/>
              <w:ind w:leftChars="18" w:left="56" w:hangingChars="10" w:hanging="16"/>
              <w:rPr>
                <w:rFonts w:ascii="Arial Narrow" w:hAnsi="Arial Narrow" w:cstheme="minorHAnsi"/>
                <w:color w:val="000000"/>
                <w:sz w:val="16"/>
                <w:szCs w:val="16"/>
              </w:rPr>
            </w:pPr>
          </w:p>
        </w:tc>
        <w:tc>
          <w:tcPr>
            <w:tcW w:w="6284" w:type="dxa"/>
            <w:vMerge/>
            <w:vAlign w:val="center"/>
          </w:tcPr>
          <w:p w14:paraId="077A4C96" w14:textId="77777777" w:rsidR="00032BE2" w:rsidRPr="00B53B8C" w:rsidRDefault="00032BE2" w:rsidP="00885FAD">
            <w:pPr>
              <w:spacing w:before="60" w:after="60"/>
              <w:ind w:leftChars="18" w:left="56" w:hangingChars="10" w:hanging="16"/>
              <w:jc w:val="both"/>
              <w:rPr>
                <w:rFonts w:ascii="Arial Narrow" w:hAnsi="Arial Narrow" w:cstheme="minorHAnsi"/>
                <w:sz w:val="16"/>
                <w:szCs w:val="16"/>
              </w:rPr>
            </w:pPr>
          </w:p>
        </w:tc>
        <w:tc>
          <w:tcPr>
            <w:tcW w:w="1276" w:type="dxa"/>
            <w:vAlign w:val="center"/>
          </w:tcPr>
          <w:p w14:paraId="79D8CCAA"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Pr>
          <w:p w14:paraId="0D307C1D"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18161CCF"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r>
      <w:tr w:rsidR="00032BE2" w:rsidRPr="00B53B8C" w14:paraId="3B7DF491" w14:textId="77777777" w:rsidTr="00DD59E6">
        <w:trPr>
          <w:gridAfter w:val="1"/>
          <w:wAfter w:w="95" w:type="dxa"/>
          <w:trHeight w:val="305"/>
        </w:trPr>
        <w:tc>
          <w:tcPr>
            <w:tcW w:w="331" w:type="dxa"/>
            <w:vMerge w:val="restart"/>
            <w:noWrap/>
            <w:vAlign w:val="center"/>
          </w:tcPr>
          <w:p w14:paraId="19BF173C"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512" w:type="dxa"/>
            <w:vMerge/>
            <w:vAlign w:val="center"/>
          </w:tcPr>
          <w:p w14:paraId="52EB18A3" w14:textId="77777777" w:rsidR="00032BE2" w:rsidRPr="00B53B8C" w:rsidRDefault="00032BE2" w:rsidP="00885FAD">
            <w:pPr>
              <w:spacing w:before="60" w:after="60"/>
              <w:ind w:leftChars="0" w:left="58" w:hanging="58"/>
              <w:rPr>
                <w:rFonts w:ascii="Arial Narrow" w:hAnsi="Arial Narrow" w:cstheme="minorHAnsi"/>
                <w:b/>
                <w:bCs/>
                <w:color w:val="000000"/>
                <w:sz w:val="16"/>
                <w:szCs w:val="16"/>
              </w:rPr>
            </w:pPr>
          </w:p>
        </w:tc>
        <w:tc>
          <w:tcPr>
            <w:tcW w:w="3260" w:type="dxa"/>
            <w:vMerge w:val="restart"/>
            <w:vAlign w:val="center"/>
          </w:tcPr>
          <w:p w14:paraId="201CF5C4" w14:textId="77777777" w:rsidR="00032BE2" w:rsidRPr="00B53B8C" w:rsidRDefault="00032BE2" w:rsidP="00885FAD">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6284" w:type="dxa"/>
            <w:vMerge w:val="restart"/>
            <w:vAlign w:val="center"/>
          </w:tcPr>
          <w:p w14:paraId="120D1DCC" w14:textId="77777777" w:rsidR="00032BE2" w:rsidRPr="00B53B8C" w:rsidRDefault="00032BE2" w:rsidP="00885FAD">
            <w:pPr>
              <w:pStyle w:val="afe"/>
              <w:tabs>
                <w:tab w:val="clear" w:pos="567"/>
                <w:tab w:val="left" w:pos="0"/>
              </w:tabs>
              <w:spacing w:before="60" w:after="60"/>
              <w:ind w:leftChars="18" w:left="56" w:hangingChars="10" w:hanging="16"/>
              <w:rPr>
                <w:rFonts w:cstheme="minorHAnsi"/>
                <w:sz w:val="16"/>
                <w:szCs w:val="16"/>
              </w:rPr>
            </w:pPr>
            <w:r w:rsidRPr="00940621">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w:t>
            </w:r>
            <w:r>
              <w:rPr>
                <w:rFonts w:cstheme="minorHAnsi"/>
                <w:sz w:val="16"/>
                <w:szCs w:val="16"/>
              </w:rPr>
              <w:t>αφερόμενα στη σχετική πρόσκληση</w:t>
            </w:r>
            <w:r w:rsidRPr="00B53B8C">
              <w:rPr>
                <w:rFonts w:cstheme="minorHAnsi"/>
                <w:sz w:val="16"/>
                <w:szCs w:val="16"/>
              </w:rPr>
              <w:t xml:space="preserve">. </w:t>
            </w:r>
          </w:p>
        </w:tc>
        <w:tc>
          <w:tcPr>
            <w:tcW w:w="1276" w:type="dxa"/>
            <w:vAlign w:val="center"/>
          </w:tcPr>
          <w:p w14:paraId="1C3CDA6D"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65944DBB"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val="restart"/>
            <w:vAlign w:val="center"/>
          </w:tcPr>
          <w:p w14:paraId="0576D960"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032BE2" w:rsidRPr="00B53B8C" w14:paraId="03BC213D" w14:textId="77777777" w:rsidTr="00DD59E6">
        <w:trPr>
          <w:gridAfter w:val="1"/>
          <w:wAfter w:w="95" w:type="dxa"/>
          <w:trHeight w:val="129"/>
        </w:trPr>
        <w:tc>
          <w:tcPr>
            <w:tcW w:w="331" w:type="dxa"/>
            <w:vMerge/>
            <w:noWrap/>
            <w:vAlign w:val="center"/>
          </w:tcPr>
          <w:p w14:paraId="6A1C3D75"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512" w:type="dxa"/>
            <w:vMerge/>
            <w:vAlign w:val="center"/>
          </w:tcPr>
          <w:p w14:paraId="586EA917" w14:textId="77777777" w:rsidR="00032BE2" w:rsidRPr="00B53B8C" w:rsidRDefault="00032BE2" w:rsidP="00885FAD">
            <w:pPr>
              <w:spacing w:before="60" w:after="60"/>
              <w:ind w:leftChars="0" w:left="58" w:hanging="58"/>
              <w:rPr>
                <w:rFonts w:ascii="Arial Narrow" w:hAnsi="Arial Narrow" w:cstheme="minorHAnsi"/>
                <w:b/>
                <w:bCs/>
                <w:color w:val="000000"/>
                <w:sz w:val="16"/>
                <w:szCs w:val="16"/>
              </w:rPr>
            </w:pPr>
          </w:p>
        </w:tc>
        <w:tc>
          <w:tcPr>
            <w:tcW w:w="3260" w:type="dxa"/>
            <w:vMerge/>
            <w:vAlign w:val="center"/>
          </w:tcPr>
          <w:p w14:paraId="2859AD4D" w14:textId="77777777" w:rsidR="00032BE2" w:rsidRPr="00B53B8C" w:rsidRDefault="00032BE2" w:rsidP="00885FAD">
            <w:pPr>
              <w:spacing w:before="60" w:after="60"/>
              <w:ind w:leftChars="18" w:left="56" w:hangingChars="10" w:hanging="16"/>
              <w:rPr>
                <w:rFonts w:ascii="Arial Narrow" w:hAnsi="Arial Narrow" w:cstheme="minorHAnsi"/>
                <w:color w:val="000000"/>
                <w:sz w:val="16"/>
                <w:szCs w:val="16"/>
              </w:rPr>
            </w:pPr>
          </w:p>
        </w:tc>
        <w:tc>
          <w:tcPr>
            <w:tcW w:w="6284" w:type="dxa"/>
            <w:vMerge/>
            <w:vAlign w:val="center"/>
          </w:tcPr>
          <w:p w14:paraId="135A2390" w14:textId="77777777" w:rsidR="00032BE2" w:rsidRPr="00B53B8C" w:rsidRDefault="00032BE2" w:rsidP="00885FAD">
            <w:pPr>
              <w:pStyle w:val="afe"/>
              <w:tabs>
                <w:tab w:val="clear" w:pos="567"/>
                <w:tab w:val="left" w:pos="0"/>
              </w:tabs>
              <w:spacing w:before="60" w:after="60"/>
              <w:ind w:leftChars="18" w:left="56" w:hangingChars="10" w:hanging="16"/>
              <w:rPr>
                <w:rFonts w:cstheme="minorHAnsi"/>
                <w:sz w:val="16"/>
                <w:szCs w:val="16"/>
              </w:rPr>
            </w:pPr>
          </w:p>
        </w:tc>
        <w:tc>
          <w:tcPr>
            <w:tcW w:w="1276" w:type="dxa"/>
            <w:vAlign w:val="center"/>
          </w:tcPr>
          <w:p w14:paraId="041314D2"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6B127708"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vAlign w:val="center"/>
          </w:tcPr>
          <w:p w14:paraId="3E6D5755"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r>
      <w:tr w:rsidR="00032BE2" w:rsidRPr="00B53B8C" w14:paraId="528C22EE" w14:textId="77777777" w:rsidTr="00DD59E6">
        <w:trPr>
          <w:gridAfter w:val="1"/>
          <w:wAfter w:w="95" w:type="dxa"/>
          <w:trHeight w:val="625"/>
        </w:trPr>
        <w:tc>
          <w:tcPr>
            <w:tcW w:w="331" w:type="dxa"/>
            <w:vMerge w:val="restart"/>
            <w:noWrap/>
            <w:vAlign w:val="center"/>
          </w:tcPr>
          <w:p w14:paraId="6353CDF7"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5</w:t>
            </w:r>
          </w:p>
        </w:tc>
        <w:tc>
          <w:tcPr>
            <w:tcW w:w="1512" w:type="dxa"/>
            <w:vMerge/>
            <w:vAlign w:val="center"/>
          </w:tcPr>
          <w:p w14:paraId="21116E66" w14:textId="77777777" w:rsidR="00032BE2" w:rsidRPr="00B53B8C" w:rsidRDefault="00032BE2" w:rsidP="00885FAD">
            <w:pPr>
              <w:spacing w:before="60" w:after="60"/>
              <w:ind w:leftChars="0" w:left="58" w:hanging="58"/>
              <w:rPr>
                <w:rFonts w:ascii="Arial Narrow" w:hAnsi="Arial Narrow" w:cstheme="minorHAnsi"/>
                <w:b/>
                <w:bCs/>
                <w:color w:val="000000"/>
                <w:sz w:val="16"/>
                <w:szCs w:val="16"/>
              </w:rPr>
            </w:pPr>
          </w:p>
        </w:tc>
        <w:tc>
          <w:tcPr>
            <w:tcW w:w="3260" w:type="dxa"/>
            <w:vMerge w:val="restart"/>
            <w:vAlign w:val="center"/>
          </w:tcPr>
          <w:p w14:paraId="34C50796" w14:textId="77777777" w:rsidR="00032BE2" w:rsidRPr="00B53B8C" w:rsidRDefault="00032BE2" w:rsidP="00885FAD">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καθώς και στους τύπους των δράσεων και στους όρους της εκάστοτε πρόσκλησης</w:t>
            </w:r>
          </w:p>
        </w:tc>
        <w:tc>
          <w:tcPr>
            <w:tcW w:w="6284" w:type="dxa"/>
            <w:vMerge w:val="restart"/>
            <w:vAlign w:val="center"/>
          </w:tcPr>
          <w:p w14:paraId="05C0D8BE" w14:textId="77777777" w:rsidR="00032BE2" w:rsidRPr="00114776" w:rsidRDefault="00032BE2" w:rsidP="00885FAD">
            <w:pPr>
              <w:spacing w:before="60" w:after="60"/>
              <w:ind w:leftChars="19" w:left="58" w:hangingChars="10" w:hanging="16"/>
              <w:jc w:val="both"/>
              <w:rPr>
                <w:rFonts w:ascii="Arial Narrow" w:hAnsi="Arial Narrow" w:cstheme="minorHAnsi"/>
                <w:sz w:val="16"/>
                <w:szCs w:val="16"/>
              </w:rPr>
            </w:pPr>
            <w:r w:rsidRPr="00C30FF4">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p w14:paraId="52479CEE" w14:textId="77777777" w:rsidR="00032BE2" w:rsidRPr="00C15ED9" w:rsidRDefault="00032BE2" w:rsidP="00885FAD">
            <w:pPr>
              <w:spacing w:before="60" w:after="60"/>
              <w:ind w:leftChars="19" w:left="58" w:hangingChars="10" w:hanging="16"/>
              <w:jc w:val="both"/>
              <w:rPr>
                <w:rFonts w:ascii="Arial Narrow" w:hAnsi="Arial Narrow" w:cstheme="minorHAnsi"/>
                <w:sz w:val="16"/>
                <w:szCs w:val="16"/>
              </w:rPr>
            </w:pPr>
            <w:r>
              <w:rPr>
                <w:rFonts w:ascii="Arial Narrow" w:hAnsi="Arial Narrow" w:cstheme="minorHAnsi"/>
                <w:sz w:val="16"/>
                <w:szCs w:val="16"/>
                <w:lang w:val="en-US"/>
              </w:rPr>
              <w:t>E</w:t>
            </w:r>
            <w:proofErr w:type="spellStart"/>
            <w:r>
              <w:rPr>
                <w:rFonts w:ascii="Arial Narrow" w:hAnsi="Arial Narrow" w:cstheme="minorHAnsi"/>
                <w:sz w:val="16"/>
                <w:szCs w:val="16"/>
              </w:rPr>
              <w:t>ξετάζεται</w:t>
            </w:r>
            <w:proofErr w:type="spellEnd"/>
            <w:r>
              <w:rPr>
                <w:rFonts w:ascii="Arial Narrow" w:hAnsi="Arial Narrow" w:cstheme="minorHAnsi"/>
                <w:sz w:val="16"/>
                <w:szCs w:val="16"/>
              </w:rPr>
              <w:t xml:space="preserve"> </w:t>
            </w:r>
            <w:r w:rsidRPr="00897620">
              <w:rPr>
                <w:rFonts w:ascii="Arial Narrow" w:hAnsi="Arial Narrow" w:cstheme="minorHAnsi"/>
                <w:sz w:val="16"/>
                <w:szCs w:val="16"/>
              </w:rPr>
              <w:t>αν η πράξη</w:t>
            </w:r>
            <w:r>
              <w:rPr>
                <w:rFonts w:ascii="Arial Narrow" w:hAnsi="Arial Narrow" w:cstheme="minorHAnsi"/>
                <w:sz w:val="16"/>
                <w:szCs w:val="16"/>
              </w:rPr>
              <w:t xml:space="preserve"> προβλέπεται από την χαρτογράφηση αναγκών </w:t>
            </w:r>
            <w:r w:rsidRPr="00C15ED9">
              <w:rPr>
                <w:rFonts w:ascii="Arial Narrow" w:hAnsi="Arial Narrow" w:cstheme="minorHAnsi"/>
                <w:sz w:val="16"/>
                <w:szCs w:val="16"/>
              </w:rPr>
              <w:t xml:space="preserve">των δομών </w:t>
            </w:r>
            <w:proofErr w:type="spellStart"/>
            <w:r w:rsidRPr="00C15ED9">
              <w:rPr>
                <w:rFonts w:ascii="Arial Narrow" w:hAnsi="Arial Narrow" w:cstheme="minorHAnsi"/>
                <w:sz w:val="16"/>
                <w:szCs w:val="16"/>
              </w:rPr>
              <w:t>τκοινωνικής</w:t>
            </w:r>
            <w:proofErr w:type="spellEnd"/>
            <w:r w:rsidRPr="00C15ED9">
              <w:rPr>
                <w:rFonts w:ascii="Arial Narrow" w:hAnsi="Arial Narrow" w:cstheme="minorHAnsi"/>
                <w:sz w:val="16"/>
                <w:szCs w:val="16"/>
              </w:rPr>
              <w:t xml:space="preserve"> φροντίδας στην Περιφέρεια Ηπείρου, που έγινε από την Δ/</w:t>
            </w:r>
            <w:proofErr w:type="spellStart"/>
            <w:r w:rsidRPr="00C15ED9">
              <w:rPr>
                <w:rFonts w:ascii="Arial Narrow" w:hAnsi="Arial Narrow" w:cstheme="minorHAnsi"/>
                <w:sz w:val="16"/>
                <w:szCs w:val="16"/>
              </w:rPr>
              <w:t>νση</w:t>
            </w:r>
            <w:proofErr w:type="spellEnd"/>
            <w:r w:rsidRPr="00C15ED9">
              <w:rPr>
                <w:rFonts w:ascii="Arial Narrow" w:hAnsi="Arial Narrow" w:cstheme="minorHAnsi"/>
                <w:sz w:val="16"/>
                <w:szCs w:val="16"/>
              </w:rPr>
              <w:t xml:space="preserve"> Κοινωνικής Μέριμνας Π.Η.</w:t>
            </w:r>
          </w:p>
        </w:tc>
        <w:tc>
          <w:tcPr>
            <w:tcW w:w="1276" w:type="dxa"/>
            <w:vAlign w:val="center"/>
          </w:tcPr>
          <w:p w14:paraId="205C413C"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0E3F6E6C"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327BCD9F"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032BE2" w:rsidRPr="00B53B8C" w14:paraId="0082FF30" w14:textId="77777777" w:rsidTr="00DD59E6">
        <w:trPr>
          <w:gridAfter w:val="1"/>
          <w:wAfter w:w="95" w:type="dxa"/>
          <w:trHeight w:val="50"/>
        </w:trPr>
        <w:tc>
          <w:tcPr>
            <w:tcW w:w="331" w:type="dxa"/>
            <w:vMerge/>
            <w:noWrap/>
            <w:vAlign w:val="center"/>
          </w:tcPr>
          <w:p w14:paraId="6524D9F4"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512" w:type="dxa"/>
            <w:vMerge/>
            <w:vAlign w:val="center"/>
          </w:tcPr>
          <w:p w14:paraId="51CA4925" w14:textId="77777777" w:rsidR="00032BE2" w:rsidRPr="00B53B8C" w:rsidRDefault="00032BE2" w:rsidP="00885FAD">
            <w:pPr>
              <w:spacing w:before="60" w:after="60"/>
              <w:ind w:leftChars="0" w:left="58" w:hanging="58"/>
              <w:rPr>
                <w:rFonts w:ascii="Arial Narrow" w:hAnsi="Arial Narrow" w:cstheme="minorHAnsi"/>
                <w:b/>
                <w:bCs/>
                <w:color w:val="000000"/>
                <w:sz w:val="16"/>
                <w:szCs w:val="16"/>
              </w:rPr>
            </w:pPr>
          </w:p>
        </w:tc>
        <w:tc>
          <w:tcPr>
            <w:tcW w:w="3260" w:type="dxa"/>
            <w:vMerge/>
            <w:vAlign w:val="center"/>
          </w:tcPr>
          <w:p w14:paraId="5864F2AC" w14:textId="77777777" w:rsidR="00032BE2" w:rsidRPr="00B53B8C" w:rsidRDefault="00032BE2" w:rsidP="00885FAD">
            <w:pPr>
              <w:spacing w:before="60" w:after="60"/>
              <w:ind w:leftChars="19" w:left="56" w:hangingChars="9" w:hanging="14"/>
              <w:rPr>
                <w:rFonts w:ascii="Arial Narrow" w:hAnsi="Arial Narrow" w:cstheme="minorHAnsi"/>
                <w:color w:val="000000"/>
                <w:sz w:val="16"/>
                <w:szCs w:val="16"/>
              </w:rPr>
            </w:pPr>
          </w:p>
        </w:tc>
        <w:tc>
          <w:tcPr>
            <w:tcW w:w="6284" w:type="dxa"/>
            <w:vMerge/>
            <w:vAlign w:val="center"/>
          </w:tcPr>
          <w:p w14:paraId="33BE8F58" w14:textId="77777777" w:rsidR="00032BE2" w:rsidRPr="00B53B8C" w:rsidRDefault="00032BE2" w:rsidP="00885FAD">
            <w:pPr>
              <w:spacing w:before="60" w:after="60"/>
              <w:ind w:leftChars="19" w:left="58" w:hangingChars="10" w:hanging="16"/>
              <w:jc w:val="both"/>
              <w:rPr>
                <w:rFonts w:ascii="Arial Narrow" w:hAnsi="Arial Narrow" w:cstheme="minorHAnsi"/>
                <w:sz w:val="16"/>
                <w:szCs w:val="16"/>
              </w:rPr>
            </w:pPr>
          </w:p>
        </w:tc>
        <w:tc>
          <w:tcPr>
            <w:tcW w:w="1276" w:type="dxa"/>
            <w:vAlign w:val="center"/>
          </w:tcPr>
          <w:p w14:paraId="308DFB29"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51E925B7"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7858C4CE"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r>
      <w:tr w:rsidR="00032BE2" w:rsidRPr="00B53B8C" w14:paraId="5017A3D2" w14:textId="77777777" w:rsidTr="00DD59E6">
        <w:trPr>
          <w:gridAfter w:val="1"/>
          <w:wAfter w:w="95" w:type="dxa"/>
          <w:trHeight w:val="273"/>
        </w:trPr>
        <w:tc>
          <w:tcPr>
            <w:tcW w:w="331" w:type="dxa"/>
            <w:vMerge w:val="restart"/>
            <w:noWrap/>
            <w:vAlign w:val="center"/>
          </w:tcPr>
          <w:p w14:paraId="3C847ABA"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512" w:type="dxa"/>
            <w:vMerge/>
            <w:vAlign w:val="center"/>
          </w:tcPr>
          <w:p w14:paraId="41650471" w14:textId="77777777" w:rsidR="00032BE2" w:rsidRPr="00B53B8C" w:rsidRDefault="00032BE2" w:rsidP="00885FAD">
            <w:pPr>
              <w:spacing w:before="60" w:after="60"/>
              <w:ind w:leftChars="0" w:left="58" w:hanging="58"/>
              <w:rPr>
                <w:rFonts w:ascii="Arial Narrow" w:hAnsi="Arial Narrow" w:cstheme="minorHAnsi"/>
                <w:b/>
                <w:bCs/>
                <w:color w:val="000000"/>
                <w:sz w:val="16"/>
                <w:szCs w:val="16"/>
              </w:rPr>
            </w:pPr>
          </w:p>
        </w:tc>
        <w:tc>
          <w:tcPr>
            <w:tcW w:w="3260" w:type="dxa"/>
            <w:vMerge w:val="restart"/>
            <w:vAlign w:val="center"/>
          </w:tcPr>
          <w:p w14:paraId="5B68444E" w14:textId="77777777" w:rsidR="00032BE2" w:rsidRPr="00B53B8C" w:rsidRDefault="00032BE2" w:rsidP="00885FAD">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6284" w:type="dxa"/>
            <w:vMerge w:val="restart"/>
            <w:vAlign w:val="center"/>
          </w:tcPr>
          <w:p w14:paraId="4A115BB2" w14:textId="77777777" w:rsidR="00032BE2" w:rsidRPr="00B53B8C" w:rsidRDefault="00032BE2" w:rsidP="00885FAD">
            <w:pPr>
              <w:pStyle w:val="afe"/>
              <w:tabs>
                <w:tab w:val="clear" w:pos="567"/>
                <w:tab w:val="left" w:pos="426"/>
              </w:tabs>
              <w:spacing w:before="60" w:after="60"/>
              <w:ind w:leftChars="19" w:left="58" w:hangingChars="10" w:hanging="16"/>
              <w:rPr>
                <w:rFonts w:cstheme="minorHAnsi"/>
                <w:sz w:val="16"/>
                <w:szCs w:val="16"/>
              </w:rPr>
            </w:pPr>
            <w:r w:rsidRPr="00934FBA">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276" w:type="dxa"/>
            <w:vAlign w:val="center"/>
          </w:tcPr>
          <w:p w14:paraId="16F7A311"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35379021"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2FA10A5F"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032BE2" w:rsidRPr="00B53B8C" w14:paraId="749FC78B" w14:textId="77777777" w:rsidTr="00DD59E6">
        <w:trPr>
          <w:gridAfter w:val="1"/>
          <w:wAfter w:w="95" w:type="dxa"/>
          <w:trHeight w:val="519"/>
        </w:trPr>
        <w:tc>
          <w:tcPr>
            <w:tcW w:w="331" w:type="dxa"/>
            <w:vMerge/>
            <w:noWrap/>
            <w:vAlign w:val="bottom"/>
          </w:tcPr>
          <w:p w14:paraId="35F489CE" w14:textId="77777777" w:rsidR="00032BE2" w:rsidRPr="00B53B8C" w:rsidRDefault="00032BE2" w:rsidP="00885FAD">
            <w:pPr>
              <w:spacing w:before="60" w:after="60"/>
              <w:ind w:leftChars="0" w:left="58" w:hanging="58"/>
              <w:jc w:val="right"/>
              <w:rPr>
                <w:rFonts w:ascii="Arial Narrow" w:hAnsi="Arial Narrow" w:cstheme="minorHAnsi"/>
                <w:color w:val="000000"/>
                <w:sz w:val="16"/>
                <w:szCs w:val="16"/>
              </w:rPr>
            </w:pPr>
          </w:p>
        </w:tc>
        <w:tc>
          <w:tcPr>
            <w:tcW w:w="1512" w:type="dxa"/>
            <w:vMerge/>
            <w:vAlign w:val="center"/>
          </w:tcPr>
          <w:p w14:paraId="01576780" w14:textId="77777777" w:rsidR="00032BE2" w:rsidRPr="00B53B8C" w:rsidRDefault="00032BE2" w:rsidP="00885FAD">
            <w:pPr>
              <w:spacing w:before="60" w:after="60"/>
              <w:ind w:leftChars="0" w:left="58" w:hanging="58"/>
              <w:rPr>
                <w:rFonts w:ascii="Arial Narrow" w:hAnsi="Arial Narrow" w:cstheme="minorHAnsi"/>
                <w:b/>
                <w:bCs/>
                <w:color w:val="000000"/>
                <w:sz w:val="16"/>
                <w:szCs w:val="16"/>
              </w:rPr>
            </w:pPr>
          </w:p>
        </w:tc>
        <w:tc>
          <w:tcPr>
            <w:tcW w:w="3260" w:type="dxa"/>
            <w:vMerge/>
            <w:vAlign w:val="center"/>
          </w:tcPr>
          <w:p w14:paraId="112A4DCE" w14:textId="77777777" w:rsidR="00032BE2" w:rsidRPr="00B53B8C" w:rsidRDefault="00032BE2" w:rsidP="00885FAD">
            <w:pPr>
              <w:spacing w:before="60" w:after="60"/>
              <w:ind w:leftChars="0" w:left="58" w:hanging="58"/>
              <w:rPr>
                <w:rFonts w:ascii="Arial Narrow" w:hAnsi="Arial Narrow" w:cstheme="minorHAnsi"/>
                <w:sz w:val="16"/>
                <w:szCs w:val="16"/>
              </w:rPr>
            </w:pPr>
          </w:p>
        </w:tc>
        <w:tc>
          <w:tcPr>
            <w:tcW w:w="6284" w:type="dxa"/>
            <w:vMerge/>
          </w:tcPr>
          <w:p w14:paraId="1EF78313" w14:textId="77777777" w:rsidR="00032BE2" w:rsidRPr="00B53B8C" w:rsidRDefault="00032BE2" w:rsidP="00885FAD">
            <w:pPr>
              <w:pStyle w:val="afe"/>
              <w:tabs>
                <w:tab w:val="clear" w:pos="567"/>
                <w:tab w:val="left" w:pos="426"/>
              </w:tabs>
              <w:spacing w:before="60" w:after="60"/>
              <w:ind w:left="-30" w:hanging="58"/>
              <w:jc w:val="center"/>
              <w:rPr>
                <w:rFonts w:cstheme="minorHAnsi"/>
                <w:sz w:val="16"/>
                <w:szCs w:val="16"/>
              </w:rPr>
            </w:pPr>
          </w:p>
        </w:tc>
        <w:tc>
          <w:tcPr>
            <w:tcW w:w="1276" w:type="dxa"/>
            <w:vAlign w:val="center"/>
          </w:tcPr>
          <w:p w14:paraId="186C2777"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0832BADE"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1D377C14"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r>
      <w:tr w:rsidR="00032BE2" w:rsidRPr="00B53B8C" w14:paraId="5AEF91FA" w14:textId="77777777" w:rsidTr="00DD59E6">
        <w:trPr>
          <w:gridAfter w:val="1"/>
          <w:wAfter w:w="95" w:type="dxa"/>
          <w:trHeight w:val="539"/>
        </w:trPr>
        <w:tc>
          <w:tcPr>
            <w:tcW w:w="331" w:type="dxa"/>
            <w:vMerge/>
            <w:noWrap/>
            <w:vAlign w:val="bottom"/>
          </w:tcPr>
          <w:p w14:paraId="30B71180" w14:textId="77777777" w:rsidR="00032BE2" w:rsidRPr="00B53B8C" w:rsidRDefault="00032BE2" w:rsidP="00885FAD">
            <w:pPr>
              <w:spacing w:before="60" w:after="60"/>
              <w:ind w:leftChars="0" w:left="58" w:hanging="58"/>
              <w:jc w:val="right"/>
              <w:rPr>
                <w:rFonts w:ascii="Arial Narrow" w:hAnsi="Arial Narrow" w:cstheme="minorHAnsi"/>
                <w:color w:val="000000"/>
                <w:sz w:val="16"/>
                <w:szCs w:val="16"/>
              </w:rPr>
            </w:pPr>
          </w:p>
        </w:tc>
        <w:tc>
          <w:tcPr>
            <w:tcW w:w="1512" w:type="dxa"/>
            <w:vMerge/>
            <w:vAlign w:val="center"/>
          </w:tcPr>
          <w:p w14:paraId="7A27303E" w14:textId="77777777" w:rsidR="00032BE2" w:rsidRPr="00B53B8C" w:rsidRDefault="00032BE2" w:rsidP="00885FAD">
            <w:pPr>
              <w:spacing w:before="60" w:after="60"/>
              <w:ind w:leftChars="0" w:left="58" w:hanging="58"/>
              <w:rPr>
                <w:rFonts w:ascii="Arial Narrow" w:hAnsi="Arial Narrow" w:cstheme="minorHAnsi"/>
                <w:b/>
                <w:bCs/>
                <w:color w:val="000000"/>
                <w:sz w:val="16"/>
                <w:szCs w:val="16"/>
              </w:rPr>
            </w:pPr>
          </w:p>
        </w:tc>
        <w:tc>
          <w:tcPr>
            <w:tcW w:w="3260" w:type="dxa"/>
            <w:vMerge/>
            <w:vAlign w:val="center"/>
          </w:tcPr>
          <w:p w14:paraId="4C72A512" w14:textId="77777777" w:rsidR="00032BE2" w:rsidRPr="00B53B8C" w:rsidRDefault="00032BE2" w:rsidP="00885FAD">
            <w:pPr>
              <w:spacing w:before="60" w:after="60"/>
              <w:ind w:leftChars="0" w:left="58" w:hanging="58"/>
              <w:rPr>
                <w:rFonts w:ascii="Arial Narrow" w:hAnsi="Arial Narrow" w:cstheme="minorHAnsi"/>
                <w:sz w:val="16"/>
                <w:szCs w:val="16"/>
              </w:rPr>
            </w:pPr>
          </w:p>
        </w:tc>
        <w:tc>
          <w:tcPr>
            <w:tcW w:w="6284" w:type="dxa"/>
            <w:vMerge/>
          </w:tcPr>
          <w:p w14:paraId="653388C4" w14:textId="77777777" w:rsidR="00032BE2" w:rsidRPr="00B53B8C" w:rsidRDefault="00032BE2" w:rsidP="00885FAD">
            <w:pPr>
              <w:pStyle w:val="afe"/>
              <w:tabs>
                <w:tab w:val="clear" w:pos="567"/>
                <w:tab w:val="left" w:pos="426"/>
              </w:tabs>
              <w:spacing w:before="60" w:after="60"/>
              <w:ind w:left="-30" w:hanging="58"/>
              <w:jc w:val="center"/>
              <w:rPr>
                <w:rFonts w:cstheme="minorHAnsi"/>
                <w:sz w:val="16"/>
                <w:szCs w:val="16"/>
              </w:rPr>
            </w:pPr>
          </w:p>
        </w:tc>
        <w:tc>
          <w:tcPr>
            <w:tcW w:w="1276" w:type="dxa"/>
            <w:vAlign w:val="center"/>
          </w:tcPr>
          <w:p w14:paraId="0512B042" w14:textId="77777777" w:rsidR="00032BE2" w:rsidRPr="00B53B8C" w:rsidRDefault="00032BE2" w:rsidP="00885FA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Pr>
          <w:p w14:paraId="39007A6A"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62651550"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r>
      <w:tr w:rsidR="00032BE2" w:rsidRPr="00B53B8C" w14:paraId="67702E32" w14:textId="77777777" w:rsidTr="001F046C">
        <w:trPr>
          <w:gridAfter w:val="1"/>
          <w:wAfter w:w="95" w:type="dxa"/>
          <w:trHeight w:val="325"/>
        </w:trPr>
        <w:tc>
          <w:tcPr>
            <w:tcW w:w="14931" w:type="dxa"/>
            <w:gridSpan w:val="7"/>
            <w:noWrap/>
            <w:vAlign w:val="center"/>
          </w:tcPr>
          <w:p w14:paraId="48E1705F" w14:textId="77777777" w:rsidR="00032BE2" w:rsidRDefault="00032BE2" w:rsidP="00885FAD">
            <w:pPr>
              <w:pStyle w:val="afe"/>
              <w:tabs>
                <w:tab w:val="clear" w:pos="567"/>
                <w:tab w:val="left" w:pos="426"/>
              </w:tabs>
              <w:spacing w:before="60" w:after="60"/>
              <w:ind w:left="-30" w:hanging="58"/>
              <w:rPr>
                <w:rFonts w:cstheme="minorHAnsi"/>
                <w:color w:val="000000"/>
                <w:sz w:val="16"/>
                <w:szCs w:val="16"/>
              </w:rPr>
            </w:pPr>
            <w:r w:rsidRPr="00B53B8C">
              <w:rPr>
                <w:rFonts w:cstheme="minorHAnsi"/>
                <w:b/>
                <w:color w:val="000000"/>
                <w:sz w:val="16"/>
                <w:szCs w:val="16"/>
              </w:rPr>
              <w:t xml:space="preserve">ΠΡΟΫΠΟΘΕΣΗ ΓΙΑ ΘΕΤΙΚΗ ΑΞΙΟΛΟΓΗΣΗ: </w:t>
            </w:r>
            <w:r w:rsidRPr="00934FBA">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w:t>
            </w:r>
            <w:r>
              <w:rPr>
                <w:rFonts w:cstheme="minorHAnsi"/>
                <w:color w:val="000000"/>
                <w:sz w:val="16"/>
                <w:szCs w:val="16"/>
              </w:rPr>
              <w:t xml:space="preserve"> σχετικά ο δυνητικός Δικαιούχος</w:t>
            </w:r>
            <w:r w:rsidRPr="00B53B8C">
              <w:rPr>
                <w:rFonts w:cstheme="minorHAnsi"/>
                <w:color w:val="000000"/>
                <w:sz w:val="16"/>
                <w:szCs w:val="16"/>
              </w:rPr>
              <w:t>.</w:t>
            </w:r>
          </w:p>
          <w:p w14:paraId="3305AF70" w14:textId="77777777" w:rsidR="00F85855" w:rsidRDefault="00F85855" w:rsidP="00885FAD">
            <w:pPr>
              <w:pStyle w:val="afe"/>
              <w:tabs>
                <w:tab w:val="clear" w:pos="567"/>
                <w:tab w:val="left" w:pos="426"/>
              </w:tabs>
              <w:spacing w:before="60" w:after="60"/>
              <w:ind w:left="-30" w:hanging="58"/>
              <w:rPr>
                <w:rFonts w:cstheme="minorHAnsi"/>
                <w:b/>
                <w:color w:val="000000"/>
                <w:sz w:val="16"/>
                <w:szCs w:val="16"/>
              </w:rPr>
            </w:pPr>
          </w:p>
          <w:p w14:paraId="33BFFD96" w14:textId="77777777" w:rsidR="00F85855" w:rsidRPr="00E37C02" w:rsidRDefault="00F85855" w:rsidP="00885FAD">
            <w:pPr>
              <w:pStyle w:val="afe"/>
              <w:tabs>
                <w:tab w:val="clear" w:pos="567"/>
                <w:tab w:val="left" w:pos="426"/>
              </w:tabs>
              <w:spacing w:before="60" w:after="60"/>
              <w:ind w:left="-30" w:hanging="58"/>
              <w:rPr>
                <w:rFonts w:cstheme="minorHAnsi"/>
                <w:b/>
                <w:color w:val="000000"/>
                <w:sz w:val="16"/>
                <w:szCs w:val="16"/>
              </w:rPr>
            </w:pPr>
          </w:p>
        </w:tc>
      </w:tr>
      <w:tr w:rsidR="00032BE2" w:rsidRPr="00D625A0" w14:paraId="5217E7B3" w14:textId="77777777" w:rsidTr="001F046C">
        <w:trPr>
          <w:trHeight w:val="291"/>
        </w:trPr>
        <w:tc>
          <w:tcPr>
            <w:tcW w:w="15026" w:type="dxa"/>
            <w:gridSpan w:val="8"/>
            <w:shd w:val="clear" w:color="000000" w:fill="538ED5"/>
          </w:tcPr>
          <w:p w14:paraId="55A911AC" w14:textId="77777777" w:rsidR="00032BE2" w:rsidRPr="008A7FF9" w:rsidRDefault="00032BE2" w:rsidP="00885FAD">
            <w:pPr>
              <w:spacing w:before="60" w:after="60"/>
              <w:ind w:leftChars="0" w:left="58" w:hanging="58"/>
              <w:jc w:val="center"/>
              <w:rPr>
                <w:rFonts w:ascii="Arial Narrow" w:hAnsi="Arial Narrow" w:cstheme="minorHAnsi"/>
                <w:b/>
                <w:bCs/>
                <w:color w:val="FFFFFF"/>
                <w:sz w:val="20"/>
                <w:szCs w:val="20"/>
              </w:rPr>
            </w:pPr>
            <w:r w:rsidRPr="00D625A0">
              <w:rPr>
                <w:rFonts w:ascii="Arial Narrow" w:hAnsi="Arial Narrow" w:cstheme="minorHAnsi"/>
                <w:sz w:val="16"/>
                <w:szCs w:val="16"/>
              </w:rPr>
              <w:lastRenderedPageBreak/>
              <w:br w:type="page"/>
            </w:r>
            <w:r w:rsidRPr="008A7FF9">
              <w:rPr>
                <w:rFonts w:ascii="Arial Narrow" w:hAnsi="Arial Narrow" w:cstheme="minorHAnsi"/>
                <w:b/>
                <w:bCs/>
                <w:color w:val="FFFFFF"/>
                <w:sz w:val="20"/>
                <w:szCs w:val="20"/>
              </w:rPr>
              <w:t>ΣΤΑΔΙΟ Β΄:  Αξιολόγηση των προτάσεων ανά ομάδα κριτηρίων</w:t>
            </w:r>
          </w:p>
        </w:tc>
      </w:tr>
    </w:tbl>
    <w:tbl>
      <w:tblPr>
        <w:tblpPr w:leftFromText="180" w:rightFromText="180" w:vertAnchor="text" w:tblpX="-14" w:tblpY="1"/>
        <w:tblOverlap w:val="never"/>
        <w:tblW w:w="14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1422"/>
        <w:gridCol w:w="3260"/>
        <w:gridCol w:w="5954"/>
        <w:gridCol w:w="1559"/>
        <w:gridCol w:w="1134"/>
        <w:gridCol w:w="1138"/>
      </w:tblGrid>
      <w:tr w:rsidR="00032BE2" w:rsidRPr="00D625A0" w14:paraId="49877320" w14:textId="77777777" w:rsidTr="00F85855">
        <w:trPr>
          <w:trHeight w:val="270"/>
        </w:trPr>
        <w:tc>
          <w:tcPr>
            <w:tcW w:w="421" w:type="dxa"/>
            <w:noWrap/>
            <w:vAlign w:val="center"/>
          </w:tcPr>
          <w:p w14:paraId="7A208D4C"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p>
        </w:tc>
        <w:tc>
          <w:tcPr>
            <w:tcW w:w="1422" w:type="dxa"/>
            <w:vAlign w:val="center"/>
          </w:tcPr>
          <w:p w14:paraId="4DD9A38E"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noWrap/>
            <w:vAlign w:val="center"/>
          </w:tcPr>
          <w:p w14:paraId="31645DAC" w14:textId="77777777" w:rsidR="00032BE2" w:rsidRPr="00D625A0" w:rsidRDefault="00032BE2" w:rsidP="00F8585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5954" w:type="dxa"/>
            <w:vAlign w:val="center"/>
          </w:tcPr>
          <w:p w14:paraId="726A5637" w14:textId="77777777" w:rsidR="00032BE2" w:rsidRPr="00FE1911" w:rsidRDefault="00032BE2" w:rsidP="00F8585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559" w:type="dxa"/>
            <w:vAlign w:val="center"/>
          </w:tcPr>
          <w:p w14:paraId="747A67CD" w14:textId="77777777" w:rsidR="00032BE2" w:rsidRPr="00FE1911" w:rsidRDefault="00032BE2" w:rsidP="00F85855">
            <w:pPr>
              <w:spacing w:before="60" w:after="60"/>
              <w:ind w:leftChars="0" w:left="58" w:hanging="58"/>
              <w:jc w:val="center"/>
              <w:rPr>
                <w:rFonts w:ascii="Arial Narrow" w:hAnsi="Arial Narrow" w:cstheme="minorHAnsi"/>
                <w:b/>
                <w:bCs/>
                <w:color w:val="000000"/>
                <w:sz w:val="16"/>
                <w:szCs w:val="16"/>
              </w:rPr>
            </w:pPr>
            <w:r>
              <w:rPr>
                <w:rFonts w:ascii="Arial Narrow" w:hAnsi="Arial Narrow" w:cstheme="minorHAnsi"/>
                <w:b/>
                <w:bCs/>
                <w:color w:val="000000"/>
                <w:sz w:val="16"/>
                <w:szCs w:val="16"/>
              </w:rPr>
              <w:t>ΤΙΜΗ</w:t>
            </w:r>
          </w:p>
        </w:tc>
        <w:tc>
          <w:tcPr>
            <w:tcW w:w="1134" w:type="dxa"/>
            <w:vAlign w:val="center"/>
          </w:tcPr>
          <w:p w14:paraId="16ED0C00" w14:textId="77777777" w:rsidR="00032BE2" w:rsidRPr="00FE1911" w:rsidRDefault="00032BE2" w:rsidP="00F8585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ΒΑΘΜΟΛΟΓΙΑ</w:t>
            </w:r>
          </w:p>
        </w:tc>
        <w:tc>
          <w:tcPr>
            <w:tcW w:w="1138" w:type="dxa"/>
            <w:noWrap/>
            <w:vAlign w:val="center"/>
          </w:tcPr>
          <w:p w14:paraId="1EF21E77" w14:textId="77777777" w:rsidR="00032BE2" w:rsidRPr="00FE1911" w:rsidRDefault="00032BE2" w:rsidP="00F8585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ΑΙΤΙΟΛΟΓΗΣΗ</w:t>
            </w:r>
          </w:p>
        </w:tc>
      </w:tr>
      <w:tr w:rsidR="00032BE2" w:rsidRPr="00D625A0" w14:paraId="055F000B" w14:textId="77777777" w:rsidTr="00F85855">
        <w:trPr>
          <w:trHeight w:val="885"/>
        </w:trPr>
        <w:tc>
          <w:tcPr>
            <w:tcW w:w="421" w:type="dxa"/>
            <w:noWrap/>
            <w:vAlign w:val="center"/>
          </w:tcPr>
          <w:p w14:paraId="6C587FCB"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422" w:type="dxa"/>
            <w:vMerge w:val="restart"/>
            <w:vAlign w:val="center"/>
          </w:tcPr>
          <w:p w14:paraId="1A2B818A"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215491A" w14:textId="77777777" w:rsidR="00032BE2" w:rsidRPr="00D625A0" w:rsidRDefault="00032BE2" w:rsidP="00F85855">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Πληρότητα περιεχομένου της πρότασης</w:t>
            </w:r>
          </w:p>
          <w:p w14:paraId="55A2263D"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p>
        </w:tc>
        <w:tc>
          <w:tcPr>
            <w:tcW w:w="3260" w:type="dxa"/>
            <w:noWrap/>
            <w:vAlign w:val="center"/>
          </w:tcPr>
          <w:p w14:paraId="48A1CA0D" w14:textId="77777777" w:rsidR="00032BE2" w:rsidRPr="00D625A0" w:rsidRDefault="00032BE2" w:rsidP="00F85855">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5954" w:type="dxa"/>
            <w:vAlign w:val="center"/>
          </w:tcPr>
          <w:p w14:paraId="01D1310A" w14:textId="77777777" w:rsidR="00032BE2" w:rsidRPr="002B5E79" w:rsidRDefault="00032BE2" w:rsidP="00F85855">
            <w:pPr>
              <w:spacing w:before="60" w:afterLines="60" w:after="144"/>
              <w:ind w:leftChars="0" w:left="58" w:hanging="58"/>
              <w:rPr>
                <w:rFonts w:ascii="Arial Narrow" w:hAnsi="Arial Narrow" w:cstheme="minorHAnsi"/>
                <w:sz w:val="16"/>
                <w:szCs w:val="16"/>
              </w:rPr>
            </w:pPr>
            <w:r w:rsidRPr="002B5E79">
              <w:rPr>
                <w:rFonts w:ascii="Arial Narrow" w:hAnsi="Arial Narrow" w:cstheme="minorHAnsi"/>
                <w:sz w:val="16"/>
                <w:szCs w:val="16"/>
              </w:rPr>
              <w:t xml:space="preserve">Η πράξη εξετάζεται ως προς: </w:t>
            </w:r>
          </w:p>
          <w:p w14:paraId="5152F7B7" w14:textId="77777777" w:rsidR="00032BE2" w:rsidRPr="002B5E79" w:rsidRDefault="00032BE2" w:rsidP="00F85855">
            <w:pPr>
              <w:spacing w:before="60" w:afterLines="60" w:after="144"/>
              <w:ind w:leftChars="0" w:left="58" w:hanging="58"/>
              <w:rPr>
                <w:rFonts w:ascii="Arial Narrow" w:hAnsi="Arial Narrow" w:cstheme="minorHAnsi"/>
                <w:sz w:val="16"/>
                <w:szCs w:val="16"/>
              </w:rPr>
            </w:pPr>
            <w:r w:rsidRPr="002B5E79">
              <w:rPr>
                <w:rFonts w:ascii="Arial Narrow" w:hAnsi="Arial Narrow" w:cstheme="minorHAnsi"/>
                <w:sz w:val="16"/>
                <w:szCs w:val="16"/>
              </w:rPr>
              <w:t>α) τα βασικά τεχνικά, λειτουργικά και λοιπά χαρακτηριστικά της</w:t>
            </w:r>
          </w:p>
          <w:p w14:paraId="76F61254" w14:textId="77777777" w:rsidR="00032BE2" w:rsidRPr="002B5E79" w:rsidRDefault="00032BE2" w:rsidP="00F85855">
            <w:pPr>
              <w:spacing w:before="60" w:afterLines="60" w:after="144"/>
              <w:ind w:leftChars="0" w:left="58" w:hanging="58"/>
              <w:rPr>
                <w:rFonts w:ascii="Arial Narrow" w:hAnsi="Arial Narrow" w:cstheme="minorHAnsi"/>
                <w:sz w:val="16"/>
                <w:szCs w:val="16"/>
              </w:rPr>
            </w:pPr>
            <w:r w:rsidRPr="002B5E79">
              <w:rPr>
                <w:rFonts w:ascii="Arial Narrow" w:hAnsi="Arial Narrow"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2B5E79">
              <w:rPr>
                <w:rFonts w:ascii="Arial Narrow" w:hAnsi="Arial Narrow" w:cstheme="minorHAnsi"/>
                <w:sz w:val="16"/>
                <w:szCs w:val="16"/>
              </w:rPr>
              <w:t>υποέργα</w:t>
            </w:r>
            <w:proofErr w:type="spellEnd"/>
            <w:r w:rsidRPr="002B5E79">
              <w:rPr>
                <w:rFonts w:ascii="Arial Narrow" w:hAnsi="Arial Narrow"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2B5E79">
              <w:rPr>
                <w:rFonts w:ascii="Arial Narrow" w:hAnsi="Arial Narrow" w:cstheme="minorHAnsi"/>
                <w:sz w:val="16"/>
                <w:szCs w:val="16"/>
              </w:rPr>
              <w:t>καταλληλότητα</w:t>
            </w:r>
            <w:proofErr w:type="spellEnd"/>
            <w:r w:rsidRPr="002B5E79">
              <w:rPr>
                <w:rFonts w:ascii="Arial Narrow" w:hAnsi="Arial Narrow" w:cstheme="minorHAnsi"/>
                <w:sz w:val="16"/>
                <w:szCs w:val="16"/>
              </w:rPr>
              <w:t xml:space="preserve"> δράσεων προβολής και επικοινωνίας ανάλογης έκτασης με την πράξη) </w:t>
            </w:r>
          </w:p>
          <w:p w14:paraId="592A121B" w14:textId="77777777" w:rsidR="00032BE2" w:rsidRPr="002B5E79" w:rsidRDefault="00032BE2" w:rsidP="00F85855">
            <w:pPr>
              <w:spacing w:before="60" w:afterLines="60" w:after="144"/>
              <w:ind w:leftChars="0" w:left="58" w:hanging="58"/>
              <w:rPr>
                <w:rFonts w:ascii="Arial Narrow" w:hAnsi="Arial Narrow" w:cstheme="minorHAnsi"/>
                <w:sz w:val="16"/>
                <w:szCs w:val="16"/>
              </w:rPr>
            </w:pPr>
            <w:r w:rsidRPr="002B5E79">
              <w:rPr>
                <w:rFonts w:ascii="Arial Narrow" w:hAnsi="Arial Narrow" w:cstheme="minorHAnsi"/>
                <w:sz w:val="16"/>
                <w:szCs w:val="16"/>
              </w:rPr>
              <w:t>γ) την αποτύπωση των παραδοτέων της πράξης.</w:t>
            </w:r>
          </w:p>
        </w:tc>
        <w:tc>
          <w:tcPr>
            <w:tcW w:w="1559" w:type="dxa"/>
            <w:vAlign w:val="center"/>
          </w:tcPr>
          <w:p w14:paraId="3E057DBC" w14:textId="77777777" w:rsidR="00032BE2" w:rsidRPr="00D625A0" w:rsidRDefault="00032BE2" w:rsidP="00F8585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1134" w:type="dxa"/>
            <w:vAlign w:val="center"/>
          </w:tcPr>
          <w:p w14:paraId="73B56CA9"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138" w:type="dxa"/>
            <w:noWrap/>
            <w:vAlign w:val="center"/>
          </w:tcPr>
          <w:p w14:paraId="121687A8"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6A8B0EBC" w14:textId="77777777" w:rsidTr="00F85855">
        <w:trPr>
          <w:trHeight w:val="422"/>
        </w:trPr>
        <w:tc>
          <w:tcPr>
            <w:tcW w:w="421" w:type="dxa"/>
            <w:noWrap/>
            <w:vAlign w:val="center"/>
          </w:tcPr>
          <w:p w14:paraId="28914877"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422" w:type="dxa"/>
            <w:vMerge/>
            <w:vAlign w:val="center"/>
          </w:tcPr>
          <w:p w14:paraId="6895C5FC" w14:textId="77777777" w:rsidR="00032BE2" w:rsidRPr="00D625A0" w:rsidRDefault="00032BE2" w:rsidP="00F85855">
            <w:pPr>
              <w:spacing w:before="60" w:after="60"/>
              <w:ind w:leftChars="0" w:left="58" w:hanging="58"/>
              <w:rPr>
                <w:rFonts w:ascii="Arial Narrow" w:hAnsi="Arial Narrow" w:cstheme="minorHAnsi"/>
                <w:b/>
                <w:bCs/>
                <w:color w:val="000000"/>
                <w:sz w:val="16"/>
                <w:szCs w:val="16"/>
              </w:rPr>
            </w:pPr>
          </w:p>
        </w:tc>
        <w:tc>
          <w:tcPr>
            <w:tcW w:w="3260" w:type="dxa"/>
            <w:vAlign w:val="center"/>
          </w:tcPr>
          <w:p w14:paraId="54D93CB2" w14:textId="77777777" w:rsidR="00032BE2" w:rsidRPr="00D625A0" w:rsidRDefault="00032BE2" w:rsidP="00F85855">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5954" w:type="dxa"/>
            <w:vAlign w:val="center"/>
          </w:tcPr>
          <w:p w14:paraId="2CFA64F0" w14:textId="77777777" w:rsidR="00032BE2" w:rsidRPr="00CE08FD" w:rsidRDefault="00032BE2" w:rsidP="00F85855">
            <w:pPr>
              <w:spacing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 xml:space="preserve"> Εξετάζεται ο προϋπολογισμός της πράξης σε σχέση με το προτεινόμενο για συγχρηματοδότηση φυσικό της αντικείμενο.</w:t>
            </w:r>
          </w:p>
          <w:p w14:paraId="1CFF10B9" w14:textId="77777777" w:rsidR="00032BE2" w:rsidRPr="00CE08FD" w:rsidRDefault="00032BE2" w:rsidP="00F85855">
            <w:pPr>
              <w:spacing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Ενδεικτικά στοιχεία που αξιολογούνται είναι:</w:t>
            </w:r>
          </w:p>
          <w:p w14:paraId="00315244" w14:textId="77777777" w:rsidR="00032BE2" w:rsidRPr="00EB7678" w:rsidRDefault="00032BE2" w:rsidP="00F85855">
            <w:pPr>
              <w:spacing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 xml:space="preserve">Α. Η </w:t>
            </w:r>
            <w:r w:rsidRPr="00C34FE7">
              <w:rPr>
                <w:rFonts w:ascii="Arial Narrow" w:hAnsi="Arial Narrow" w:cstheme="minorHAnsi"/>
                <w:b/>
                <w:sz w:val="16"/>
                <w:szCs w:val="16"/>
              </w:rPr>
              <w:t>πληρότητα</w:t>
            </w:r>
            <w:r w:rsidRPr="00CE08FD">
              <w:rPr>
                <w:rFonts w:ascii="Arial Narrow" w:hAnsi="Arial Narrow" w:cstheme="minorHAnsi"/>
                <w:sz w:val="16"/>
                <w:szCs w:val="16"/>
              </w:rPr>
              <w:t xml:space="preserve"> του </w:t>
            </w:r>
            <w:r w:rsidRPr="00C34FE7">
              <w:rPr>
                <w:rFonts w:ascii="Arial Narrow" w:hAnsi="Arial Narrow" w:cstheme="minorHAnsi"/>
                <w:sz w:val="16"/>
                <w:szCs w:val="16"/>
              </w:rPr>
              <w:t>προτεινόμενου προϋπολογισμού. Εξετάζεται εάν η πρόταση περιλαμβάνει όλα τα αναγκαία κόστη για την υλοποίηση του φυσικού αντικειμένου/ παραδοτέων, καθώς</w:t>
            </w:r>
            <w:r w:rsidRPr="00CE08FD">
              <w:rPr>
                <w:rFonts w:ascii="Arial Narrow" w:hAnsi="Arial Narrow" w:cstheme="minorHAnsi"/>
                <w:sz w:val="16"/>
                <w:szCs w:val="16"/>
              </w:rPr>
              <w:t xml:space="preserve"> και αν συμμορφώνεται με τους εθνικούς κανόνες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και τους τυχόν ειδικότερους όρους της πρόσκλησης, ώστε αφενός να εξασφαλίζεται η επαρκής χρηματοδότηση του επιδιωκόμενου </w:t>
            </w:r>
            <w:r w:rsidRPr="00EB7678">
              <w:rPr>
                <w:rFonts w:ascii="Arial Narrow" w:hAnsi="Arial Narrow" w:cstheme="minorHAnsi"/>
                <w:sz w:val="16"/>
                <w:szCs w:val="16"/>
              </w:rPr>
              <w:t xml:space="preserve">λειτουργικού αποτελέσματος της πράξης αλλά και να αποφεύγονται μη αναγκαία ή μη επιλέξιμα κόστη. </w:t>
            </w:r>
          </w:p>
          <w:p w14:paraId="7F2DB1FF" w14:textId="77777777" w:rsidR="00032BE2" w:rsidRPr="005F5068" w:rsidRDefault="00032BE2" w:rsidP="00F85855">
            <w:pPr>
              <w:spacing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 xml:space="preserve">Β. Το </w:t>
            </w:r>
            <w:r w:rsidRPr="00C34FE7">
              <w:rPr>
                <w:rFonts w:ascii="Arial Narrow" w:hAnsi="Arial Narrow" w:cstheme="minorHAnsi"/>
                <w:b/>
                <w:sz w:val="16"/>
                <w:szCs w:val="16"/>
              </w:rPr>
              <w:t>εύλογο του κόστους</w:t>
            </w:r>
            <w:r w:rsidRPr="00CE08FD">
              <w:rPr>
                <w:rFonts w:ascii="Arial Narrow" w:hAnsi="Arial Narrow" w:cstheme="minorHAnsi"/>
                <w:sz w:val="16"/>
                <w:szCs w:val="16"/>
              </w:rPr>
              <w:t xml:space="preserve"> της προτεινόμενης πράξης. Εξετάζεται κατά πόσο η κοστολόγηση της προτεινόμενης πράξης είναι εύλογη.</w:t>
            </w:r>
            <w:r w:rsidRPr="005F5068">
              <w:rPr>
                <w:rFonts w:ascii="Arial Narrow" w:hAnsi="Arial Narrow" w:cstheme="minorHAnsi"/>
                <w:sz w:val="16"/>
                <w:szCs w:val="16"/>
              </w:rPr>
              <w:t xml:space="preserve"> Πιο συγκεκριμένα:</w:t>
            </w:r>
          </w:p>
          <w:p w14:paraId="171285CB" w14:textId="77777777" w:rsidR="00032BE2" w:rsidRPr="005F5068" w:rsidRDefault="00032BE2" w:rsidP="00F85855">
            <w:pPr>
              <w:spacing w:afterLines="60" w:after="144"/>
              <w:ind w:leftChars="26" w:left="57" w:firstLineChars="0" w:firstLine="1"/>
              <w:rPr>
                <w:rFonts w:ascii="Arial Narrow" w:hAnsi="Arial Narrow" w:cstheme="minorHAnsi"/>
                <w:sz w:val="16"/>
                <w:szCs w:val="16"/>
              </w:rPr>
            </w:pPr>
            <w:r w:rsidRPr="005F5068">
              <w:rPr>
                <w:rFonts w:ascii="Arial Narrow" w:hAnsi="Arial Narrow" w:cstheme="minorHAnsi"/>
                <w:sz w:val="16"/>
                <w:szCs w:val="16"/>
              </w:rPr>
              <w:t xml:space="preserve">1. Δημόσιες συμβάσεις </w:t>
            </w:r>
          </w:p>
          <w:p w14:paraId="3CA36BE0" w14:textId="77777777" w:rsidR="00032BE2" w:rsidRPr="005F5068" w:rsidRDefault="00032BE2" w:rsidP="00F85855">
            <w:pPr>
              <w:pStyle w:val="-HTML"/>
              <w:tabs>
                <w:tab w:val="clear" w:pos="916"/>
                <w:tab w:val="left" w:pos="746"/>
              </w:tabs>
              <w:spacing w:afterLines="60" w:after="144"/>
              <w:ind w:leftChars="26" w:left="115" w:hanging="58"/>
              <w:jc w:val="both"/>
              <w:rPr>
                <w:rFonts w:ascii="Arial Narrow" w:hAnsi="Arial Narrow" w:cstheme="minorHAnsi"/>
                <w:sz w:val="16"/>
                <w:szCs w:val="16"/>
              </w:rPr>
            </w:pPr>
            <w:r w:rsidRPr="005F5068">
              <w:rPr>
                <w:rFonts w:ascii="Arial Narrow" w:hAnsi="Arial Narrow" w:cstheme="minorHAnsi"/>
                <w:sz w:val="16"/>
                <w:szCs w:val="16"/>
              </w:rPr>
              <w:t xml:space="preserve">1α. Δημόσια έργα και δημόσιες συμβάσεις μελετών και τεχνικών και λοιπών συναφών επιστημονικών </w:t>
            </w:r>
            <w:proofErr w:type="spellStart"/>
            <w:r w:rsidRPr="005F5068">
              <w:rPr>
                <w:rFonts w:ascii="Arial Narrow" w:hAnsi="Arial Narrow" w:cstheme="minorHAnsi"/>
                <w:sz w:val="16"/>
                <w:szCs w:val="16"/>
              </w:rPr>
              <w:t>υπηρεσιών</w:t>
            </w:r>
            <w:r w:rsidRPr="00F12D76">
              <w:rPr>
                <w:rFonts w:ascii="Arial Narrow" w:hAnsi="Arial Narrow" w:cstheme="minorHAnsi"/>
                <w:sz w:val="16"/>
                <w:szCs w:val="16"/>
              </w:rPr>
              <w:t>.</w:t>
            </w:r>
            <w:r w:rsidRPr="005F5068">
              <w:rPr>
                <w:rFonts w:ascii="Arial Narrow" w:hAnsi="Arial Narrow" w:cstheme="minorHAnsi"/>
                <w:sz w:val="16"/>
                <w:szCs w:val="16"/>
              </w:rPr>
              <w:t>Οι</w:t>
            </w:r>
            <w:proofErr w:type="spellEnd"/>
            <w:r w:rsidRPr="005F5068">
              <w:rPr>
                <w:rFonts w:ascii="Arial Narrow" w:hAnsi="Arial Narrow" w:cstheme="minorHAnsi"/>
                <w:sz w:val="16"/>
                <w:szCs w:val="16"/>
              </w:rPr>
              <w:t xml:space="preserve"> προϋπολογισμοί των παραπάνω κατηγοριών προκύπτουν από τα αναλυτικά τιμολόγια δημοσίων έργων για διάφορες κατηγορίες (Ο</w:t>
            </w:r>
            <w:r>
              <w:rPr>
                <w:rFonts w:ascii="Arial Narrow" w:hAnsi="Arial Narrow" w:cstheme="minorHAnsi"/>
                <w:sz w:val="16"/>
                <w:szCs w:val="16"/>
              </w:rPr>
              <w:t>δοποιίας, Υδραυλικών,</w:t>
            </w:r>
            <w:r w:rsidRPr="005F5068">
              <w:rPr>
                <w:rFonts w:ascii="Arial Narrow" w:hAnsi="Arial Narrow" w:cstheme="minorHAnsi"/>
                <w:sz w:val="16"/>
                <w:szCs w:val="16"/>
              </w:rPr>
              <w:t xml:space="preserve"> Οικοδομικών και Πρασίνου </w:t>
            </w:r>
            <w:proofErr w:type="spellStart"/>
            <w:r w:rsidRPr="005F5068">
              <w:rPr>
                <w:rFonts w:ascii="Arial Narrow" w:hAnsi="Arial Narrow" w:cstheme="minorHAnsi"/>
                <w:sz w:val="16"/>
                <w:szCs w:val="16"/>
              </w:rPr>
              <w:t>κλπ</w:t>
            </w:r>
            <w:proofErr w:type="spellEnd"/>
            <w:r w:rsidRPr="005F5068">
              <w:rPr>
                <w:rFonts w:ascii="Arial Narrow" w:hAnsi="Arial Narrow" w:cstheme="minorHAnsi"/>
                <w:sz w:val="16"/>
                <w:szCs w:val="16"/>
              </w:rPr>
              <w:t xml:space="preserve">) και από τον Κανονισμό </w:t>
            </w:r>
            <w:proofErr w:type="spellStart"/>
            <w:r w:rsidRPr="005F5068">
              <w:rPr>
                <w:rFonts w:ascii="Arial Narrow" w:hAnsi="Arial Narrow" w:cstheme="minorHAnsi"/>
                <w:sz w:val="16"/>
                <w:szCs w:val="16"/>
              </w:rPr>
              <w:t>Προεκτιμώμενων</w:t>
            </w:r>
            <w:proofErr w:type="spellEnd"/>
            <w:r w:rsidRPr="005F5068">
              <w:rPr>
                <w:rFonts w:ascii="Arial Narrow" w:hAnsi="Arial Narrow" w:cstheme="minorHAnsi"/>
                <w:sz w:val="16"/>
                <w:szCs w:val="16"/>
              </w:rPr>
              <w:t xml:space="preserve"> Αμοιβών μελετών και παροχής τεχνικών και λοιπών συναφών επιστημονικών υπηρεσιών αντίστοιχα.</w:t>
            </w:r>
            <w:r w:rsidRPr="00F12D76">
              <w:rPr>
                <w:rFonts w:ascii="Arial Narrow" w:hAnsi="Arial Narrow" w:cstheme="minorHAnsi"/>
                <w:sz w:val="16"/>
                <w:szCs w:val="16"/>
              </w:rPr>
              <w:t xml:space="preserve"> </w:t>
            </w:r>
            <w:r w:rsidRPr="005F5068">
              <w:rPr>
                <w:rFonts w:ascii="Arial Narrow" w:hAnsi="Arial Narrow" w:cstheme="minorHAnsi"/>
                <w:sz w:val="16"/>
                <w:szCs w:val="16"/>
              </w:rPr>
              <w:t xml:space="preserve">Ο προτεινόμενος προϋπολογισμός θα πρέπει να έχει συνταχθεί με βάση τα τελευταία εγκεκριμένα τιμολόγια. </w:t>
            </w:r>
          </w:p>
          <w:p w14:paraId="646E53E1" w14:textId="77777777" w:rsidR="00032BE2" w:rsidRPr="005F5068" w:rsidRDefault="00032BE2" w:rsidP="00F85855">
            <w:pPr>
              <w:pStyle w:val="-HTML"/>
              <w:tabs>
                <w:tab w:val="left" w:pos="746"/>
              </w:tabs>
              <w:spacing w:afterLines="60" w:after="144"/>
              <w:ind w:leftChars="26" w:left="115" w:hanging="58"/>
              <w:rPr>
                <w:rFonts w:ascii="Arial Narrow" w:hAnsi="Arial Narrow" w:cstheme="minorHAnsi"/>
                <w:sz w:val="16"/>
                <w:szCs w:val="16"/>
              </w:rPr>
            </w:pPr>
            <w:r w:rsidRPr="005F5068">
              <w:rPr>
                <w:rFonts w:ascii="Arial Narrow" w:hAnsi="Arial Narrow" w:cstheme="minorHAnsi"/>
                <w:sz w:val="16"/>
                <w:szCs w:val="16"/>
              </w:rPr>
              <w:t>1β. Προμήθειες  και λοιπές Υπηρεσίες</w:t>
            </w:r>
          </w:p>
          <w:p w14:paraId="7794C0F7" w14:textId="77777777" w:rsidR="00032BE2" w:rsidRPr="005F5068" w:rsidRDefault="00032BE2" w:rsidP="00F85855">
            <w:pPr>
              <w:pStyle w:val="-HTML"/>
              <w:tabs>
                <w:tab w:val="left" w:pos="746"/>
              </w:tabs>
              <w:spacing w:afterLines="60" w:after="144"/>
              <w:ind w:leftChars="26" w:left="115" w:hanging="58"/>
              <w:jc w:val="both"/>
              <w:rPr>
                <w:rFonts w:ascii="Arial Narrow" w:hAnsi="Arial Narrow" w:cstheme="minorHAnsi"/>
                <w:sz w:val="16"/>
                <w:szCs w:val="16"/>
              </w:rPr>
            </w:pPr>
            <w:r w:rsidRPr="005F5068">
              <w:rPr>
                <w:rFonts w:ascii="Arial Narrow" w:hAnsi="Arial Narrow" w:cstheme="minorHAnsi"/>
                <w:sz w:val="16"/>
                <w:szCs w:val="16"/>
              </w:rPr>
              <w:t xml:space="preserve">Το εύλογο του προϋπολογισμού για προμήθειες μπορεί να βασισθεί: </w:t>
            </w:r>
            <w:r>
              <w:rPr>
                <w:rFonts w:ascii="Arial Narrow" w:hAnsi="Arial Narrow" w:cstheme="minorHAnsi"/>
                <w:sz w:val="16"/>
                <w:szCs w:val="16"/>
              </w:rPr>
              <w:t>α)</w:t>
            </w:r>
            <w:r w:rsidRPr="005F5068">
              <w:rPr>
                <w:rFonts w:ascii="Arial Narrow" w:hAnsi="Arial Narrow" w:cstheme="minorHAnsi"/>
                <w:sz w:val="16"/>
                <w:szCs w:val="16"/>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r>
              <w:rPr>
                <w:rFonts w:ascii="Arial Narrow" w:hAnsi="Arial Narrow" w:cstheme="minorHAnsi"/>
                <w:sz w:val="16"/>
                <w:szCs w:val="16"/>
              </w:rPr>
              <w:t>β)</w:t>
            </w:r>
            <w:r w:rsidRPr="005F5068">
              <w:rPr>
                <w:rFonts w:ascii="Arial Narrow" w:hAnsi="Arial Narrow" w:cstheme="minorHAnsi"/>
                <w:sz w:val="16"/>
                <w:szCs w:val="16"/>
              </w:rPr>
              <w:t xml:space="preserve">σε έρευνα αγοράς συμπεριλαμβανομένης της αναζήτησης και διασταύρωσης τιμών από επίσημους προμηθευτές ή μέσω του διαδικτύου, ή/και </w:t>
            </w:r>
            <w:r>
              <w:rPr>
                <w:rFonts w:ascii="Arial Narrow" w:hAnsi="Arial Narrow" w:cstheme="minorHAnsi"/>
                <w:sz w:val="16"/>
                <w:szCs w:val="16"/>
              </w:rPr>
              <w:t>γ)</w:t>
            </w:r>
            <w:r w:rsidRPr="005F5068">
              <w:rPr>
                <w:rFonts w:ascii="Arial Narrow" w:hAnsi="Arial Narrow" w:cstheme="minorHAnsi"/>
                <w:sz w:val="16"/>
                <w:szCs w:val="16"/>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20BBC8F5" w14:textId="77777777" w:rsidR="00032BE2" w:rsidRDefault="00032BE2" w:rsidP="00F85855">
            <w:pPr>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lastRenderedPageBreak/>
              <w:t xml:space="preserve">Γ. Η </w:t>
            </w:r>
            <w:r w:rsidRPr="00C34FE7">
              <w:rPr>
                <w:rFonts w:ascii="Arial Narrow" w:hAnsi="Arial Narrow" w:cstheme="minorHAnsi"/>
                <w:b/>
                <w:sz w:val="16"/>
                <w:szCs w:val="16"/>
              </w:rPr>
              <w:t>ορθή κατανομή</w:t>
            </w:r>
            <w:r w:rsidRPr="00CE08FD">
              <w:rPr>
                <w:rFonts w:ascii="Arial Narrow" w:hAnsi="Arial Narrow" w:cstheme="minorHAnsi"/>
                <w:sz w:val="16"/>
                <w:szCs w:val="16"/>
              </w:rPr>
              <w:t xml:space="preserve"> του προϋπολογισμού.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w:t>
            </w:r>
          </w:p>
          <w:p w14:paraId="5F1910FB" w14:textId="77777777" w:rsidR="00032BE2" w:rsidRPr="00D625A0" w:rsidRDefault="00032BE2" w:rsidP="00F85855">
            <w:pPr>
              <w:ind w:leftChars="26" w:left="57" w:firstLineChars="0" w:firstLine="1"/>
              <w:rPr>
                <w:rFonts w:ascii="Arial Narrow" w:hAnsi="Arial Narrow" w:cstheme="minorHAnsi"/>
                <w:sz w:val="16"/>
                <w:szCs w:val="16"/>
              </w:rPr>
            </w:pPr>
          </w:p>
        </w:tc>
        <w:tc>
          <w:tcPr>
            <w:tcW w:w="1559" w:type="dxa"/>
            <w:vAlign w:val="center"/>
          </w:tcPr>
          <w:p w14:paraId="5FAD4CF1" w14:textId="77777777" w:rsidR="00032BE2" w:rsidRPr="00D625A0" w:rsidRDefault="00032BE2" w:rsidP="00F8585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vAlign w:val="center"/>
          </w:tcPr>
          <w:p w14:paraId="166D98A3"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138" w:type="dxa"/>
            <w:noWrap/>
            <w:vAlign w:val="center"/>
          </w:tcPr>
          <w:p w14:paraId="05856BF3"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5302155F" w14:textId="77777777" w:rsidTr="00F85855">
        <w:trPr>
          <w:trHeight w:val="416"/>
        </w:trPr>
        <w:tc>
          <w:tcPr>
            <w:tcW w:w="421" w:type="dxa"/>
            <w:noWrap/>
            <w:vAlign w:val="center"/>
          </w:tcPr>
          <w:p w14:paraId="73C12ABE" w14:textId="77777777" w:rsidR="00032BE2" w:rsidRPr="00D625A0" w:rsidRDefault="00032BE2" w:rsidP="00F85855">
            <w:pPr>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422" w:type="dxa"/>
            <w:vMerge/>
            <w:vAlign w:val="center"/>
          </w:tcPr>
          <w:p w14:paraId="5491C32B" w14:textId="77777777" w:rsidR="00032BE2" w:rsidRPr="00D625A0" w:rsidRDefault="00032BE2" w:rsidP="00F85855">
            <w:pPr>
              <w:ind w:leftChars="0" w:left="58" w:hanging="58"/>
              <w:rPr>
                <w:rFonts w:ascii="Arial Narrow" w:hAnsi="Arial Narrow" w:cstheme="minorHAnsi"/>
                <w:b/>
                <w:bCs/>
                <w:color w:val="000000"/>
                <w:sz w:val="16"/>
                <w:szCs w:val="16"/>
              </w:rPr>
            </w:pPr>
          </w:p>
        </w:tc>
        <w:tc>
          <w:tcPr>
            <w:tcW w:w="3260" w:type="dxa"/>
            <w:vAlign w:val="center"/>
          </w:tcPr>
          <w:p w14:paraId="76F9241B" w14:textId="77777777" w:rsidR="00032BE2" w:rsidRPr="00D625A0" w:rsidRDefault="00032BE2" w:rsidP="00F85855">
            <w:pPr>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5954" w:type="dxa"/>
            <w:vAlign w:val="center"/>
          </w:tcPr>
          <w:p w14:paraId="4EEB17B1" w14:textId="77777777" w:rsidR="00032BE2" w:rsidRPr="00BC77FE" w:rsidRDefault="00032BE2" w:rsidP="00F85855">
            <w:pPr>
              <w:spacing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 Εξετάζεται η </w:t>
            </w:r>
            <w:proofErr w:type="spellStart"/>
            <w:r w:rsidRPr="00BC77FE">
              <w:rPr>
                <w:rFonts w:ascii="Arial Narrow" w:hAnsi="Arial Narrow" w:cstheme="minorHAnsi"/>
                <w:sz w:val="16"/>
                <w:szCs w:val="16"/>
              </w:rPr>
              <w:t>ρεαλιστικότητα</w:t>
            </w:r>
            <w:proofErr w:type="spellEnd"/>
            <w:r w:rsidRPr="00BC77FE">
              <w:rPr>
                <w:rFonts w:ascii="Arial Narrow" w:hAnsi="Arial Narrow" w:cstheme="minorHAnsi"/>
                <w:sz w:val="16"/>
                <w:szCs w:val="16"/>
              </w:rPr>
              <w:t xml:space="preserve"> ολοκλήρωσης της πράξης η οποία εξετάζεται σε σχέση με:</w:t>
            </w:r>
          </w:p>
          <w:p w14:paraId="2BF8D31E" w14:textId="77777777" w:rsidR="00032BE2" w:rsidRPr="00BC77FE" w:rsidRDefault="00032BE2" w:rsidP="00F85855">
            <w:pPr>
              <w:spacing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α) το φυσικό αντικείμενο (μέγεθος, πολυπλοκότητα, κ.λπ. της πράξης)</w:t>
            </w:r>
          </w:p>
          <w:p w14:paraId="03C7FC5F" w14:textId="77777777" w:rsidR="00032BE2" w:rsidRPr="0090105E" w:rsidRDefault="00032BE2" w:rsidP="00F85855">
            <w:pPr>
              <w:spacing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β) την επιλεγμένη μέθοδο </w:t>
            </w:r>
            <w:r>
              <w:rPr>
                <w:rFonts w:ascii="Arial Narrow" w:hAnsi="Arial Narrow" w:cstheme="minorHAnsi"/>
                <w:sz w:val="16"/>
                <w:szCs w:val="16"/>
              </w:rPr>
              <w:t>υλοποίησης όσον αφορά τη διαγωνιστική διαδικασία</w:t>
            </w:r>
          </w:p>
          <w:p w14:paraId="2A296D27" w14:textId="77777777" w:rsidR="00032BE2" w:rsidRPr="00BC77FE" w:rsidRDefault="00032BE2" w:rsidP="00F85855">
            <w:pPr>
              <w:spacing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BC77FE">
              <w:rPr>
                <w:rFonts w:ascii="Arial Narrow" w:hAnsi="Arial Narrow" w:cstheme="minorHAnsi"/>
                <w:sz w:val="16"/>
                <w:szCs w:val="16"/>
              </w:rPr>
              <w:t>ωφελουμένων</w:t>
            </w:r>
            <w:proofErr w:type="spellEnd"/>
            <w:r w:rsidRPr="00BC77FE">
              <w:rPr>
                <w:rFonts w:ascii="Arial Narrow" w:hAnsi="Arial Narrow" w:cstheme="minorHAnsi"/>
                <w:sz w:val="16"/>
                <w:szCs w:val="16"/>
              </w:rPr>
              <w:t>, υπουργικές αποφάσεις εφαρμογής κλπ.</w:t>
            </w:r>
          </w:p>
          <w:p w14:paraId="124D4431" w14:textId="77777777" w:rsidR="00032BE2" w:rsidRPr="00BC77FE" w:rsidRDefault="00032BE2" w:rsidP="00F85855">
            <w:pPr>
              <w:spacing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393DC92B" w14:textId="77777777" w:rsidR="00032BE2" w:rsidRPr="00D625A0" w:rsidRDefault="00032BE2" w:rsidP="00F85855">
            <w:pPr>
              <w:spacing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559" w:type="dxa"/>
            <w:vAlign w:val="center"/>
          </w:tcPr>
          <w:p w14:paraId="125B4766" w14:textId="77777777" w:rsidR="00032BE2" w:rsidRPr="00D625A0" w:rsidRDefault="00032BE2" w:rsidP="00F85855">
            <w:pPr>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vAlign w:val="center"/>
          </w:tcPr>
          <w:p w14:paraId="52CEC030" w14:textId="77777777" w:rsidR="00032BE2" w:rsidRPr="00D625A0" w:rsidRDefault="00032BE2" w:rsidP="00F85855">
            <w:pPr>
              <w:ind w:leftChars="0" w:left="58" w:hanging="58"/>
              <w:jc w:val="right"/>
              <w:rPr>
                <w:rFonts w:ascii="Arial Narrow" w:hAnsi="Arial Narrow" w:cstheme="minorHAnsi"/>
                <w:color w:val="000000"/>
                <w:sz w:val="16"/>
                <w:szCs w:val="16"/>
              </w:rPr>
            </w:pPr>
          </w:p>
        </w:tc>
        <w:tc>
          <w:tcPr>
            <w:tcW w:w="1138" w:type="dxa"/>
            <w:noWrap/>
            <w:vAlign w:val="center"/>
          </w:tcPr>
          <w:p w14:paraId="60AFCAC0" w14:textId="77777777" w:rsidR="00032BE2" w:rsidRPr="00D625A0" w:rsidRDefault="00032BE2" w:rsidP="00F85855">
            <w:pPr>
              <w:ind w:leftChars="0" w:left="58" w:hanging="58"/>
              <w:jc w:val="right"/>
              <w:rPr>
                <w:rFonts w:ascii="Arial Narrow" w:hAnsi="Arial Narrow" w:cstheme="minorHAnsi"/>
                <w:color w:val="000000"/>
                <w:sz w:val="16"/>
                <w:szCs w:val="16"/>
              </w:rPr>
            </w:pPr>
          </w:p>
        </w:tc>
      </w:tr>
    </w:tbl>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884"/>
      </w:tblGrid>
      <w:tr w:rsidR="00032BE2" w:rsidRPr="00B53B8C" w14:paraId="509CF114" w14:textId="77777777" w:rsidTr="00F85855">
        <w:trPr>
          <w:trHeight w:val="325"/>
        </w:trPr>
        <w:tc>
          <w:tcPr>
            <w:tcW w:w="14884" w:type="dxa"/>
            <w:noWrap/>
            <w:vAlign w:val="center"/>
          </w:tcPr>
          <w:p w14:paraId="11FAAD63" w14:textId="77777777" w:rsidR="00032BE2" w:rsidRPr="00B53B8C" w:rsidRDefault="00032BE2" w:rsidP="00885FAD">
            <w:pPr>
              <w:pStyle w:val="afe"/>
              <w:tabs>
                <w:tab w:val="clear" w:pos="567"/>
                <w:tab w:val="left" w:pos="426"/>
              </w:tabs>
              <w:spacing w:before="60" w:after="60"/>
              <w:ind w:left="-30" w:hanging="58"/>
              <w:rPr>
                <w:rFonts w:cstheme="minorHAnsi"/>
                <w:b/>
                <w:color w:val="000000"/>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p w14:paraId="58DA7A91"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X="-10" w:tblpY="1"/>
        <w:tblOverlap w:val="neve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275"/>
        <w:gridCol w:w="1985"/>
        <w:gridCol w:w="7366"/>
        <w:gridCol w:w="1559"/>
        <w:gridCol w:w="1134"/>
        <w:gridCol w:w="1281"/>
      </w:tblGrid>
      <w:tr w:rsidR="00032BE2" w:rsidRPr="00D625A0" w14:paraId="376EB2FA" w14:textId="77777777" w:rsidTr="00F85855">
        <w:trPr>
          <w:trHeight w:val="422"/>
        </w:trPr>
        <w:tc>
          <w:tcPr>
            <w:tcW w:w="426" w:type="dxa"/>
            <w:noWrap/>
            <w:vAlign w:val="center"/>
          </w:tcPr>
          <w:p w14:paraId="2FD97564"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vAlign w:val="center"/>
          </w:tcPr>
          <w:p w14:paraId="44795119"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7D2908C4" w14:textId="77777777" w:rsidR="00032BE2" w:rsidRPr="00D625A0" w:rsidRDefault="00032BE2" w:rsidP="00F85855">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2A423B7E"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49F12704" w14:textId="77777777" w:rsidR="00032BE2" w:rsidRPr="00D625A0" w:rsidRDefault="00032BE2" w:rsidP="00F85855">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7366" w:type="dxa"/>
            <w:vAlign w:val="center"/>
          </w:tcPr>
          <w:p w14:paraId="4372A0EA" w14:textId="77777777" w:rsidR="00032BE2" w:rsidRPr="00DB45E0" w:rsidRDefault="00032BE2" w:rsidP="00F85855">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Εξετάζεται εάν το προτεινόμενο στο ΤΔΠ θεσμικό πλαίσιο υλοποίησης των </w:t>
            </w:r>
            <w:proofErr w:type="spellStart"/>
            <w:r w:rsidRPr="00DB45E0">
              <w:rPr>
                <w:rFonts w:ascii="Arial Narrow" w:hAnsi="Arial Narrow" w:cstheme="minorHAnsi"/>
                <w:color w:val="000000"/>
                <w:sz w:val="16"/>
                <w:szCs w:val="16"/>
              </w:rPr>
              <w:t>υποέργων</w:t>
            </w:r>
            <w:proofErr w:type="spellEnd"/>
            <w:r w:rsidRPr="00DB45E0">
              <w:rPr>
                <w:rFonts w:ascii="Arial Narrow" w:hAnsi="Arial Narrow" w:cstheme="minorHAnsi"/>
                <w:color w:val="000000"/>
                <w:sz w:val="16"/>
                <w:szCs w:val="16"/>
              </w:rPr>
              <w:t xml:space="preserve"> συνάδει με το εθνικό και </w:t>
            </w:r>
            <w:proofErr w:type="spellStart"/>
            <w:r w:rsidRPr="00DB45E0">
              <w:rPr>
                <w:rFonts w:ascii="Arial Narrow" w:hAnsi="Arial Narrow" w:cstheme="minorHAnsi"/>
                <w:color w:val="000000"/>
                <w:sz w:val="16"/>
                <w:szCs w:val="16"/>
              </w:rPr>
              <w:t>ενωσιακό</w:t>
            </w:r>
            <w:proofErr w:type="spellEnd"/>
            <w:r w:rsidRPr="00DB45E0">
              <w:rPr>
                <w:rFonts w:ascii="Arial Narrow" w:hAnsi="Arial Narrow" w:cstheme="minorHAnsi"/>
                <w:color w:val="000000"/>
                <w:sz w:val="16"/>
                <w:szCs w:val="16"/>
              </w:rPr>
              <w:t xml:space="preserve"> δίκαιο ως προς τις διαδικασίες ανάθεσης δημόσιων συμβάσεων.</w:t>
            </w:r>
          </w:p>
          <w:p w14:paraId="1F941065" w14:textId="77777777" w:rsidR="00032BE2" w:rsidRPr="00DB45E0" w:rsidRDefault="00032BE2" w:rsidP="00F85855">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0E45AEF0" w14:textId="77777777" w:rsidR="00032BE2" w:rsidRPr="00D625A0" w:rsidRDefault="00032BE2" w:rsidP="00F85855">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DB45E0">
              <w:rPr>
                <w:rFonts w:ascii="Arial Narrow" w:hAnsi="Arial Narrow" w:cstheme="minorHAnsi"/>
                <w:color w:val="000000"/>
                <w:sz w:val="16"/>
                <w:szCs w:val="16"/>
              </w:rPr>
              <w:t>final</w:t>
            </w:r>
            <w:proofErr w:type="spellEnd"/>
            <w:r w:rsidRPr="00DB45E0">
              <w:rPr>
                <w:rFonts w:ascii="Arial Narrow" w:hAnsi="Arial Narrow" w:cstheme="minorHAnsi"/>
                <w:color w:val="000000"/>
                <w:sz w:val="16"/>
                <w:szCs w:val="16"/>
              </w:rPr>
              <w:t>/14.5.2019 (κατευθυντήριες γραμμές της ΕΕ για δημοσιονομικές διορθώσεις σε δημόσιες συμβάσεις).</w:t>
            </w:r>
          </w:p>
        </w:tc>
        <w:tc>
          <w:tcPr>
            <w:tcW w:w="1559" w:type="dxa"/>
            <w:vAlign w:val="center"/>
          </w:tcPr>
          <w:p w14:paraId="2254E22A" w14:textId="77777777" w:rsidR="00032BE2" w:rsidRPr="00D625A0" w:rsidRDefault="00032BE2" w:rsidP="00F8585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2D7528D8"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81" w:type="dxa"/>
            <w:noWrap/>
            <w:vAlign w:val="center"/>
          </w:tcPr>
          <w:p w14:paraId="02ACBA2B"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036BBC97" w14:textId="77777777" w:rsidTr="00F85855">
        <w:trPr>
          <w:trHeight w:val="465"/>
        </w:trPr>
        <w:tc>
          <w:tcPr>
            <w:tcW w:w="426" w:type="dxa"/>
            <w:noWrap/>
            <w:vAlign w:val="center"/>
          </w:tcPr>
          <w:p w14:paraId="2CD4F2DF"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00761B86"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4E0A943C" w14:textId="77777777" w:rsidR="00032BE2" w:rsidRPr="00223DF2" w:rsidRDefault="00032BE2" w:rsidP="00F85855">
            <w:pPr>
              <w:spacing w:before="60" w:after="60"/>
              <w:ind w:leftChars="0" w:left="58" w:hanging="58"/>
              <w:rPr>
                <w:rFonts w:ascii="Arial Narrow" w:hAnsi="Arial Narrow" w:cstheme="minorHAnsi"/>
                <w:sz w:val="16"/>
                <w:szCs w:val="16"/>
              </w:rPr>
            </w:pP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λαμβάνοντας υπόψη τον Χάρτη Θεμελιωδών Δικαιωμάτων της Ευρωπαϊκής Ένωσης </w:t>
            </w:r>
          </w:p>
        </w:tc>
        <w:tc>
          <w:tcPr>
            <w:tcW w:w="7366" w:type="dxa"/>
            <w:vAlign w:val="center"/>
          </w:tcPr>
          <w:p w14:paraId="06E59040" w14:textId="77777777" w:rsidR="00032BE2" w:rsidRDefault="00032BE2" w:rsidP="00F85855">
            <w:pPr>
              <w:spacing w:before="60" w:after="60"/>
              <w:ind w:leftChars="0" w:left="58" w:hanging="58"/>
              <w:rPr>
                <w:rFonts w:ascii="Arial Narrow" w:hAnsi="Arial Narrow" w:cstheme="minorHAnsi"/>
                <w:sz w:val="16"/>
                <w:szCs w:val="16"/>
              </w:rPr>
            </w:pPr>
            <w:r w:rsidRPr="007C1B3F">
              <w:rPr>
                <w:rFonts w:ascii="Arial Narrow" w:hAnsi="Arial Narrow"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7C1B3F">
              <w:rPr>
                <w:rFonts w:ascii="Arial Narrow" w:hAnsi="Arial Narrow" w:cstheme="minorHAnsi"/>
                <w:sz w:val="16"/>
                <w:szCs w:val="16"/>
              </w:rPr>
              <w:t>υποέργων</w:t>
            </w:r>
            <w:proofErr w:type="spellEnd"/>
            <w:r w:rsidRPr="007C1B3F">
              <w:rPr>
                <w:rFonts w:ascii="Arial Narrow" w:hAnsi="Arial Narrow" w:cstheme="minorHAnsi"/>
                <w:sz w:val="16"/>
                <w:szCs w:val="16"/>
              </w:rPr>
              <w:t xml:space="preserve">. Εξετάζεται δηλαδή, εάν η υλοποίηση της προτεινόμενης πράξης/ </w:t>
            </w:r>
            <w:proofErr w:type="spellStart"/>
            <w:r w:rsidRPr="007C1B3F">
              <w:rPr>
                <w:rFonts w:ascii="Arial Narrow" w:hAnsi="Arial Narrow" w:cstheme="minorHAnsi"/>
                <w:sz w:val="16"/>
                <w:szCs w:val="16"/>
              </w:rPr>
              <w:t>υποέργου</w:t>
            </w:r>
            <w:proofErr w:type="spellEnd"/>
            <w:r w:rsidRPr="007C1B3F">
              <w:rPr>
                <w:rFonts w:ascii="Arial Narrow" w:hAnsi="Arial Narrow" w:cstheme="minorHAnsi"/>
                <w:sz w:val="16"/>
                <w:szCs w:val="16"/>
              </w:rPr>
              <w:t xml:space="preserve"> σχεδιάστηκε κατά τρόπο συμβατό με τα οριζόμενα στο εκάστοτε θεσμικό πλαίσιο. Στην περίπτωση που η πράξη εμπίπτει στους κανόνες δημοσίων συμβάσεων θεωρείται ότι το κριτήριο ικανοποιείται.</w:t>
            </w:r>
          </w:p>
          <w:p w14:paraId="2FDBAD02" w14:textId="77777777" w:rsidR="00032BE2" w:rsidRPr="00D625A0" w:rsidRDefault="00032BE2" w:rsidP="00F85855">
            <w:pPr>
              <w:spacing w:before="60" w:after="60"/>
              <w:ind w:leftChars="0" w:left="58" w:hanging="58"/>
              <w:rPr>
                <w:rFonts w:ascii="Arial Narrow" w:hAnsi="Arial Narrow" w:cstheme="minorHAnsi"/>
                <w:sz w:val="16"/>
                <w:szCs w:val="16"/>
              </w:rPr>
            </w:pPr>
            <w:r>
              <w:rPr>
                <w:rFonts w:ascii="Arial Narrow" w:hAnsi="Arial Narrow" w:cstheme="minorHAnsi"/>
                <w:sz w:val="16"/>
                <w:szCs w:val="16"/>
              </w:rPr>
              <w:t>Εξετάζεται επίσης η δέσμευση του Δικαιούχου</w:t>
            </w:r>
            <w:r w:rsidRPr="00932B59">
              <w:rPr>
                <w:rFonts w:ascii="Arial Narrow" w:hAnsi="Arial Narrow" w:cstheme="minorHAnsi"/>
                <w:sz w:val="16"/>
                <w:szCs w:val="16"/>
              </w:rPr>
              <w:t xml:space="preserve"> </w:t>
            </w:r>
            <w:r>
              <w:rPr>
                <w:rFonts w:ascii="Arial Narrow" w:hAnsi="Arial Narrow" w:cstheme="minorHAnsi"/>
                <w:sz w:val="16"/>
                <w:szCs w:val="16"/>
              </w:rPr>
              <w:t>γ</w:t>
            </w:r>
            <w:r w:rsidRPr="00932B59">
              <w:rPr>
                <w:rFonts w:ascii="Arial Narrow" w:hAnsi="Arial Narrow" w:cstheme="minorHAnsi"/>
                <w:sz w:val="16"/>
                <w:szCs w:val="16"/>
              </w:rPr>
              <w:t>ια τήρηση των όρων του Χάρτη Θεμελιωδών Δικαιωμάτων της Ευρωπαϊκής Ένωσης.</w:t>
            </w:r>
          </w:p>
        </w:tc>
        <w:tc>
          <w:tcPr>
            <w:tcW w:w="1559" w:type="dxa"/>
            <w:vAlign w:val="center"/>
          </w:tcPr>
          <w:p w14:paraId="198903B0" w14:textId="77777777" w:rsidR="00032BE2" w:rsidRPr="00D625A0" w:rsidRDefault="00032BE2" w:rsidP="00F8585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385F483C"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81" w:type="dxa"/>
            <w:noWrap/>
            <w:vAlign w:val="center"/>
          </w:tcPr>
          <w:p w14:paraId="3A6302B5"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5CE71EF1" w14:textId="77777777" w:rsidTr="00F85855">
        <w:trPr>
          <w:trHeight w:val="465"/>
        </w:trPr>
        <w:tc>
          <w:tcPr>
            <w:tcW w:w="426" w:type="dxa"/>
            <w:noWrap/>
            <w:vAlign w:val="center"/>
          </w:tcPr>
          <w:p w14:paraId="572E905F"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vAlign w:val="center"/>
          </w:tcPr>
          <w:p w14:paraId="30656A19"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3DA415E7" w14:textId="77777777" w:rsidR="00032BE2" w:rsidRPr="00D625A0" w:rsidRDefault="00032BE2" w:rsidP="00F8585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Συμβατότητα της πράξης με τους κανόνες του </w:t>
            </w:r>
            <w:r w:rsidRPr="00D625A0">
              <w:rPr>
                <w:rFonts w:ascii="Arial Narrow" w:hAnsi="Arial Narrow" w:cstheme="minorHAnsi"/>
                <w:sz w:val="16"/>
                <w:szCs w:val="16"/>
              </w:rPr>
              <w:lastRenderedPageBreak/>
              <w:t>ανταγωνισμού και των κρατικών ενισχύσεων</w:t>
            </w:r>
          </w:p>
        </w:tc>
        <w:tc>
          <w:tcPr>
            <w:tcW w:w="7366" w:type="dxa"/>
            <w:vAlign w:val="center"/>
          </w:tcPr>
          <w:p w14:paraId="5AE90A12" w14:textId="77777777" w:rsidR="00032BE2" w:rsidRDefault="00032BE2" w:rsidP="00F85855">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lastRenderedPageBreak/>
              <w:t xml:space="preserve">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w:t>
            </w:r>
            <w:r w:rsidRPr="002E6A96">
              <w:rPr>
                <w:rFonts w:ascii="Arial Narrow" w:hAnsi="Arial Narrow" w:cstheme="minorHAnsi"/>
                <w:sz w:val="16"/>
                <w:szCs w:val="16"/>
              </w:rPr>
              <w:lastRenderedPageBreak/>
              <w:t>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w:t>
            </w:r>
          </w:p>
          <w:p w14:paraId="3934357F" w14:textId="77777777" w:rsidR="00032BE2" w:rsidRPr="00D625A0" w:rsidRDefault="00032BE2" w:rsidP="00F85855">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 xml:space="preserve"> Στην περίπτωση που η πράξη δεν είναι κρατική ενίσχυση θεωρείται ότι ικανοποιείται το κριτήριο.</w:t>
            </w:r>
          </w:p>
        </w:tc>
        <w:tc>
          <w:tcPr>
            <w:tcW w:w="1559" w:type="dxa"/>
            <w:vAlign w:val="center"/>
          </w:tcPr>
          <w:p w14:paraId="22F524A0" w14:textId="77777777" w:rsidR="00032BE2" w:rsidRPr="00D625A0" w:rsidRDefault="00032BE2" w:rsidP="00F8585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lastRenderedPageBreak/>
              <w:t>Ναι / Όχι</w:t>
            </w:r>
          </w:p>
        </w:tc>
        <w:tc>
          <w:tcPr>
            <w:tcW w:w="1134" w:type="dxa"/>
            <w:vAlign w:val="center"/>
          </w:tcPr>
          <w:p w14:paraId="318ADFA6"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81" w:type="dxa"/>
            <w:noWrap/>
            <w:vAlign w:val="center"/>
          </w:tcPr>
          <w:p w14:paraId="37B2AEC2"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55304C76" w14:textId="77777777" w:rsidTr="00F85855">
        <w:trPr>
          <w:trHeight w:val="465"/>
        </w:trPr>
        <w:tc>
          <w:tcPr>
            <w:tcW w:w="426" w:type="dxa"/>
            <w:noWrap/>
            <w:vAlign w:val="center"/>
          </w:tcPr>
          <w:p w14:paraId="299AF4EB"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vAlign w:val="center"/>
          </w:tcPr>
          <w:p w14:paraId="38B2AE64"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39D9160F" w14:textId="77777777" w:rsidR="00032BE2" w:rsidRPr="00D625A0" w:rsidRDefault="00032BE2" w:rsidP="00F8585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7366" w:type="dxa"/>
            <w:vAlign w:val="center"/>
          </w:tcPr>
          <w:p w14:paraId="58300E39" w14:textId="77777777" w:rsidR="00032BE2" w:rsidRPr="00D625A0" w:rsidRDefault="00032BE2" w:rsidP="00F85855">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559" w:type="dxa"/>
            <w:vAlign w:val="center"/>
          </w:tcPr>
          <w:p w14:paraId="469E7334" w14:textId="77777777" w:rsidR="00032BE2" w:rsidRPr="00D625A0" w:rsidRDefault="00032BE2" w:rsidP="00F8585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47B66B34"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81" w:type="dxa"/>
            <w:noWrap/>
            <w:vAlign w:val="center"/>
          </w:tcPr>
          <w:p w14:paraId="3C3B9783"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652C4C88" w14:textId="77777777" w:rsidTr="00F85855">
        <w:trPr>
          <w:trHeight w:val="465"/>
        </w:trPr>
        <w:tc>
          <w:tcPr>
            <w:tcW w:w="426" w:type="dxa"/>
            <w:noWrap/>
            <w:vAlign w:val="center"/>
          </w:tcPr>
          <w:p w14:paraId="38F23CD5"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275" w:type="dxa"/>
            <w:vMerge/>
            <w:vAlign w:val="center"/>
          </w:tcPr>
          <w:p w14:paraId="40149BC8"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71A930C7" w14:textId="77777777" w:rsidR="00032BE2" w:rsidRPr="00D625A0" w:rsidRDefault="00032BE2" w:rsidP="00F8585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Ενίσχυση της κλιματικής ανθεκτικότητας</w:t>
            </w:r>
          </w:p>
        </w:tc>
        <w:tc>
          <w:tcPr>
            <w:tcW w:w="7366" w:type="dxa"/>
            <w:vAlign w:val="center"/>
          </w:tcPr>
          <w:p w14:paraId="02C13C6E" w14:textId="77777777" w:rsidR="00032BE2" w:rsidRPr="00843ADE" w:rsidRDefault="00032BE2" w:rsidP="00F85855">
            <w:pPr>
              <w:pStyle w:val="afe"/>
              <w:tabs>
                <w:tab w:val="clear" w:pos="567"/>
                <w:tab w:val="left" w:pos="426"/>
              </w:tabs>
              <w:spacing w:before="60" w:after="60"/>
              <w:ind w:leftChars="19" w:left="58" w:hangingChars="10" w:hanging="16"/>
              <w:rPr>
                <w:rFonts w:cstheme="minorHAnsi"/>
                <w:sz w:val="16"/>
                <w:szCs w:val="16"/>
              </w:rPr>
            </w:pPr>
            <w:r w:rsidRPr="00843ADE">
              <w:rPr>
                <w:rFonts w:cstheme="minorHAnsi"/>
                <w:sz w:val="16"/>
                <w:szCs w:val="16"/>
              </w:rPr>
              <w:t xml:space="preserve">Το κριτήριο αυτό εφαρμόζεται σε έργα υποδομής με αναμενόμενη διάρκεια ζωής τουλάχιστον 5 ετών. </w:t>
            </w:r>
          </w:p>
          <w:p w14:paraId="4A37FE6F" w14:textId="77777777" w:rsidR="00032BE2" w:rsidRPr="00843ADE" w:rsidRDefault="00032BE2" w:rsidP="00F85855">
            <w:pPr>
              <w:ind w:leftChars="19" w:left="58" w:hangingChars="10" w:hanging="16"/>
              <w:rPr>
                <w:rFonts w:ascii="Arial Narrow" w:hAnsi="Arial Narrow" w:cstheme="minorHAnsi"/>
                <w:sz w:val="16"/>
                <w:szCs w:val="16"/>
              </w:rPr>
            </w:pPr>
            <w:r w:rsidRPr="00843ADE">
              <w:rPr>
                <w:rFonts w:ascii="Arial Narrow" w:hAnsi="Arial Narrow" w:cstheme="minorHAnsi"/>
                <w:sz w:val="16"/>
                <w:szCs w:val="16"/>
              </w:rPr>
              <w:t xml:space="preserve">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το Πλαίσιο Αξιολόγησης της κλιματικής ανθεκτικότητας έργων υποδομών που υποβάλλονται προς συγχρηματοδότηση στα προγράμματα του ΕΣΠΑ 2021 – 2027.  </w:t>
            </w:r>
          </w:p>
          <w:p w14:paraId="6128C430" w14:textId="77777777" w:rsidR="00032BE2" w:rsidRPr="00F374BA" w:rsidRDefault="00032BE2" w:rsidP="00F85855">
            <w:pPr>
              <w:ind w:leftChars="19" w:left="58" w:hangingChars="10" w:hanging="16"/>
              <w:rPr>
                <w:rFonts w:ascii="Arial Narrow" w:hAnsi="Arial Narrow" w:cstheme="minorHAnsi"/>
                <w:sz w:val="16"/>
                <w:szCs w:val="16"/>
              </w:rPr>
            </w:pPr>
            <w:r w:rsidRPr="00843ADE">
              <w:rPr>
                <w:rFonts w:ascii="Arial Narrow" w:hAnsi="Arial Narrow" w:cstheme="minorHAnsi"/>
                <w:sz w:val="16"/>
                <w:szCs w:val="16"/>
              </w:rPr>
              <w:t xml:space="preserve">Από </w:t>
            </w:r>
            <w:r>
              <w:rPr>
                <w:rFonts w:ascii="Arial Narrow" w:hAnsi="Arial Narrow" w:cstheme="minorHAnsi"/>
                <w:sz w:val="16"/>
                <w:szCs w:val="16"/>
              </w:rPr>
              <w:t>3</w:t>
            </w:r>
            <w:r w:rsidRPr="00843ADE">
              <w:rPr>
                <w:rFonts w:ascii="Arial Narrow" w:hAnsi="Arial Narrow" w:cstheme="minorHAnsi"/>
                <w:sz w:val="16"/>
                <w:szCs w:val="16"/>
              </w:rPr>
              <w:t>1/1</w:t>
            </w:r>
            <w:r>
              <w:rPr>
                <w:rFonts w:ascii="Arial Narrow" w:hAnsi="Arial Narrow" w:cstheme="minorHAnsi"/>
                <w:sz w:val="16"/>
                <w:szCs w:val="16"/>
              </w:rPr>
              <w:t>2</w:t>
            </w:r>
            <w:r w:rsidRPr="00843ADE">
              <w:rPr>
                <w:rFonts w:ascii="Arial Narrow" w:hAnsi="Arial Narrow" w:cstheme="minorHAnsi"/>
                <w:sz w:val="16"/>
                <w:szCs w:val="16"/>
              </w:rPr>
              <w:t xml:space="preserve">/2024 εφαρμόζεται </w:t>
            </w:r>
            <w:r>
              <w:rPr>
                <w:rFonts w:ascii="Arial Narrow" w:hAnsi="Arial Narrow" w:cstheme="minorHAnsi"/>
                <w:sz w:val="16"/>
                <w:szCs w:val="16"/>
              </w:rPr>
              <w:t xml:space="preserve">η με </w:t>
            </w:r>
            <w:proofErr w:type="spellStart"/>
            <w:r>
              <w:rPr>
                <w:rFonts w:ascii="Arial Narrow" w:hAnsi="Arial Narrow" w:cstheme="minorHAnsi"/>
                <w:sz w:val="16"/>
                <w:szCs w:val="16"/>
              </w:rPr>
              <w:t>αρ</w:t>
            </w:r>
            <w:proofErr w:type="spellEnd"/>
            <w:r>
              <w:rPr>
                <w:rFonts w:ascii="Arial Narrow" w:hAnsi="Arial Narrow" w:cstheme="minorHAnsi"/>
                <w:sz w:val="16"/>
                <w:szCs w:val="16"/>
              </w:rPr>
              <w:t xml:space="preserve">. ΥΠΕΝ/ΔΙΠΑ/143898/9866/30-12-2024 ΥΑ </w:t>
            </w:r>
            <w:r w:rsidRPr="005E435A">
              <w:rPr>
                <w:rFonts w:ascii="Arial Narrow" w:hAnsi="Arial Narrow" w:cstheme="minorHAnsi"/>
                <w:sz w:val="16"/>
                <w:szCs w:val="16"/>
              </w:rPr>
              <w:t>για την «</w:t>
            </w:r>
            <w:r w:rsidRPr="00F374BA">
              <w:rPr>
                <w:rFonts w:ascii="Arial Narrow" w:hAnsi="Arial Narrow" w:cstheme="minorHAnsi"/>
                <w:sz w:val="16"/>
                <w:szCs w:val="16"/>
              </w:rPr>
              <w:t xml:space="preserve">Τροποποίηση των περιεχομένων των μελετών περιβαλλοντικής </w:t>
            </w:r>
            <w:proofErr w:type="spellStart"/>
            <w:r w:rsidRPr="00F374BA">
              <w:rPr>
                <w:rFonts w:ascii="Arial Narrow" w:hAnsi="Arial Narrow" w:cstheme="minorHAnsi"/>
                <w:sz w:val="16"/>
                <w:szCs w:val="16"/>
              </w:rPr>
              <w:t>αδειοδότησης</w:t>
            </w:r>
            <w:proofErr w:type="spellEnd"/>
            <w:r w:rsidRPr="00F374BA">
              <w:rPr>
                <w:rFonts w:ascii="Arial Narrow" w:hAnsi="Arial Narrow" w:cstheme="minorHAnsi"/>
                <w:sz w:val="16"/>
                <w:szCs w:val="16"/>
              </w:rPr>
              <w:t xml:space="preserve"> έργων και δραστηριοτήτων κατηγορίας Α του ν. 4014/2011 για την ευθυγράμμιση με το άρθρο 18 του Εθνικού Κλιματικού Νόμου (ν.</w:t>
            </w:r>
            <w:r>
              <w:rPr>
                <w:rFonts w:ascii="Arial Narrow" w:hAnsi="Arial Narrow" w:cstheme="minorHAnsi"/>
                <w:sz w:val="16"/>
                <w:szCs w:val="16"/>
              </w:rPr>
              <w:t xml:space="preserve"> </w:t>
            </w:r>
            <w:r w:rsidRPr="00F374BA">
              <w:rPr>
                <w:rFonts w:ascii="Arial Narrow" w:hAnsi="Arial Narrow" w:cstheme="minorHAnsi"/>
                <w:sz w:val="16"/>
                <w:szCs w:val="16"/>
              </w:rPr>
              <w:t>4936/2022)</w:t>
            </w:r>
            <w:r>
              <w:rPr>
                <w:rFonts w:ascii="Arial Narrow" w:hAnsi="Arial Narrow" w:cstheme="minorHAnsi"/>
                <w:sz w:val="16"/>
                <w:szCs w:val="16"/>
              </w:rPr>
              <w:t>»</w:t>
            </w:r>
            <w:r w:rsidRPr="00F374BA">
              <w:rPr>
                <w:rFonts w:ascii="Arial Narrow" w:hAnsi="Arial Narrow" w:cstheme="minorHAnsi"/>
                <w:sz w:val="16"/>
                <w:szCs w:val="16"/>
              </w:rPr>
              <w:t>.</w:t>
            </w:r>
            <w:r w:rsidRPr="00843ADE">
              <w:rPr>
                <w:rFonts w:ascii="Arial Narrow" w:hAnsi="Arial Narrow" w:cstheme="minorHAnsi"/>
                <w:sz w:val="16"/>
                <w:szCs w:val="16"/>
              </w:rPr>
              <w:t xml:space="preserve"> </w:t>
            </w:r>
            <w:r>
              <w:rPr>
                <w:rFonts w:ascii="Arial Narrow" w:hAnsi="Arial Narrow" w:cstheme="minorHAnsi"/>
                <w:sz w:val="16"/>
                <w:szCs w:val="16"/>
              </w:rPr>
              <w:t>Γ</w:t>
            </w:r>
            <w:r w:rsidRPr="00843ADE">
              <w:rPr>
                <w:rFonts w:ascii="Arial Narrow" w:hAnsi="Arial Narrow" w:cstheme="minorHAnsi"/>
                <w:sz w:val="16"/>
                <w:szCs w:val="16"/>
              </w:rPr>
              <w:t xml:space="preserve">ια έργα </w:t>
            </w:r>
            <w:proofErr w:type="spellStart"/>
            <w:r w:rsidRPr="00843ADE">
              <w:rPr>
                <w:rFonts w:ascii="Arial Narrow" w:hAnsi="Arial Narrow" w:cstheme="minorHAnsi"/>
                <w:sz w:val="16"/>
                <w:szCs w:val="16"/>
              </w:rPr>
              <w:t>αδειοδοτημένα</w:t>
            </w:r>
            <w:proofErr w:type="spellEnd"/>
            <w:r w:rsidRPr="00843ADE">
              <w:rPr>
                <w:rFonts w:ascii="Arial Narrow" w:hAnsi="Arial Narrow" w:cstheme="minorHAnsi"/>
                <w:sz w:val="16"/>
                <w:szCs w:val="16"/>
              </w:rPr>
              <w:t xml:space="preserve"> προγενέστερα υποβάλλεται έκθεση τεκμηρίωσης της κλιματικής ανθεκτικότητας του έργου, εφόσον απαιτείται σύμφωνα με το ΥΠΕΝ/ΔΙΠΑ/33169/2228/28-4-2023 έγγραφο Δ/</w:t>
            </w:r>
            <w:proofErr w:type="spellStart"/>
            <w:r w:rsidRPr="00843ADE">
              <w:rPr>
                <w:rFonts w:ascii="Arial Narrow" w:hAnsi="Arial Narrow" w:cstheme="minorHAnsi"/>
                <w:sz w:val="16"/>
                <w:szCs w:val="16"/>
              </w:rPr>
              <w:t>νσης</w:t>
            </w:r>
            <w:proofErr w:type="spellEnd"/>
            <w:r w:rsidRPr="00843ADE">
              <w:rPr>
                <w:rFonts w:ascii="Arial Narrow" w:hAnsi="Arial Narrow" w:cstheme="minorHAnsi"/>
                <w:sz w:val="16"/>
                <w:szCs w:val="16"/>
              </w:rPr>
              <w:t xml:space="preserve"> </w:t>
            </w:r>
            <w:proofErr w:type="spellStart"/>
            <w:r w:rsidRPr="00843ADE">
              <w:rPr>
                <w:rFonts w:ascii="Arial Narrow" w:hAnsi="Arial Narrow" w:cstheme="minorHAnsi"/>
                <w:sz w:val="16"/>
                <w:szCs w:val="16"/>
              </w:rPr>
              <w:t>Περιβαλοντικής</w:t>
            </w:r>
            <w:proofErr w:type="spellEnd"/>
            <w:r w:rsidRPr="00843ADE">
              <w:rPr>
                <w:rFonts w:ascii="Arial Narrow" w:hAnsi="Arial Narrow" w:cstheme="minorHAnsi"/>
                <w:sz w:val="16"/>
                <w:szCs w:val="16"/>
              </w:rPr>
              <w:t xml:space="preserve"> </w:t>
            </w:r>
            <w:proofErr w:type="spellStart"/>
            <w:r w:rsidRPr="00843ADE">
              <w:rPr>
                <w:rFonts w:ascii="Arial Narrow" w:hAnsi="Arial Narrow" w:cstheme="minorHAnsi"/>
                <w:sz w:val="16"/>
                <w:szCs w:val="16"/>
              </w:rPr>
              <w:t>Αδειοδότησης</w:t>
            </w:r>
            <w:proofErr w:type="spellEnd"/>
            <w:r w:rsidRPr="00843ADE">
              <w:rPr>
                <w:rFonts w:ascii="Arial Narrow" w:hAnsi="Arial Narrow" w:cstheme="minorHAnsi"/>
                <w:sz w:val="16"/>
                <w:szCs w:val="16"/>
              </w:rPr>
              <w:t>.</w:t>
            </w:r>
          </w:p>
          <w:p w14:paraId="73FB4A70" w14:textId="77777777" w:rsidR="00032BE2" w:rsidRPr="00D625A0" w:rsidRDefault="00032BE2" w:rsidP="00F85855">
            <w:pPr>
              <w:spacing w:before="60" w:after="60"/>
              <w:ind w:leftChars="0" w:left="58" w:hanging="58"/>
              <w:rPr>
                <w:rFonts w:ascii="Arial Narrow" w:hAnsi="Arial Narrow" w:cstheme="minorHAnsi"/>
                <w:sz w:val="16"/>
                <w:szCs w:val="16"/>
              </w:rPr>
            </w:pPr>
            <w:r w:rsidRPr="00843ADE">
              <w:rPr>
                <w:rFonts w:ascii="Arial Narrow" w:hAnsi="Arial Narrow" w:cstheme="minorHAnsi"/>
                <w:sz w:val="16"/>
                <w:szCs w:val="16"/>
              </w:rPr>
              <w:t>Διευκρινίζεται ότι η θετική απάντηση «ΝΑΙ» καλύπτει τις περιπτώσεις όπου το εν λόγω κριτήριο δεν δύναται να εφαρμοστεί.</w:t>
            </w:r>
          </w:p>
        </w:tc>
        <w:tc>
          <w:tcPr>
            <w:tcW w:w="1559" w:type="dxa"/>
            <w:vAlign w:val="center"/>
          </w:tcPr>
          <w:p w14:paraId="0A63A533" w14:textId="77777777" w:rsidR="00032BE2" w:rsidRPr="00D625A0" w:rsidRDefault="00032BE2" w:rsidP="00F85855">
            <w:pPr>
              <w:spacing w:before="60" w:after="60"/>
              <w:ind w:leftChars="0" w:left="58" w:hanging="58"/>
              <w:jc w:val="center"/>
              <w:rPr>
                <w:rFonts w:ascii="Arial Narrow" w:hAnsi="Arial Narrow" w:cstheme="minorHAnsi"/>
                <w:sz w:val="16"/>
                <w:szCs w:val="16"/>
                <w:highlight w:val="magenta"/>
              </w:rPr>
            </w:pPr>
            <w:r w:rsidRPr="00D625A0">
              <w:rPr>
                <w:rFonts w:ascii="Arial Narrow" w:hAnsi="Arial Narrow" w:cstheme="minorHAnsi"/>
                <w:color w:val="000000"/>
                <w:sz w:val="16"/>
                <w:szCs w:val="16"/>
              </w:rPr>
              <w:t>Ναι / Όχι</w:t>
            </w:r>
          </w:p>
        </w:tc>
        <w:tc>
          <w:tcPr>
            <w:tcW w:w="1134" w:type="dxa"/>
            <w:vAlign w:val="center"/>
          </w:tcPr>
          <w:p w14:paraId="2BC54868" w14:textId="77777777" w:rsidR="00032BE2" w:rsidRPr="00D625A0" w:rsidRDefault="00032BE2" w:rsidP="00F85855">
            <w:pPr>
              <w:spacing w:before="60" w:after="60"/>
              <w:ind w:leftChars="0" w:left="58" w:hanging="58"/>
              <w:jc w:val="center"/>
              <w:rPr>
                <w:rFonts w:ascii="Arial Narrow" w:hAnsi="Arial Narrow" w:cstheme="minorHAnsi"/>
                <w:color w:val="FF0000"/>
                <w:sz w:val="16"/>
                <w:szCs w:val="16"/>
                <w:highlight w:val="magenta"/>
              </w:rPr>
            </w:pPr>
          </w:p>
        </w:tc>
        <w:tc>
          <w:tcPr>
            <w:tcW w:w="1281" w:type="dxa"/>
            <w:noWrap/>
            <w:vAlign w:val="center"/>
          </w:tcPr>
          <w:p w14:paraId="4A777E12" w14:textId="77777777" w:rsidR="00032BE2" w:rsidRPr="00D625A0" w:rsidRDefault="00032BE2" w:rsidP="00F85855">
            <w:pPr>
              <w:spacing w:before="60" w:after="60"/>
              <w:ind w:leftChars="0" w:left="58" w:hanging="58"/>
              <w:jc w:val="center"/>
              <w:rPr>
                <w:rFonts w:ascii="Arial Narrow" w:hAnsi="Arial Narrow" w:cstheme="minorHAnsi"/>
                <w:color w:val="FF0000"/>
                <w:sz w:val="16"/>
                <w:szCs w:val="16"/>
                <w:highlight w:val="magenta"/>
              </w:rPr>
            </w:pPr>
          </w:p>
        </w:tc>
      </w:tr>
      <w:tr w:rsidR="00032BE2" w:rsidRPr="00D625A0" w14:paraId="333DAA1B" w14:textId="77777777" w:rsidTr="00F85855">
        <w:trPr>
          <w:trHeight w:val="465"/>
        </w:trPr>
        <w:tc>
          <w:tcPr>
            <w:tcW w:w="426" w:type="dxa"/>
            <w:noWrap/>
            <w:vAlign w:val="center"/>
          </w:tcPr>
          <w:p w14:paraId="6F80EEFF"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275" w:type="dxa"/>
            <w:vMerge/>
            <w:vAlign w:val="center"/>
          </w:tcPr>
          <w:p w14:paraId="405D9490"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61192FC1" w14:textId="77777777" w:rsidR="00032BE2" w:rsidRPr="00D625A0" w:rsidRDefault="00032BE2" w:rsidP="00F8585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7366" w:type="dxa"/>
            <w:vAlign w:val="center"/>
          </w:tcPr>
          <w:p w14:paraId="1E49D7FB" w14:textId="77777777" w:rsidR="00032BE2" w:rsidRPr="00D625A0" w:rsidRDefault="00032BE2" w:rsidP="00F85855">
            <w:pPr>
              <w:pStyle w:val="afe"/>
              <w:tabs>
                <w:tab w:val="clear" w:pos="567"/>
                <w:tab w:val="left" w:pos="426"/>
              </w:tabs>
              <w:spacing w:before="60" w:after="60"/>
              <w:ind w:left="-30" w:hanging="58"/>
              <w:rPr>
                <w:rFonts w:cstheme="minorHAnsi"/>
                <w:sz w:val="16"/>
                <w:szCs w:val="16"/>
              </w:rPr>
            </w:pPr>
            <w:r w:rsidRPr="002E6A96">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E6A96">
              <w:rPr>
                <w:rFonts w:cstheme="minorHAnsi"/>
                <w:sz w:val="16"/>
                <w:szCs w:val="16"/>
              </w:rPr>
              <w:t>υποεκπροσωπούμενου</w:t>
            </w:r>
            <w:proofErr w:type="spellEnd"/>
            <w:r w:rsidRPr="002E6A96">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559" w:type="dxa"/>
            <w:vAlign w:val="center"/>
          </w:tcPr>
          <w:p w14:paraId="11EF7BFF" w14:textId="77777777" w:rsidR="00032BE2" w:rsidRPr="00D625A0" w:rsidRDefault="00032BE2" w:rsidP="00F8585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2B74A7E0"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81" w:type="dxa"/>
            <w:noWrap/>
            <w:vAlign w:val="center"/>
          </w:tcPr>
          <w:p w14:paraId="355905BB"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1FCB1F0C" w14:textId="77777777" w:rsidTr="00F85855">
        <w:trPr>
          <w:trHeight w:val="465"/>
        </w:trPr>
        <w:tc>
          <w:tcPr>
            <w:tcW w:w="426" w:type="dxa"/>
            <w:noWrap/>
            <w:vAlign w:val="center"/>
          </w:tcPr>
          <w:p w14:paraId="5FB3991C"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7</w:t>
            </w:r>
          </w:p>
        </w:tc>
        <w:tc>
          <w:tcPr>
            <w:tcW w:w="1275" w:type="dxa"/>
            <w:vMerge/>
            <w:vAlign w:val="center"/>
          </w:tcPr>
          <w:p w14:paraId="0805B612"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5E267D6B" w14:textId="77777777" w:rsidR="00032BE2" w:rsidRPr="00D625A0" w:rsidRDefault="00032BE2" w:rsidP="00F8585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7366" w:type="dxa"/>
            <w:vAlign w:val="center"/>
          </w:tcPr>
          <w:p w14:paraId="05A66A82" w14:textId="77777777" w:rsidR="00032BE2" w:rsidRDefault="00032BE2" w:rsidP="00F85855">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2E6A96">
              <w:rPr>
                <w:rFonts w:ascii="Arial Narrow" w:hAnsi="Arial Narrow" w:cstheme="minorHAnsi"/>
                <w:sz w:val="16"/>
                <w:szCs w:val="16"/>
              </w:rPr>
              <w:t>εθνοτικής</w:t>
            </w:r>
            <w:proofErr w:type="spellEnd"/>
            <w:r w:rsidRPr="002E6A96">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p w14:paraId="5C50C1A2" w14:textId="77777777" w:rsidR="00032BE2" w:rsidRPr="00D625A0" w:rsidRDefault="00032BE2" w:rsidP="00F85855">
            <w:pPr>
              <w:spacing w:before="60" w:after="60"/>
              <w:ind w:leftChars="0" w:left="58" w:hanging="58"/>
              <w:rPr>
                <w:rFonts w:ascii="Arial Narrow" w:hAnsi="Arial Narrow" w:cstheme="minorHAnsi"/>
                <w:sz w:val="16"/>
                <w:szCs w:val="16"/>
              </w:rPr>
            </w:pPr>
            <w:r w:rsidRPr="00C34FE7">
              <w:rPr>
                <w:rFonts w:ascii="Arial Narrow" w:hAnsi="Arial Narrow" w:cstheme="minorHAnsi"/>
                <w:sz w:val="16"/>
                <w:szCs w:val="16"/>
              </w:rPr>
              <w:t xml:space="preserve">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 </w:t>
            </w:r>
          </w:p>
        </w:tc>
        <w:tc>
          <w:tcPr>
            <w:tcW w:w="1559" w:type="dxa"/>
            <w:vAlign w:val="center"/>
          </w:tcPr>
          <w:p w14:paraId="21215DD6" w14:textId="77777777" w:rsidR="00032BE2" w:rsidRPr="00D625A0" w:rsidRDefault="00032BE2" w:rsidP="00F8585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vAlign w:val="center"/>
          </w:tcPr>
          <w:p w14:paraId="1819A97F"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81" w:type="dxa"/>
            <w:noWrap/>
            <w:vAlign w:val="center"/>
          </w:tcPr>
          <w:p w14:paraId="2B881CF1"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62963067" w14:textId="77777777" w:rsidTr="00F85855">
        <w:trPr>
          <w:trHeight w:val="465"/>
        </w:trPr>
        <w:tc>
          <w:tcPr>
            <w:tcW w:w="426" w:type="dxa"/>
            <w:noWrap/>
            <w:vAlign w:val="center"/>
          </w:tcPr>
          <w:p w14:paraId="4E72CC80"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8</w:t>
            </w:r>
          </w:p>
        </w:tc>
        <w:tc>
          <w:tcPr>
            <w:tcW w:w="1275" w:type="dxa"/>
            <w:vMerge/>
            <w:vAlign w:val="center"/>
          </w:tcPr>
          <w:p w14:paraId="251C2CBC" w14:textId="77777777" w:rsidR="00032BE2" w:rsidRPr="00D625A0" w:rsidRDefault="00032BE2" w:rsidP="00F85855">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44ECE0CB" w14:textId="77777777" w:rsidR="00032BE2" w:rsidRPr="00D625A0" w:rsidRDefault="00032BE2" w:rsidP="00F8585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7366" w:type="dxa"/>
            <w:vAlign w:val="center"/>
          </w:tcPr>
          <w:p w14:paraId="4E78A3F0" w14:textId="77777777" w:rsidR="00032BE2" w:rsidRPr="002E6A96" w:rsidRDefault="00032BE2" w:rsidP="00F85855">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05360003" w14:textId="77777777" w:rsidR="00032BE2" w:rsidRPr="002E6A96" w:rsidRDefault="00032BE2" w:rsidP="00F85855">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03AB340F" w14:textId="77777777" w:rsidR="00032BE2" w:rsidRPr="002E6A96" w:rsidRDefault="00032BE2" w:rsidP="00F85855">
            <w:pPr>
              <w:pStyle w:val="af8"/>
              <w:ind w:leftChars="0" w:left="175" w:firstLineChars="0" w:firstLine="0"/>
              <w:jc w:val="both"/>
              <w:rPr>
                <w:rFonts w:ascii="Arial Narrow" w:hAnsi="Arial Narrow" w:cstheme="minorHAnsi"/>
                <w:sz w:val="16"/>
                <w:szCs w:val="16"/>
              </w:rPr>
            </w:pPr>
            <w:r w:rsidRPr="002E6A96">
              <w:rPr>
                <w:rFonts w:ascii="Arial Narrow" w:hAnsi="Arial Narrow" w:cstheme="minorHAnsi"/>
                <w:sz w:val="16"/>
                <w:szCs w:val="16"/>
              </w:rPr>
              <w:t>•</w:t>
            </w:r>
            <w:r>
              <w:rPr>
                <w:rFonts w:ascii="Arial Narrow" w:hAnsi="Arial Narrow" w:cstheme="minorHAnsi"/>
                <w:sz w:val="16"/>
                <w:szCs w:val="16"/>
              </w:rPr>
              <w:t xml:space="preserve"> </w:t>
            </w:r>
            <w:r w:rsidRPr="002E6A96">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w:t>
            </w:r>
          </w:p>
          <w:p w14:paraId="59F8C311" w14:textId="77777777" w:rsidR="00032BE2" w:rsidRPr="00D625A0" w:rsidRDefault="00032BE2" w:rsidP="00F85855">
            <w:pPr>
              <w:pStyle w:val="af8"/>
              <w:ind w:leftChars="0" w:left="175" w:firstLineChars="0" w:firstLine="0"/>
              <w:jc w:val="both"/>
              <w:rPr>
                <w:rFonts w:ascii="Arial Narrow" w:hAnsi="Arial Narrow" w:cstheme="minorHAnsi"/>
                <w:sz w:val="16"/>
                <w:szCs w:val="16"/>
              </w:rPr>
            </w:pPr>
            <w:r>
              <w:rPr>
                <w:rFonts w:ascii="Arial Narrow" w:hAnsi="Arial Narrow" w:cstheme="minorHAnsi"/>
                <w:sz w:val="16"/>
                <w:szCs w:val="16"/>
              </w:rPr>
              <w:lastRenderedPageBreak/>
              <w:t xml:space="preserve">• </w:t>
            </w:r>
            <w:r w:rsidRPr="002E6A96">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λαμβάνοντας υπόψη τη φύση της πράξης βάσει της οποίας δεν κωλύεται (π.χ. περίπτωση ανακατασκευής τάπητα </w:t>
            </w:r>
            <w:proofErr w:type="spellStart"/>
            <w:r w:rsidRPr="002E6A96">
              <w:rPr>
                <w:rFonts w:ascii="Arial Narrow" w:hAnsi="Arial Narrow" w:cstheme="minorHAnsi"/>
                <w:sz w:val="16"/>
                <w:szCs w:val="16"/>
              </w:rPr>
              <w:t>οδοστρωσίας</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 xml:space="preserve">) ή δεν απαιτείται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(π.χ. Προγράμματα τύπου «Εξοικονομώ κατ’ </w:t>
            </w:r>
            <w:proofErr w:type="spellStart"/>
            <w:r w:rsidRPr="002E6A96">
              <w:rPr>
                <w:rFonts w:ascii="Arial Narrow" w:hAnsi="Arial Narrow" w:cstheme="minorHAnsi"/>
                <w:sz w:val="16"/>
                <w:szCs w:val="16"/>
              </w:rPr>
              <w:t>οίκον</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w:t>
            </w:r>
          </w:p>
        </w:tc>
        <w:tc>
          <w:tcPr>
            <w:tcW w:w="1559" w:type="dxa"/>
            <w:vAlign w:val="center"/>
          </w:tcPr>
          <w:p w14:paraId="3760560B" w14:textId="77777777" w:rsidR="00032BE2" w:rsidRPr="00D625A0" w:rsidRDefault="00032BE2" w:rsidP="00F8585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vAlign w:val="center"/>
          </w:tcPr>
          <w:p w14:paraId="05D1A8EF"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81" w:type="dxa"/>
            <w:noWrap/>
            <w:vAlign w:val="center"/>
          </w:tcPr>
          <w:p w14:paraId="574A907F"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bl>
    <w:tbl>
      <w:tblPr>
        <w:tblW w:w="150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021"/>
      </w:tblGrid>
      <w:tr w:rsidR="00032BE2" w:rsidRPr="00B53B8C" w14:paraId="3DF2F13A" w14:textId="77777777" w:rsidTr="00F85855">
        <w:trPr>
          <w:trHeight w:val="325"/>
        </w:trPr>
        <w:tc>
          <w:tcPr>
            <w:tcW w:w="15021" w:type="dxa"/>
            <w:noWrap/>
            <w:vAlign w:val="center"/>
          </w:tcPr>
          <w:p w14:paraId="36CBB835" w14:textId="77777777" w:rsidR="00032BE2" w:rsidRPr="00B53B8C" w:rsidRDefault="00032BE2" w:rsidP="00885FAD">
            <w:pPr>
              <w:pStyle w:val="afe"/>
              <w:tabs>
                <w:tab w:val="clear" w:pos="567"/>
                <w:tab w:val="left" w:pos="426"/>
              </w:tabs>
              <w:spacing w:before="60" w:after="60"/>
              <w:ind w:left="-30" w:hanging="58"/>
              <w:rPr>
                <w:rFonts w:cstheme="minorHAnsi"/>
                <w:b/>
                <w:color w:val="000000"/>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p w14:paraId="4066AC76" w14:textId="77777777" w:rsidR="00032BE2" w:rsidRPr="00B53B8C" w:rsidRDefault="00032BE2" w:rsidP="00885FA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X="-10" w:tblpY="1"/>
        <w:tblOverlap w:val="neve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275"/>
        <w:gridCol w:w="1985"/>
        <w:gridCol w:w="7371"/>
        <w:gridCol w:w="1559"/>
        <w:gridCol w:w="1134"/>
        <w:gridCol w:w="1276"/>
      </w:tblGrid>
      <w:tr w:rsidR="00032BE2" w:rsidRPr="00D625A0" w14:paraId="5C7F44D1" w14:textId="77777777" w:rsidTr="00F85855">
        <w:trPr>
          <w:trHeight w:val="985"/>
        </w:trPr>
        <w:tc>
          <w:tcPr>
            <w:tcW w:w="426" w:type="dxa"/>
            <w:vMerge w:val="restart"/>
            <w:noWrap/>
            <w:vAlign w:val="center"/>
          </w:tcPr>
          <w:p w14:paraId="2C1D070D"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shd w:val="clear" w:color="auto" w:fill="auto"/>
            <w:vAlign w:val="center"/>
          </w:tcPr>
          <w:p w14:paraId="70A45469" w14:textId="77777777" w:rsidR="00032BE2" w:rsidRPr="00DC32D2" w:rsidRDefault="00032BE2" w:rsidP="00F85855">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1985" w:type="dxa"/>
            <w:vMerge w:val="restart"/>
            <w:shd w:val="clear" w:color="auto" w:fill="auto"/>
            <w:vAlign w:val="center"/>
          </w:tcPr>
          <w:p w14:paraId="6B47466A" w14:textId="77777777" w:rsidR="00032BE2" w:rsidRPr="00DC32D2" w:rsidRDefault="00032BE2" w:rsidP="00F8585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7371" w:type="dxa"/>
            <w:vMerge w:val="restart"/>
            <w:shd w:val="clear" w:color="auto" w:fill="auto"/>
            <w:vAlign w:val="center"/>
          </w:tcPr>
          <w:p w14:paraId="28653D88" w14:textId="77777777" w:rsidR="00032BE2" w:rsidRPr="00DC32D2" w:rsidRDefault="00032BE2" w:rsidP="00F85855">
            <w:pPr>
              <w:tabs>
                <w:tab w:val="left" w:pos="567"/>
              </w:tabs>
              <w:spacing w:beforeLines="60" w:before="144" w:after="60"/>
              <w:ind w:leftChars="0" w:left="58" w:hanging="58"/>
              <w:rPr>
                <w:rFonts w:ascii="Arial Narrow" w:hAnsi="Arial Narrow" w:cstheme="minorHAnsi"/>
                <w:sz w:val="16"/>
                <w:szCs w:val="16"/>
              </w:rPr>
            </w:pPr>
            <w:r w:rsidRPr="00432819">
              <w:rPr>
                <w:rFonts w:ascii="Arial Narrow" w:hAnsi="Arial Narrow" w:cstheme="minorHAnsi"/>
                <w:sz w:val="16"/>
                <w:szCs w:val="16"/>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w:t>
            </w:r>
            <w:r>
              <w:rPr>
                <w:rFonts w:ascii="Arial Narrow" w:hAnsi="Arial Narrow" w:cstheme="minorHAnsi"/>
                <w:sz w:val="16"/>
                <w:szCs w:val="16"/>
              </w:rPr>
              <w:t xml:space="preserve">Εξετάζεται </w:t>
            </w:r>
            <w:r w:rsidRPr="00897620">
              <w:rPr>
                <w:rFonts w:ascii="Arial Narrow" w:hAnsi="Arial Narrow" w:cstheme="minorHAnsi"/>
                <w:sz w:val="16"/>
                <w:szCs w:val="16"/>
              </w:rPr>
              <w:t>αν η πράξη</w:t>
            </w:r>
            <w:r>
              <w:rPr>
                <w:rFonts w:ascii="Arial Narrow" w:hAnsi="Arial Narrow" w:cstheme="minorHAnsi"/>
                <w:sz w:val="16"/>
                <w:szCs w:val="16"/>
              </w:rPr>
              <w:t xml:space="preserve"> προβλέπεται από την χαρτογράφηση αναγκών </w:t>
            </w:r>
            <w:r w:rsidRPr="00C15ED9">
              <w:rPr>
                <w:rFonts w:ascii="Arial Narrow" w:hAnsi="Arial Narrow" w:cstheme="minorHAnsi"/>
                <w:sz w:val="16"/>
                <w:szCs w:val="16"/>
              </w:rPr>
              <w:t xml:space="preserve">των δομών </w:t>
            </w:r>
            <w:proofErr w:type="spellStart"/>
            <w:r w:rsidRPr="00C15ED9">
              <w:rPr>
                <w:rFonts w:ascii="Arial Narrow" w:hAnsi="Arial Narrow" w:cstheme="minorHAnsi"/>
                <w:sz w:val="16"/>
                <w:szCs w:val="16"/>
              </w:rPr>
              <w:t>τκοινωνικής</w:t>
            </w:r>
            <w:proofErr w:type="spellEnd"/>
            <w:r w:rsidRPr="00C15ED9">
              <w:rPr>
                <w:rFonts w:ascii="Arial Narrow" w:hAnsi="Arial Narrow" w:cstheme="minorHAnsi"/>
                <w:sz w:val="16"/>
                <w:szCs w:val="16"/>
              </w:rPr>
              <w:t xml:space="preserve"> φροντίδας στην Περιφέρεια Ηπείρου, που έγινε από την Δ/</w:t>
            </w:r>
            <w:proofErr w:type="spellStart"/>
            <w:r w:rsidRPr="00C15ED9">
              <w:rPr>
                <w:rFonts w:ascii="Arial Narrow" w:hAnsi="Arial Narrow" w:cstheme="minorHAnsi"/>
                <w:sz w:val="16"/>
                <w:szCs w:val="16"/>
              </w:rPr>
              <w:t>νση</w:t>
            </w:r>
            <w:proofErr w:type="spellEnd"/>
            <w:r w:rsidRPr="00C15ED9">
              <w:rPr>
                <w:rFonts w:ascii="Arial Narrow" w:hAnsi="Arial Narrow" w:cstheme="minorHAnsi"/>
                <w:sz w:val="16"/>
                <w:szCs w:val="16"/>
              </w:rPr>
              <w:t xml:space="preserve"> Κοινωνικής Μέριμνας Π.Η.</w:t>
            </w:r>
          </w:p>
        </w:tc>
        <w:tc>
          <w:tcPr>
            <w:tcW w:w="1559" w:type="dxa"/>
            <w:shd w:val="clear" w:color="auto" w:fill="auto"/>
            <w:vAlign w:val="center"/>
          </w:tcPr>
          <w:p w14:paraId="4EF648F9" w14:textId="77777777" w:rsidR="00032BE2" w:rsidRPr="00B2084A" w:rsidRDefault="00032BE2" w:rsidP="00F85855">
            <w:pPr>
              <w:autoSpaceDE w:val="0"/>
              <w:autoSpaceDN w:val="0"/>
              <w:adjustRightInd w:val="0"/>
              <w:ind w:left="-30" w:hanging="58"/>
              <w:jc w:val="center"/>
              <w:rPr>
                <w:rFonts w:ascii="Arial Narrow" w:hAnsi="Arial Narrow" w:cstheme="minorHAnsi"/>
                <w:sz w:val="16"/>
                <w:szCs w:val="16"/>
              </w:rPr>
            </w:pPr>
            <w:r w:rsidRPr="00B2084A">
              <w:rPr>
                <w:rFonts w:ascii="Arial Narrow" w:hAnsi="Arial Narrow" w:cstheme="minorHAnsi"/>
                <w:sz w:val="16"/>
                <w:szCs w:val="16"/>
              </w:rPr>
              <w:t>ΝΑΙ:</w:t>
            </w:r>
          </w:p>
          <w:p w14:paraId="595A45A2" w14:textId="77777777" w:rsidR="00032BE2" w:rsidRPr="000E367D" w:rsidRDefault="00032BE2" w:rsidP="00F85855">
            <w:pPr>
              <w:autoSpaceDE w:val="0"/>
              <w:autoSpaceDN w:val="0"/>
              <w:adjustRightInd w:val="0"/>
              <w:ind w:left="-30" w:hanging="58"/>
              <w:jc w:val="center"/>
              <w:rPr>
                <w:rFonts w:ascii="Arial Narrow" w:hAnsi="Arial Narrow" w:cstheme="minorHAnsi"/>
                <w:sz w:val="16"/>
                <w:szCs w:val="16"/>
              </w:rPr>
            </w:pPr>
            <w:r>
              <w:rPr>
                <w:rFonts w:ascii="Arial Narrow" w:hAnsi="Arial Narrow" w:cstheme="minorHAnsi"/>
                <w:sz w:val="16"/>
                <w:szCs w:val="16"/>
              </w:rPr>
              <w:t>Τ</w:t>
            </w:r>
            <w:r w:rsidRPr="00CA2C46">
              <w:rPr>
                <w:rFonts w:ascii="Arial Narrow" w:hAnsi="Arial Narrow" w:cstheme="minorHAnsi"/>
                <w:sz w:val="16"/>
                <w:szCs w:val="16"/>
              </w:rPr>
              <w:t>εκμηρ</w:t>
            </w:r>
            <w:r>
              <w:rPr>
                <w:rFonts w:ascii="Arial Narrow" w:hAnsi="Arial Narrow" w:cstheme="minorHAnsi"/>
                <w:sz w:val="16"/>
                <w:szCs w:val="16"/>
              </w:rPr>
              <w:t>ιώνεται</w:t>
            </w:r>
            <w:r w:rsidRPr="00CA2C46">
              <w:rPr>
                <w:rFonts w:ascii="Arial Narrow" w:hAnsi="Arial Narrow" w:cstheme="minorHAnsi"/>
                <w:sz w:val="16"/>
                <w:szCs w:val="16"/>
              </w:rPr>
              <w:t xml:space="preserve"> </w:t>
            </w:r>
            <w:r>
              <w:rPr>
                <w:rFonts w:ascii="Arial Narrow" w:hAnsi="Arial Narrow" w:cstheme="minorHAnsi"/>
                <w:sz w:val="16"/>
                <w:szCs w:val="16"/>
              </w:rPr>
              <w:t>η</w:t>
            </w:r>
            <w:r w:rsidRPr="00CA2C46">
              <w:rPr>
                <w:rFonts w:ascii="Arial Narrow" w:hAnsi="Arial Narrow" w:cstheme="minorHAnsi"/>
                <w:sz w:val="16"/>
                <w:szCs w:val="16"/>
              </w:rPr>
              <w:t xml:space="preserve"> αναγκαιότητα υλοποίησης της πράξης</w:t>
            </w:r>
            <w:r>
              <w:rPr>
                <w:rFonts w:ascii="Arial Narrow" w:hAnsi="Arial Narrow" w:cstheme="minorHAnsi"/>
                <w:sz w:val="16"/>
                <w:szCs w:val="16"/>
              </w:rPr>
              <w:t>.</w:t>
            </w:r>
          </w:p>
        </w:tc>
        <w:tc>
          <w:tcPr>
            <w:tcW w:w="1134" w:type="dxa"/>
            <w:vMerge w:val="restart"/>
            <w:vAlign w:val="center"/>
          </w:tcPr>
          <w:p w14:paraId="772E3522" w14:textId="77777777" w:rsidR="00032BE2" w:rsidRPr="000E367D" w:rsidRDefault="00032BE2" w:rsidP="00F85855">
            <w:pPr>
              <w:tabs>
                <w:tab w:val="left" w:pos="567"/>
              </w:tabs>
              <w:spacing w:beforeLines="60" w:before="144"/>
              <w:ind w:left="-30" w:hanging="58"/>
              <w:jc w:val="center"/>
              <w:rPr>
                <w:rFonts w:ascii="Arial Narrow" w:hAnsi="Arial Narrow" w:cstheme="minorHAnsi"/>
                <w:strike/>
                <w:color w:val="000000"/>
                <w:sz w:val="16"/>
                <w:szCs w:val="16"/>
              </w:rPr>
            </w:pPr>
          </w:p>
        </w:tc>
        <w:tc>
          <w:tcPr>
            <w:tcW w:w="1276" w:type="dxa"/>
            <w:vMerge w:val="restart"/>
            <w:noWrap/>
            <w:vAlign w:val="center"/>
          </w:tcPr>
          <w:p w14:paraId="42B95F06" w14:textId="77777777" w:rsidR="00032BE2" w:rsidRPr="00D625A0" w:rsidRDefault="00032BE2" w:rsidP="00F85855">
            <w:pPr>
              <w:ind w:leftChars="0" w:left="58" w:hanging="58"/>
              <w:rPr>
                <w:rFonts w:ascii="Arial Narrow" w:hAnsi="Arial Narrow" w:cstheme="minorHAnsi"/>
                <w:strike/>
                <w:color w:val="000000"/>
                <w:sz w:val="16"/>
                <w:szCs w:val="16"/>
              </w:rPr>
            </w:pPr>
          </w:p>
        </w:tc>
      </w:tr>
      <w:tr w:rsidR="00032BE2" w:rsidRPr="00D625A0" w14:paraId="069F3188" w14:textId="77777777" w:rsidTr="00F85855">
        <w:trPr>
          <w:trHeight w:val="971"/>
        </w:trPr>
        <w:tc>
          <w:tcPr>
            <w:tcW w:w="426" w:type="dxa"/>
            <w:vMerge/>
            <w:noWrap/>
            <w:vAlign w:val="center"/>
          </w:tcPr>
          <w:p w14:paraId="197FE563" w14:textId="77777777" w:rsidR="00032BE2" w:rsidRDefault="00032BE2" w:rsidP="00F85855">
            <w:pPr>
              <w:spacing w:before="60" w:after="60"/>
              <w:ind w:leftChars="0" w:left="58" w:hanging="58"/>
              <w:jc w:val="right"/>
              <w:rPr>
                <w:rFonts w:ascii="Arial Narrow" w:hAnsi="Arial Narrow" w:cstheme="minorHAnsi"/>
                <w:strike/>
                <w:color w:val="000000"/>
                <w:sz w:val="16"/>
                <w:szCs w:val="16"/>
                <w:highlight w:val="yellow"/>
              </w:rPr>
            </w:pPr>
          </w:p>
        </w:tc>
        <w:tc>
          <w:tcPr>
            <w:tcW w:w="1275" w:type="dxa"/>
            <w:vMerge/>
            <w:shd w:val="clear" w:color="auto" w:fill="auto"/>
            <w:vAlign w:val="center"/>
          </w:tcPr>
          <w:p w14:paraId="5A8FCA2D" w14:textId="77777777" w:rsidR="00032BE2" w:rsidRPr="00DC32D2" w:rsidRDefault="00032BE2" w:rsidP="00F85855">
            <w:pPr>
              <w:spacing w:before="60" w:after="60"/>
              <w:ind w:leftChars="0" w:left="58" w:hanging="58"/>
              <w:jc w:val="center"/>
              <w:rPr>
                <w:rFonts w:ascii="Arial Narrow" w:hAnsi="Arial Narrow" w:cstheme="minorHAnsi"/>
                <w:b/>
                <w:bCs/>
                <w:color w:val="000000"/>
                <w:sz w:val="16"/>
                <w:szCs w:val="16"/>
              </w:rPr>
            </w:pPr>
          </w:p>
        </w:tc>
        <w:tc>
          <w:tcPr>
            <w:tcW w:w="1985" w:type="dxa"/>
            <w:vMerge/>
            <w:shd w:val="clear" w:color="auto" w:fill="auto"/>
            <w:vAlign w:val="center"/>
          </w:tcPr>
          <w:p w14:paraId="594BF790" w14:textId="77777777" w:rsidR="00032BE2" w:rsidRPr="00DC32D2" w:rsidRDefault="00032BE2" w:rsidP="00F85855">
            <w:pPr>
              <w:spacing w:before="60" w:after="60"/>
              <w:ind w:leftChars="0" w:left="58" w:hanging="58"/>
              <w:rPr>
                <w:rFonts w:ascii="Arial Narrow" w:hAnsi="Arial Narrow" w:cstheme="minorHAnsi"/>
                <w:sz w:val="16"/>
                <w:szCs w:val="16"/>
              </w:rPr>
            </w:pPr>
          </w:p>
        </w:tc>
        <w:tc>
          <w:tcPr>
            <w:tcW w:w="7371" w:type="dxa"/>
            <w:vMerge/>
            <w:shd w:val="clear" w:color="auto" w:fill="auto"/>
            <w:vAlign w:val="center"/>
          </w:tcPr>
          <w:p w14:paraId="526539A3" w14:textId="77777777" w:rsidR="00032BE2" w:rsidRPr="00DC32D2" w:rsidRDefault="00032BE2" w:rsidP="00F85855">
            <w:pPr>
              <w:tabs>
                <w:tab w:val="left" w:pos="567"/>
              </w:tabs>
              <w:spacing w:beforeLines="60" w:before="144" w:after="60"/>
              <w:ind w:leftChars="0" w:left="58" w:hanging="58"/>
              <w:rPr>
                <w:rFonts w:ascii="Arial Narrow" w:hAnsi="Arial Narrow" w:cstheme="minorHAnsi"/>
                <w:sz w:val="16"/>
                <w:szCs w:val="16"/>
              </w:rPr>
            </w:pPr>
          </w:p>
        </w:tc>
        <w:tc>
          <w:tcPr>
            <w:tcW w:w="1559" w:type="dxa"/>
            <w:shd w:val="clear" w:color="auto" w:fill="auto"/>
            <w:vAlign w:val="center"/>
          </w:tcPr>
          <w:p w14:paraId="1060F264" w14:textId="77777777" w:rsidR="00032BE2" w:rsidRPr="00B2084A" w:rsidRDefault="00032BE2" w:rsidP="00F85855">
            <w:pPr>
              <w:autoSpaceDE w:val="0"/>
              <w:autoSpaceDN w:val="0"/>
              <w:adjustRightInd w:val="0"/>
              <w:ind w:leftChars="0" w:left="0" w:firstLineChars="0" w:firstLine="0"/>
              <w:jc w:val="center"/>
              <w:rPr>
                <w:rFonts w:ascii="Arial Narrow" w:hAnsi="Arial Narrow" w:cstheme="minorHAnsi"/>
                <w:sz w:val="16"/>
                <w:szCs w:val="16"/>
              </w:rPr>
            </w:pPr>
            <w:r>
              <w:rPr>
                <w:rFonts w:ascii="Arial Narrow" w:hAnsi="Arial Narrow" w:cstheme="minorHAnsi"/>
                <w:sz w:val="16"/>
                <w:szCs w:val="16"/>
              </w:rPr>
              <w:t>ΟΧΙ</w:t>
            </w:r>
            <w:r w:rsidRPr="00B2084A">
              <w:rPr>
                <w:rFonts w:ascii="Arial Narrow" w:hAnsi="Arial Narrow" w:cstheme="minorHAnsi"/>
                <w:sz w:val="16"/>
                <w:szCs w:val="16"/>
              </w:rPr>
              <w:t>:</w:t>
            </w:r>
          </w:p>
          <w:p w14:paraId="723FA770" w14:textId="77777777" w:rsidR="00032BE2" w:rsidRPr="00E35E7F" w:rsidRDefault="00032BE2" w:rsidP="00F85855">
            <w:pPr>
              <w:autoSpaceDE w:val="0"/>
              <w:autoSpaceDN w:val="0"/>
              <w:adjustRightInd w:val="0"/>
              <w:ind w:leftChars="0" w:left="0" w:firstLineChars="0" w:firstLine="0"/>
              <w:jc w:val="center"/>
              <w:rPr>
                <w:rFonts w:ascii="Arial Narrow" w:hAnsi="Arial Narrow" w:cstheme="minorHAnsi"/>
                <w:sz w:val="16"/>
                <w:szCs w:val="16"/>
              </w:rPr>
            </w:pPr>
            <w:r>
              <w:rPr>
                <w:rFonts w:ascii="Arial Narrow" w:hAnsi="Arial Narrow" w:cstheme="minorHAnsi"/>
                <w:sz w:val="16"/>
                <w:szCs w:val="16"/>
              </w:rPr>
              <w:t>Δεν τ</w:t>
            </w:r>
            <w:r w:rsidRPr="00824325">
              <w:rPr>
                <w:rFonts w:ascii="Arial Narrow" w:hAnsi="Arial Narrow" w:cstheme="minorHAnsi"/>
                <w:sz w:val="16"/>
                <w:szCs w:val="16"/>
              </w:rPr>
              <w:t>εκμηριώνεται η αναγκαιότητα υλοποίησης της πράξης.</w:t>
            </w:r>
          </w:p>
        </w:tc>
        <w:tc>
          <w:tcPr>
            <w:tcW w:w="1134" w:type="dxa"/>
            <w:vMerge/>
            <w:vAlign w:val="center"/>
          </w:tcPr>
          <w:p w14:paraId="0F076DF9" w14:textId="77777777" w:rsidR="00032BE2" w:rsidRDefault="00032BE2" w:rsidP="00F85855">
            <w:pPr>
              <w:tabs>
                <w:tab w:val="left" w:pos="567"/>
              </w:tabs>
              <w:spacing w:beforeLines="60" w:before="144" w:after="60"/>
              <w:ind w:left="-30" w:hanging="58"/>
              <w:jc w:val="center"/>
              <w:rPr>
                <w:rFonts w:ascii="Arial Narrow" w:hAnsi="Arial Narrow" w:cstheme="minorHAnsi"/>
                <w:strike/>
                <w:color w:val="000000"/>
                <w:sz w:val="16"/>
                <w:szCs w:val="16"/>
                <w:highlight w:val="yellow"/>
              </w:rPr>
            </w:pPr>
          </w:p>
        </w:tc>
        <w:tc>
          <w:tcPr>
            <w:tcW w:w="1276" w:type="dxa"/>
            <w:vMerge/>
            <w:noWrap/>
            <w:vAlign w:val="center"/>
          </w:tcPr>
          <w:p w14:paraId="2B12ADB8" w14:textId="77777777" w:rsidR="00032BE2" w:rsidRDefault="00032BE2" w:rsidP="00F85855">
            <w:pPr>
              <w:ind w:leftChars="0" w:left="58" w:hanging="58"/>
              <w:rPr>
                <w:rFonts w:ascii="Arial Narrow" w:hAnsi="Arial Narrow" w:cstheme="minorHAnsi"/>
                <w:strike/>
                <w:color w:val="000000"/>
                <w:sz w:val="16"/>
                <w:szCs w:val="16"/>
                <w:highlight w:val="yellow"/>
              </w:rPr>
            </w:pPr>
          </w:p>
        </w:tc>
      </w:tr>
      <w:tr w:rsidR="00032BE2" w:rsidRPr="00D625A0" w14:paraId="0B0F75F7" w14:textId="77777777" w:rsidTr="00F85855">
        <w:trPr>
          <w:trHeight w:val="773"/>
        </w:trPr>
        <w:tc>
          <w:tcPr>
            <w:tcW w:w="426" w:type="dxa"/>
            <w:vMerge w:val="restart"/>
            <w:noWrap/>
            <w:vAlign w:val="center"/>
          </w:tcPr>
          <w:p w14:paraId="243BDF09"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27E831B1" w14:textId="77777777" w:rsidR="00032BE2" w:rsidRPr="00FC14CB" w:rsidRDefault="00032BE2" w:rsidP="00F85855">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val="restart"/>
            <w:shd w:val="clear" w:color="auto" w:fill="auto"/>
            <w:vAlign w:val="center"/>
          </w:tcPr>
          <w:p w14:paraId="11C7097A" w14:textId="77777777" w:rsidR="00032BE2" w:rsidRPr="00DC32D2" w:rsidRDefault="00032BE2" w:rsidP="00F8585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7371" w:type="dxa"/>
            <w:vMerge w:val="restart"/>
            <w:tcBorders>
              <w:top w:val="single" w:sz="4" w:space="0" w:color="auto"/>
              <w:bottom w:val="single" w:sz="4" w:space="0" w:color="auto"/>
              <w:right w:val="single" w:sz="4" w:space="0" w:color="auto"/>
            </w:tcBorders>
            <w:shd w:val="clear" w:color="auto" w:fill="auto"/>
            <w:vAlign w:val="center"/>
          </w:tcPr>
          <w:p w14:paraId="1BC34D50" w14:textId="77777777" w:rsidR="00032BE2" w:rsidRPr="005C785A" w:rsidRDefault="00032BE2" w:rsidP="00F85855">
            <w:pPr>
              <w:tabs>
                <w:tab w:val="left" w:pos="567"/>
              </w:tabs>
              <w:spacing w:beforeLines="60" w:before="144" w:after="60"/>
              <w:ind w:leftChars="0" w:left="58" w:hanging="58"/>
              <w:rPr>
                <w:rFonts w:ascii="Arial Narrow" w:hAnsi="Arial Narrow" w:cstheme="minorHAnsi"/>
                <w:sz w:val="16"/>
                <w:szCs w:val="16"/>
              </w:rPr>
            </w:pPr>
            <w:r w:rsidRPr="005C785A">
              <w:rPr>
                <w:rFonts w:ascii="Arial Narrow" w:hAnsi="Arial Narrow"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2E79AE2F" w14:textId="77777777" w:rsidR="00032BE2" w:rsidRPr="00C360CC" w:rsidRDefault="00032BE2" w:rsidP="00F85855">
            <w:pPr>
              <w:tabs>
                <w:tab w:val="left" w:pos="567"/>
              </w:tabs>
              <w:spacing w:beforeLines="60" w:before="144" w:after="60"/>
              <w:ind w:leftChars="0" w:left="58" w:hanging="58"/>
              <w:rPr>
                <w:rFonts w:ascii="Arial Narrow" w:hAnsi="Arial Narrow" w:cstheme="minorHAnsi"/>
                <w:sz w:val="16"/>
                <w:szCs w:val="16"/>
              </w:rPr>
            </w:pPr>
            <w:r w:rsidRPr="005C785A">
              <w:rPr>
                <w:rFonts w:ascii="Arial Narrow" w:hAnsi="Arial Narrow" w:cstheme="minorHAnsi"/>
                <w:sz w:val="16"/>
                <w:szCs w:val="16"/>
              </w:rPr>
              <w:t xml:space="preserve">Ο βαθμός συμβολής εκφράζεται ως το πηλίκο των τιμών του δείκτη εκροής για την πράξη προς το δείκτη εκροής που αναφέρεται στην πρόσκληση: </w:t>
            </w:r>
            <w:proofErr w:type="spellStart"/>
            <w:r w:rsidRPr="005C785A">
              <w:rPr>
                <w:rFonts w:ascii="Arial Narrow" w:hAnsi="Arial Narrow" w:cstheme="minorHAnsi"/>
                <w:sz w:val="16"/>
                <w:szCs w:val="16"/>
              </w:rPr>
              <w:t>Π</w:t>
            </w:r>
            <w:r w:rsidRPr="00C360CC">
              <w:rPr>
                <w:rFonts w:ascii="Arial Narrow" w:hAnsi="Arial Narrow" w:cstheme="minorHAnsi"/>
                <w:sz w:val="16"/>
                <w:szCs w:val="16"/>
              </w:rPr>
              <w:t>ν</w:t>
            </w:r>
            <w:proofErr w:type="spellEnd"/>
            <w:r w:rsidRPr="005C785A">
              <w:rPr>
                <w:rFonts w:ascii="Arial Narrow" w:hAnsi="Arial Narrow" w:cstheme="minorHAnsi"/>
                <w:sz w:val="16"/>
                <w:szCs w:val="16"/>
              </w:rPr>
              <w:t>= (δείκτης εκροής της πράξης) / (δείκτη</w:t>
            </w:r>
            <w:r>
              <w:rPr>
                <w:rFonts w:ascii="Arial Narrow" w:hAnsi="Arial Narrow" w:cstheme="minorHAnsi"/>
                <w:sz w:val="16"/>
                <w:szCs w:val="16"/>
              </w:rPr>
              <w:t>ς εκροής της Πρόσκλησης</w:t>
            </w:r>
            <w:r w:rsidRPr="005C785A">
              <w:rPr>
                <w:rFonts w:ascii="Arial Narrow" w:hAnsi="Arial Narrow" w:cstheme="minorHAnsi"/>
                <w:sz w:val="16"/>
                <w:szCs w:val="16"/>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D1C1CCA" w14:textId="77777777" w:rsidR="00032BE2" w:rsidRPr="005C785A" w:rsidRDefault="00032BE2" w:rsidP="00F85855">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ΝΑΙ:</w:t>
            </w:r>
          </w:p>
          <w:p w14:paraId="0A893173" w14:textId="77777777" w:rsidR="00032BE2" w:rsidRPr="000E367D" w:rsidRDefault="00032BE2" w:rsidP="00F85855">
            <w:pPr>
              <w:autoSpaceDE w:val="0"/>
              <w:autoSpaceDN w:val="0"/>
              <w:adjustRightInd w:val="0"/>
              <w:ind w:leftChars="0" w:left="0" w:firstLineChars="0" w:firstLine="0"/>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μεγαλύτερος του μηδενός.</w:t>
            </w:r>
          </w:p>
        </w:tc>
        <w:tc>
          <w:tcPr>
            <w:tcW w:w="1134" w:type="dxa"/>
            <w:vMerge w:val="restart"/>
            <w:tcBorders>
              <w:top w:val="single" w:sz="4" w:space="0" w:color="auto"/>
              <w:left w:val="single" w:sz="4" w:space="0" w:color="auto"/>
              <w:bottom w:val="single" w:sz="4" w:space="0" w:color="auto"/>
            </w:tcBorders>
            <w:vAlign w:val="center"/>
          </w:tcPr>
          <w:p w14:paraId="4C3AC7DE" w14:textId="77777777" w:rsidR="00032BE2" w:rsidRPr="00D625A0" w:rsidRDefault="00032BE2" w:rsidP="00F85855">
            <w:pPr>
              <w:spacing w:before="60" w:after="60"/>
              <w:ind w:leftChars="0" w:left="58" w:hanging="58"/>
              <w:jc w:val="center"/>
              <w:rPr>
                <w:rFonts w:ascii="Arial Narrow" w:hAnsi="Arial Narrow" w:cstheme="minorHAnsi"/>
                <w:color w:val="000000"/>
                <w:sz w:val="16"/>
                <w:szCs w:val="16"/>
              </w:rPr>
            </w:pPr>
          </w:p>
        </w:tc>
        <w:tc>
          <w:tcPr>
            <w:tcW w:w="1276" w:type="dxa"/>
            <w:vMerge w:val="restart"/>
            <w:tcBorders>
              <w:bottom w:val="single" w:sz="4" w:space="0" w:color="auto"/>
            </w:tcBorders>
            <w:noWrap/>
            <w:vAlign w:val="center"/>
          </w:tcPr>
          <w:p w14:paraId="0612673E"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32FB986F" w14:textId="77777777" w:rsidTr="00F85855">
        <w:trPr>
          <w:trHeight w:val="485"/>
        </w:trPr>
        <w:tc>
          <w:tcPr>
            <w:tcW w:w="426" w:type="dxa"/>
            <w:vMerge/>
            <w:noWrap/>
            <w:vAlign w:val="center"/>
          </w:tcPr>
          <w:p w14:paraId="6B2D404C"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75" w:type="dxa"/>
            <w:vMerge/>
            <w:vAlign w:val="center"/>
          </w:tcPr>
          <w:p w14:paraId="42088CF5" w14:textId="77777777" w:rsidR="00032BE2" w:rsidRPr="00FC14CB" w:rsidRDefault="00032BE2" w:rsidP="00F85855">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shd w:val="clear" w:color="auto" w:fill="auto"/>
            <w:vAlign w:val="center"/>
          </w:tcPr>
          <w:p w14:paraId="5D147BD4" w14:textId="77777777" w:rsidR="00032BE2" w:rsidRPr="00DC32D2" w:rsidRDefault="00032BE2" w:rsidP="00F85855">
            <w:pPr>
              <w:spacing w:before="60" w:after="60"/>
              <w:ind w:leftChars="0" w:left="58" w:hanging="58"/>
              <w:rPr>
                <w:rFonts w:ascii="Arial Narrow" w:hAnsi="Arial Narrow" w:cstheme="minorHAnsi"/>
                <w:color w:val="000000"/>
                <w:sz w:val="16"/>
                <w:szCs w:val="16"/>
              </w:rPr>
            </w:pPr>
          </w:p>
        </w:tc>
        <w:tc>
          <w:tcPr>
            <w:tcW w:w="7371" w:type="dxa"/>
            <w:vMerge/>
            <w:tcBorders>
              <w:top w:val="single" w:sz="4" w:space="0" w:color="auto"/>
              <w:bottom w:val="single" w:sz="4" w:space="0" w:color="auto"/>
              <w:right w:val="single" w:sz="4" w:space="0" w:color="auto"/>
            </w:tcBorders>
            <w:shd w:val="clear" w:color="auto" w:fill="auto"/>
            <w:vAlign w:val="center"/>
          </w:tcPr>
          <w:p w14:paraId="75DF5246" w14:textId="77777777" w:rsidR="00032BE2" w:rsidRPr="005C785A" w:rsidRDefault="00032BE2" w:rsidP="00F85855">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64349A" w14:textId="77777777" w:rsidR="00032BE2" w:rsidRPr="005C785A" w:rsidRDefault="00032BE2" w:rsidP="00F85855">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ΟΧΙ:</w:t>
            </w:r>
          </w:p>
          <w:p w14:paraId="0642C473" w14:textId="77777777" w:rsidR="00032BE2" w:rsidRPr="000E367D" w:rsidRDefault="00032BE2" w:rsidP="00F85855">
            <w:pPr>
              <w:autoSpaceDE w:val="0"/>
              <w:autoSpaceDN w:val="0"/>
              <w:adjustRightInd w:val="0"/>
              <w:ind w:leftChars="0" w:left="0" w:firstLineChars="0" w:firstLine="0"/>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μηδέν.</w:t>
            </w:r>
          </w:p>
        </w:tc>
        <w:tc>
          <w:tcPr>
            <w:tcW w:w="1134" w:type="dxa"/>
            <w:vMerge/>
            <w:tcBorders>
              <w:top w:val="single" w:sz="4" w:space="0" w:color="auto"/>
              <w:left w:val="single" w:sz="4" w:space="0" w:color="auto"/>
              <w:bottom w:val="single" w:sz="4" w:space="0" w:color="auto"/>
            </w:tcBorders>
            <w:vAlign w:val="center"/>
          </w:tcPr>
          <w:p w14:paraId="4A7734B6" w14:textId="77777777" w:rsidR="00032BE2" w:rsidRDefault="00032BE2" w:rsidP="00F85855">
            <w:pPr>
              <w:spacing w:before="60" w:after="60"/>
              <w:ind w:leftChars="0" w:left="58" w:hanging="58"/>
              <w:jc w:val="center"/>
              <w:rPr>
                <w:rFonts w:ascii="Arial Narrow" w:hAnsi="Arial Narrow" w:cstheme="minorHAnsi"/>
                <w:color w:val="000000"/>
                <w:sz w:val="16"/>
                <w:szCs w:val="16"/>
              </w:rPr>
            </w:pPr>
          </w:p>
        </w:tc>
        <w:tc>
          <w:tcPr>
            <w:tcW w:w="1276" w:type="dxa"/>
            <w:vMerge/>
            <w:noWrap/>
            <w:vAlign w:val="center"/>
          </w:tcPr>
          <w:p w14:paraId="5A2E0827"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16F7F1AC" w14:textId="77777777" w:rsidTr="00F85855">
        <w:trPr>
          <w:trHeight w:val="497"/>
        </w:trPr>
        <w:tc>
          <w:tcPr>
            <w:tcW w:w="426" w:type="dxa"/>
            <w:vMerge w:val="restart"/>
            <w:noWrap/>
            <w:vAlign w:val="center"/>
          </w:tcPr>
          <w:p w14:paraId="7913B31C"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vAlign w:val="center"/>
          </w:tcPr>
          <w:p w14:paraId="03CB42BF" w14:textId="77777777" w:rsidR="00032BE2" w:rsidRPr="00FC14CB" w:rsidRDefault="00032BE2" w:rsidP="00F85855">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shd w:val="clear" w:color="auto" w:fill="auto"/>
            <w:noWrap/>
            <w:vAlign w:val="center"/>
          </w:tcPr>
          <w:p w14:paraId="27CC3962" w14:textId="77777777" w:rsidR="00032BE2" w:rsidRPr="00DC32D2" w:rsidRDefault="00032BE2" w:rsidP="00F8585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7371" w:type="dxa"/>
            <w:vMerge w:val="restart"/>
            <w:shd w:val="clear" w:color="auto" w:fill="auto"/>
            <w:vAlign w:val="center"/>
          </w:tcPr>
          <w:p w14:paraId="60C22D94" w14:textId="77777777" w:rsidR="00032BE2" w:rsidRPr="00DD3803" w:rsidRDefault="00032BE2" w:rsidP="00F85855">
            <w:pPr>
              <w:tabs>
                <w:tab w:val="left" w:pos="567"/>
              </w:tabs>
              <w:spacing w:beforeLines="60" w:before="144" w:after="60"/>
              <w:ind w:leftChars="0" w:left="58" w:hanging="58"/>
              <w:rPr>
                <w:rFonts w:ascii="Arial Narrow" w:hAnsi="Arial Narrow" w:cstheme="minorHAnsi"/>
                <w:sz w:val="16"/>
                <w:szCs w:val="16"/>
              </w:rPr>
            </w:pPr>
            <w:r w:rsidRPr="00957E29">
              <w:rPr>
                <w:rFonts w:ascii="Arial Narrow" w:hAnsi="Arial Narrow" w:cstheme="minorHAnsi"/>
                <w:sz w:val="16"/>
                <w:szCs w:val="16"/>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w:t>
            </w:r>
            <w:proofErr w:type="spellStart"/>
            <w:r w:rsidRPr="00C34FE7">
              <w:rPr>
                <w:rFonts w:ascii="Arial Narrow" w:hAnsi="Arial Narrow" w:cstheme="minorHAnsi"/>
                <w:sz w:val="16"/>
                <w:szCs w:val="16"/>
                <w:vertAlign w:val="subscript"/>
                <w:lang w:val="en-US"/>
              </w:rPr>
              <w:t>i</w:t>
            </w:r>
            <w:proofErr w:type="spellEnd"/>
            <w:r w:rsidRPr="00957E29">
              <w:rPr>
                <w:rFonts w:ascii="Arial Narrow" w:hAnsi="Arial Narrow" w:cstheme="minorHAnsi"/>
                <w:sz w:val="16"/>
                <w:szCs w:val="16"/>
              </w:rPr>
              <w:t>= (δείκτης εκροής  της πράξης / δείκτης εκροής πρόσκλησης) προς (προϋπολογισμό πράξης / προϋπολογισμό πρόσκλησης).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5B83D3" w14:textId="77777777" w:rsidR="00032BE2" w:rsidRPr="00957E29" w:rsidRDefault="00032BE2" w:rsidP="00F85855">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ΝΑΙ:</w:t>
            </w:r>
          </w:p>
          <w:p w14:paraId="15DCEF33" w14:textId="77777777" w:rsidR="00032BE2" w:rsidRPr="00DC32D2" w:rsidRDefault="00032BE2" w:rsidP="00F85855">
            <w:pPr>
              <w:autoSpaceDE w:val="0"/>
              <w:autoSpaceDN w:val="0"/>
              <w:adjustRightInd w:val="0"/>
              <w:ind w:leftChars="0" w:left="0" w:firstLineChars="0" w:firstLine="0"/>
              <w:jc w:val="center"/>
              <w:rPr>
                <w:rFonts w:ascii="Arial Narrow" w:hAnsi="Arial Narrow" w:cstheme="minorHAnsi"/>
                <w:sz w:val="16"/>
                <w:szCs w:val="16"/>
                <w:vertAlign w:val="subscript"/>
              </w:rPr>
            </w:pPr>
            <w:r w:rsidRPr="00957E29">
              <w:rPr>
                <w:rFonts w:ascii="Arial Narrow" w:hAnsi="Arial Narrow" w:cstheme="minorHAnsi"/>
                <w:color w:val="000000"/>
                <w:sz w:val="16"/>
                <w:szCs w:val="16"/>
              </w:rPr>
              <w:t>Όταν η αποδοτικότητα  είναι μεγαλύτερη του μηδενός.</w:t>
            </w:r>
          </w:p>
        </w:tc>
        <w:tc>
          <w:tcPr>
            <w:tcW w:w="1134" w:type="dxa"/>
            <w:vMerge w:val="restart"/>
            <w:tcBorders>
              <w:top w:val="single" w:sz="4" w:space="0" w:color="auto"/>
              <w:left w:val="single" w:sz="4" w:space="0" w:color="auto"/>
              <w:right w:val="single" w:sz="4" w:space="0" w:color="auto"/>
            </w:tcBorders>
            <w:vAlign w:val="center"/>
          </w:tcPr>
          <w:p w14:paraId="57D13E2F" w14:textId="77777777" w:rsidR="00032BE2" w:rsidRPr="00A775A2" w:rsidRDefault="00032BE2" w:rsidP="00F85855">
            <w:pPr>
              <w:spacing w:before="60" w:after="60"/>
              <w:ind w:leftChars="0" w:left="58" w:hanging="58"/>
              <w:jc w:val="center"/>
              <w:rPr>
                <w:rFonts w:ascii="Arial Narrow" w:hAnsi="Arial Narrow" w:cstheme="minorHAnsi"/>
                <w:color w:val="000000"/>
                <w:sz w:val="16"/>
                <w:szCs w:val="16"/>
              </w:rPr>
            </w:pPr>
          </w:p>
        </w:tc>
        <w:tc>
          <w:tcPr>
            <w:tcW w:w="1276" w:type="dxa"/>
            <w:vMerge w:val="restart"/>
            <w:tcBorders>
              <w:top w:val="single" w:sz="4" w:space="0" w:color="auto"/>
              <w:left w:val="single" w:sz="4" w:space="0" w:color="auto"/>
            </w:tcBorders>
            <w:noWrap/>
            <w:vAlign w:val="center"/>
          </w:tcPr>
          <w:p w14:paraId="114B75EE" w14:textId="77777777" w:rsidR="00032BE2" w:rsidRPr="00D625A0" w:rsidRDefault="00032BE2" w:rsidP="00F85855">
            <w:pPr>
              <w:spacing w:before="60" w:after="60"/>
              <w:ind w:left="-30" w:hanging="58"/>
              <w:jc w:val="right"/>
              <w:rPr>
                <w:rFonts w:ascii="Arial Narrow" w:hAnsi="Arial Narrow" w:cstheme="minorHAnsi"/>
                <w:color w:val="000000"/>
                <w:sz w:val="16"/>
                <w:szCs w:val="16"/>
              </w:rPr>
            </w:pPr>
          </w:p>
        </w:tc>
      </w:tr>
      <w:tr w:rsidR="00032BE2" w:rsidRPr="00D625A0" w14:paraId="4E7A5ECA" w14:textId="77777777" w:rsidTr="00F85855">
        <w:trPr>
          <w:trHeight w:val="430"/>
        </w:trPr>
        <w:tc>
          <w:tcPr>
            <w:tcW w:w="426" w:type="dxa"/>
            <w:vMerge/>
            <w:noWrap/>
            <w:vAlign w:val="center"/>
          </w:tcPr>
          <w:p w14:paraId="40FF0E87"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75" w:type="dxa"/>
            <w:vMerge/>
            <w:vAlign w:val="center"/>
          </w:tcPr>
          <w:p w14:paraId="13DD2FFB" w14:textId="77777777" w:rsidR="00032BE2" w:rsidRPr="00FC14CB" w:rsidRDefault="00032BE2" w:rsidP="00F85855">
            <w:pPr>
              <w:spacing w:before="60" w:after="60"/>
              <w:ind w:leftChars="0" w:left="58" w:hanging="58"/>
              <w:rPr>
                <w:rFonts w:ascii="Arial Narrow" w:hAnsi="Arial Narrow" w:cstheme="minorHAnsi"/>
                <w:b/>
                <w:bCs/>
                <w:color w:val="000000"/>
                <w:sz w:val="16"/>
                <w:szCs w:val="16"/>
                <w:highlight w:val="yellow"/>
              </w:rPr>
            </w:pPr>
          </w:p>
        </w:tc>
        <w:tc>
          <w:tcPr>
            <w:tcW w:w="1985" w:type="dxa"/>
            <w:vMerge/>
            <w:shd w:val="clear" w:color="auto" w:fill="auto"/>
            <w:noWrap/>
            <w:vAlign w:val="center"/>
          </w:tcPr>
          <w:p w14:paraId="278668FB" w14:textId="77777777" w:rsidR="00032BE2" w:rsidRPr="00DC32D2" w:rsidRDefault="00032BE2" w:rsidP="00F85855">
            <w:pPr>
              <w:spacing w:before="60" w:after="60"/>
              <w:ind w:leftChars="0" w:left="58" w:hanging="58"/>
              <w:rPr>
                <w:rFonts w:ascii="Arial Narrow" w:hAnsi="Arial Narrow" w:cstheme="minorHAnsi"/>
                <w:color w:val="000000"/>
                <w:sz w:val="16"/>
                <w:szCs w:val="16"/>
              </w:rPr>
            </w:pPr>
          </w:p>
        </w:tc>
        <w:tc>
          <w:tcPr>
            <w:tcW w:w="7371" w:type="dxa"/>
            <w:vMerge/>
            <w:shd w:val="clear" w:color="auto" w:fill="auto"/>
            <w:vAlign w:val="center"/>
          </w:tcPr>
          <w:p w14:paraId="6A7632E2" w14:textId="77777777" w:rsidR="00032BE2" w:rsidRPr="00957E29" w:rsidRDefault="00032BE2" w:rsidP="00F85855">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38AEFCD" w14:textId="77777777" w:rsidR="00032BE2" w:rsidRPr="00957E29" w:rsidRDefault="00032BE2" w:rsidP="00F85855">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ΟΧΙ:</w:t>
            </w:r>
          </w:p>
          <w:p w14:paraId="141E744D" w14:textId="77777777" w:rsidR="00032BE2" w:rsidRPr="00DC32D2" w:rsidRDefault="00032BE2" w:rsidP="00F85855">
            <w:pPr>
              <w:autoSpaceDE w:val="0"/>
              <w:autoSpaceDN w:val="0"/>
              <w:adjustRightInd w:val="0"/>
              <w:ind w:leftChars="0" w:left="0" w:firstLineChars="0" w:firstLine="0"/>
              <w:jc w:val="center"/>
              <w:rPr>
                <w:rFonts w:ascii="Arial Narrow" w:hAnsi="Arial Narrow" w:cstheme="minorHAnsi"/>
                <w:sz w:val="16"/>
                <w:szCs w:val="16"/>
                <w:vertAlign w:val="subscript"/>
              </w:rPr>
            </w:pPr>
            <w:r w:rsidRPr="00957E29">
              <w:rPr>
                <w:rFonts w:ascii="Arial Narrow" w:hAnsi="Arial Narrow" w:cstheme="minorHAnsi"/>
                <w:color w:val="000000"/>
                <w:sz w:val="16"/>
                <w:szCs w:val="16"/>
              </w:rPr>
              <w:t>Όταν η αποδοτικότητα είναι μηδέν.</w:t>
            </w:r>
          </w:p>
        </w:tc>
        <w:tc>
          <w:tcPr>
            <w:tcW w:w="1134" w:type="dxa"/>
            <w:vMerge/>
            <w:tcBorders>
              <w:left w:val="single" w:sz="4" w:space="0" w:color="auto"/>
              <w:bottom w:val="single" w:sz="4" w:space="0" w:color="auto"/>
              <w:right w:val="single" w:sz="4" w:space="0" w:color="auto"/>
            </w:tcBorders>
            <w:vAlign w:val="center"/>
          </w:tcPr>
          <w:p w14:paraId="6F6065DE" w14:textId="77777777" w:rsidR="00032BE2" w:rsidRPr="00A775A2" w:rsidRDefault="00032BE2" w:rsidP="00F85855">
            <w:pPr>
              <w:spacing w:before="60" w:after="60"/>
              <w:ind w:leftChars="0" w:left="58" w:hanging="58"/>
              <w:jc w:val="center"/>
              <w:rPr>
                <w:rFonts w:ascii="Arial Narrow" w:hAnsi="Arial Narrow" w:cstheme="minorHAnsi"/>
                <w:color w:val="000000"/>
                <w:sz w:val="16"/>
                <w:szCs w:val="16"/>
              </w:rPr>
            </w:pPr>
          </w:p>
        </w:tc>
        <w:tc>
          <w:tcPr>
            <w:tcW w:w="1276" w:type="dxa"/>
            <w:vMerge/>
            <w:tcBorders>
              <w:left w:val="single" w:sz="4" w:space="0" w:color="auto"/>
              <w:bottom w:val="single" w:sz="4" w:space="0" w:color="auto"/>
            </w:tcBorders>
            <w:noWrap/>
            <w:vAlign w:val="center"/>
          </w:tcPr>
          <w:p w14:paraId="6030E2D1" w14:textId="77777777" w:rsidR="00032BE2" w:rsidRPr="00D625A0" w:rsidRDefault="00032BE2" w:rsidP="00F85855">
            <w:pPr>
              <w:spacing w:before="60" w:after="60"/>
              <w:ind w:left="-30" w:hanging="58"/>
              <w:jc w:val="right"/>
              <w:rPr>
                <w:rFonts w:ascii="Arial Narrow" w:hAnsi="Arial Narrow" w:cstheme="minorHAnsi"/>
                <w:color w:val="000000"/>
                <w:sz w:val="16"/>
                <w:szCs w:val="16"/>
              </w:rPr>
            </w:pPr>
          </w:p>
        </w:tc>
      </w:tr>
      <w:tr w:rsidR="00032BE2" w:rsidRPr="00D625A0" w14:paraId="57827BDE" w14:textId="77777777" w:rsidTr="00F85855">
        <w:trPr>
          <w:trHeight w:val="525"/>
        </w:trPr>
        <w:tc>
          <w:tcPr>
            <w:tcW w:w="426" w:type="dxa"/>
            <w:noWrap/>
            <w:vAlign w:val="center"/>
          </w:tcPr>
          <w:p w14:paraId="479356AE"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vAlign w:val="center"/>
          </w:tcPr>
          <w:p w14:paraId="7A712F3E" w14:textId="77777777" w:rsidR="00032BE2" w:rsidRPr="00FC14CB" w:rsidRDefault="00032BE2" w:rsidP="00F85855">
            <w:pPr>
              <w:spacing w:before="60" w:after="60"/>
              <w:ind w:leftChars="0" w:left="58" w:hanging="58"/>
              <w:rPr>
                <w:rFonts w:ascii="Arial Narrow" w:hAnsi="Arial Narrow" w:cstheme="minorHAnsi"/>
                <w:b/>
                <w:bCs/>
                <w:color w:val="000000"/>
                <w:sz w:val="16"/>
                <w:szCs w:val="16"/>
                <w:highlight w:val="yellow"/>
              </w:rPr>
            </w:pPr>
          </w:p>
        </w:tc>
        <w:tc>
          <w:tcPr>
            <w:tcW w:w="1985" w:type="dxa"/>
            <w:shd w:val="clear" w:color="auto" w:fill="auto"/>
            <w:noWrap/>
            <w:vAlign w:val="center"/>
          </w:tcPr>
          <w:p w14:paraId="632E5C27" w14:textId="77777777" w:rsidR="00032BE2" w:rsidRPr="00DC32D2" w:rsidRDefault="00032BE2" w:rsidP="00F8585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7371" w:type="dxa"/>
            <w:shd w:val="clear" w:color="auto" w:fill="auto"/>
            <w:vAlign w:val="center"/>
          </w:tcPr>
          <w:p w14:paraId="04921D1D" w14:textId="77777777" w:rsidR="00032BE2" w:rsidRPr="00E37C02" w:rsidRDefault="00032BE2" w:rsidP="00F85855">
            <w:pPr>
              <w:spacing w:beforeLines="60" w:before="144" w:after="60"/>
              <w:ind w:leftChars="0" w:left="58" w:hanging="58"/>
              <w:rPr>
                <w:rFonts w:ascii="Arial Narrow" w:hAnsi="Arial Narrow" w:cstheme="minorHAnsi"/>
                <w:sz w:val="16"/>
                <w:szCs w:val="16"/>
              </w:rPr>
            </w:pPr>
            <w:r w:rsidRPr="00E37C02">
              <w:rPr>
                <w:rFonts w:ascii="Arial Narrow" w:hAnsi="Arial Narrow" w:cstheme="minorHAnsi"/>
                <w:sz w:val="16"/>
                <w:szCs w:val="16"/>
              </w:rPr>
              <w:t>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747385F3" w14:textId="77777777" w:rsidR="00032BE2" w:rsidRPr="00843ADE" w:rsidRDefault="00032BE2" w:rsidP="00F85855">
            <w:pPr>
              <w:tabs>
                <w:tab w:val="left" w:pos="567"/>
              </w:tabs>
              <w:spacing w:beforeLines="60" w:before="144" w:after="60"/>
              <w:ind w:leftChars="0" w:left="58" w:hanging="58"/>
              <w:rPr>
                <w:rFonts w:ascii="Arial Narrow" w:hAnsi="Arial Narrow" w:cstheme="minorHAnsi"/>
                <w:sz w:val="16"/>
                <w:szCs w:val="16"/>
              </w:rPr>
            </w:pPr>
            <w:r w:rsidRPr="00E37C02">
              <w:rPr>
                <w:rFonts w:ascii="Arial Narrow" w:hAnsi="Arial Narrow" w:cstheme="minorHAnsi"/>
                <w:sz w:val="16"/>
                <w:szCs w:val="16"/>
              </w:rPr>
              <w:lastRenderedPageBreak/>
              <w:t>Σημειώνεται ότι κατά την ολοκλήρωση μίας πράξης θα πρέπει να εξασφαλίζεται η λειτουργικότητά της.</w:t>
            </w:r>
          </w:p>
        </w:tc>
        <w:tc>
          <w:tcPr>
            <w:tcW w:w="1559" w:type="dxa"/>
            <w:shd w:val="clear" w:color="auto" w:fill="auto"/>
            <w:vAlign w:val="center"/>
          </w:tcPr>
          <w:p w14:paraId="0EE69FC2" w14:textId="77777777" w:rsidR="00032BE2" w:rsidRPr="00DC32D2" w:rsidRDefault="00032BE2" w:rsidP="00F85855">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lastRenderedPageBreak/>
              <w:t>Ναι / Όχι</w:t>
            </w:r>
          </w:p>
        </w:tc>
        <w:tc>
          <w:tcPr>
            <w:tcW w:w="1134" w:type="dxa"/>
            <w:vAlign w:val="center"/>
          </w:tcPr>
          <w:p w14:paraId="408B9F48"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76" w:type="dxa"/>
            <w:noWrap/>
            <w:vAlign w:val="center"/>
          </w:tcPr>
          <w:p w14:paraId="476A63C6"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bl>
    <w:tbl>
      <w:tblPr>
        <w:tblW w:w="150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021"/>
      </w:tblGrid>
      <w:tr w:rsidR="00032BE2" w:rsidRPr="00B53B8C" w14:paraId="2613FDDD" w14:textId="77777777" w:rsidTr="00F85855">
        <w:trPr>
          <w:trHeight w:val="515"/>
        </w:trPr>
        <w:tc>
          <w:tcPr>
            <w:tcW w:w="15021" w:type="dxa"/>
            <w:noWrap/>
            <w:vAlign w:val="center"/>
          </w:tcPr>
          <w:p w14:paraId="43D6E4CA" w14:textId="77777777" w:rsidR="00032BE2" w:rsidRPr="0086096B" w:rsidRDefault="00032BE2" w:rsidP="00885FAD">
            <w:pPr>
              <w:spacing w:beforeLines="60" w:before="144"/>
              <w:ind w:leftChars="0" w:left="58" w:hanging="58"/>
              <w:rPr>
                <w:rFonts w:ascii="Arial Narrow" w:hAnsi="Arial Narrow" w:cstheme="minorHAnsi"/>
                <w:sz w:val="16"/>
                <w:szCs w:val="16"/>
              </w:rPr>
            </w:pPr>
            <w:r w:rsidRPr="00F33619">
              <w:rPr>
                <w:rFonts w:ascii="Arial Narrow" w:hAnsi="Arial Narrow" w:cstheme="minorHAnsi"/>
                <w:b/>
                <w:sz w:val="16"/>
                <w:szCs w:val="16"/>
              </w:rPr>
              <w:t>ΠΡΟΫΠΟΘΕΣΗ ΓΙΑ ΘΕΤΙΚΗ ΑΞΙΟΛΟΓΗΣΗ:</w:t>
            </w:r>
            <w:r w:rsidRPr="00A775A2">
              <w:rPr>
                <w:rFonts w:ascii="Arial Narrow" w:hAnsi="Arial Narrow" w:cstheme="minorHAnsi"/>
                <w:sz w:val="16"/>
                <w:szCs w:val="16"/>
              </w:rPr>
              <w:t xml:space="preserve"> </w:t>
            </w:r>
            <w:r w:rsidRPr="00F9136D">
              <w:rPr>
                <w:rFonts w:ascii="Arial Narrow" w:hAnsi="Arial Narrow" w:cstheme="minorHAnsi"/>
                <w:sz w:val="16"/>
                <w:szCs w:val="16"/>
              </w:rPr>
              <w:t>Η πράξη θα πρέπει να λαμβάνει την τιμή ΝΑΙ σε όλα τα κριτήρια.</w:t>
            </w:r>
          </w:p>
        </w:tc>
      </w:tr>
    </w:tbl>
    <w:tbl>
      <w:tblPr>
        <w:tblpPr w:leftFromText="180" w:rightFromText="180" w:vertAnchor="text" w:tblpX="-10" w:tblpY="1"/>
        <w:tblOverlap w:val="neve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275"/>
        <w:gridCol w:w="1985"/>
        <w:gridCol w:w="7371"/>
        <w:gridCol w:w="1559"/>
        <w:gridCol w:w="1134"/>
        <w:gridCol w:w="1276"/>
      </w:tblGrid>
      <w:tr w:rsidR="00032BE2" w:rsidRPr="00D625A0" w14:paraId="7866F8D3" w14:textId="77777777" w:rsidTr="00F85855">
        <w:trPr>
          <w:trHeight w:val="1130"/>
        </w:trPr>
        <w:tc>
          <w:tcPr>
            <w:tcW w:w="426" w:type="dxa"/>
            <w:vMerge w:val="restart"/>
            <w:noWrap/>
            <w:vAlign w:val="center"/>
          </w:tcPr>
          <w:p w14:paraId="67FED103"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noWrap/>
            <w:vAlign w:val="center"/>
          </w:tcPr>
          <w:p w14:paraId="35A5561A" w14:textId="77777777" w:rsidR="00032BE2" w:rsidRPr="00DC32D2" w:rsidRDefault="00032BE2" w:rsidP="00F85855">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22E50082" w14:textId="77777777" w:rsidR="00032BE2" w:rsidRPr="00DC32D2" w:rsidRDefault="00032BE2" w:rsidP="00F85855">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1985" w:type="dxa"/>
            <w:vMerge w:val="restart"/>
            <w:vAlign w:val="center"/>
          </w:tcPr>
          <w:p w14:paraId="465145A1" w14:textId="77777777" w:rsidR="00032BE2" w:rsidRPr="00DC32D2" w:rsidRDefault="00032BE2" w:rsidP="00F8585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7371" w:type="dxa"/>
            <w:vMerge w:val="restart"/>
            <w:vAlign w:val="center"/>
          </w:tcPr>
          <w:p w14:paraId="36E9197D" w14:textId="77777777" w:rsidR="00032BE2" w:rsidRPr="000573AA" w:rsidRDefault="00032BE2" w:rsidP="00F85855">
            <w:pPr>
              <w:tabs>
                <w:tab w:val="left" w:pos="567"/>
              </w:tabs>
              <w:spacing w:beforeLines="60" w:before="144" w:after="60"/>
              <w:ind w:leftChars="0" w:left="58" w:hanging="58"/>
              <w:rPr>
                <w:rFonts w:ascii="Arial Narrow" w:hAnsi="Arial Narrow" w:cstheme="minorHAnsi"/>
                <w:sz w:val="16"/>
                <w:szCs w:val="16"/>
              </w:rPr>
            </w:pPr>
            <w:r w:rsidRPr="000573AA">
              <w:rPr>
                <w:rFonts w:ascii="Arial Narrow" w:hAnsi="Arial Narrow"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αξιολόγηση της ωριμότητας της προτεινόμενης πράξης διενεργείται ανά </w:t>
            </w:r>
            <w:proofErr w:type="spellStart"/>
            <w:r w:rsidRPr="000573AA">
              <w:rPr>
                <w:rFonts w:ascii="Arial Narrow" w:hAnsi="Arial Narrow" w:cstheme="minorHAnsi"/>
                <w:sz w:val="16"/>
                <w:szCs w:val="16"/>
              </w:rPr>
              <w:t>υποέργο</w:t>
            </w:r>
            <w:proofErr w:type="spellEnd"/>
            <w:r w:rsidRPr="000573AA">
              <w:rPr>
                <w:rFonts w:ascii="Arial Narrow" w:hAnsi="Arial Narrow" w:cstheme="minorHAnsi"/>
                <w:sz w:val="16"/>
                <w:szCs w:val="16"/>
              </w:rPr>
              <w:t xml:space="preserve"> και αφορά την ωριμότητα των </w:t>
            </w:r>
            <w:proofErr w:type="spellStart"/>
            <w:r w:rsidRPr="000573AA">
              <w:rPr>
                <w:rFonts w:ascii="Arial Narrow" w:hAnsi="Arial Narrow" w:cstheme="minorHAnsi"/>
                <w:sz w:val="16"/>
                <w:szCs w:val="16"/>
              </w:rPr>
              <w:t>υποέργων</w:t>
            </w:r>
            <w:proofErr w:type="spellEnd"/>
            <w:r w:rsidRPr="000573AA">
              <w:rPr>
                <w:rFonts w:ascii="Arial Narrow" w:hAnsi="Arial Narrow" w:cstheme="minorHAnsi"/>
                <w:sz w:val="16"/>
                <w:szCs w:val="16"/>
              </w:rPr>
              <w:t xml:space="preserve"> εκείνων που συμβάλλουν στο δείκτη εκροών της πρόσκλησης. Τα </w:t>
            </w:r>
            <w:proofErr w:type="spellStart"/>
            <w:r w:rsidRPr="000573AA">
              <w:rPr>
                <w:rFonts w:ascii="Arial Narrow" w:hAnsi="Arial Narrow" w:cstheme="minorHAnsi"/>
                <w:sz w:val="16"/>
                <w:szCs w:val="16"/>
              </w:rPr>
              <w:t>υποέργα</w:t>
            </w:r>
            <w:proofErr w:type="spellEnd"/>
            <w:r w:rsidRPr="000573AA">
              <w:rPr>
                <w:rFonts w:ascii="Arial Narrow" w:hAnsi="Arial Narrow" w:cstheme="minorHAnsi"/>
                <w:sz w:val="16"/>
                <w:szCs w:val="16"/>
              </w:rPr>
              <w:t xml:space="preserve"> που η έναρξη υλοποίησης τους εξαρτάται από την ολοκλήρωση των άλλων </w:t>
            </w:r>
            <w:proofErr w:type="spellStart"/>
            <w:r w:rsidRPr="000573AA">
              <w:rPr>
                <w:rFonts w:ascii="Arial Narrow" w:hAnsi="Arial Narrow" w:cstheme="minorHAnsi"/>
                <w:sz w:val="16"/>
                <w:szCs w:val="16"/>
              </w:rPr>
              <w:t>υποέργων</w:t>
            </w:r>
            <w:proofErr w:type="spellEnd"/>
            <w:r w:rsidRPr="000573AA">
              <w:rPr>
                <w:rFonts w:ascii="Arial Narrow" w:hAnsi="Arial Narrow" w:cstheme="minorHAnsi"/>
                <w:sz w:val="16"/>
                <w:szCs w:val="16"/>
              </w:rPr>
              <w:t xml:space="preserve"> δεν </w:t>
            </w:r>
            <w:proofErr w:type="spellStart"/>
            <w:r w:rsidRPr="000573AA">
              <w:rPr>
                <w:rFonts w:ascii="Arial Narrow" w:hAnsi="Arial Narrow" w:cstheme="minorHAnsi"/>
                <w:sz w:val="16"/>
                <w:szCs w:val="16"/>
              </w:rPr>
              <w:t>προσμετρούνται</w:t>
            </w:r>
            <w:proofErr w:type="spellEnd"/>
            <w:r w:rsidRPr="000573AA">
              <w:rPr>
                <w:rFonts w:ascii="Arial Narrow" w:hAnsi="Arial Narrow" w:cstheme="minorHAnsi"/>
                <w:sz w:val="16"/>
                <w:szCs w:val="16"/>
              </w:rPr>
              <w:t xml:space="preserve">, αρκεί να υπάρχει τεκμηρίωση του κόστους αυτών. Δεν </w:t>
            </w:r>
            <w:proofErr w:type="spellStart"/>
            <w:r w:rsidRPr="000573AA">
              <w:rPr>
                <w:rFonts w:ascii="Arial Narrow" w:hAnsi="Arial Narrow" w:cstheme="minorHAnsi"/>
                <w:sz w:val="16"/>
                <w:szCs w:val="16"/>
              </w:rPr>
              <w:t>προσμετρούνται</w:t>
            </w:r>
            <w:proofErr w:type="spellEnd"/>
            <w:r w:rsidRPr="000573AA">
              <w:rPr>
                <w:rFonts w:ascii="Arial Narrow" w:hAnsi="Arial Narrow" w:cstheme="minorHAnsi"/>
                <w:sz w:val="16"/>
                <w:szCs w:val="16"/>
              </w:rPr>
              <w:t xml:space="preserve"> επίσης και άλλα υποστηρικτικά </w:t>
            </w:r>
            <w:proofErr w:type="spellStart"/>
            <w:r w:rsidRPr="000573AA">
              <w:rPr>
                <w:rFonts w:ascii="Arial Narrow" w:hAnsi="Arial Narrow" w:cstheme="minorHAnsi"/>
                <w:sz w:val="16"/>
                <w:szCs w:val="16"/>
              </w:rPr>
              <w:t>υποέργα</w:t>
            </w:r>
            <w:proofErr w:type="spellEnd"/>
            <w:r w:rsidRPr="000573AA">
              <w:rPr>
                <w:rFonts w:ascii="Arial Narrow" w:hAnsi="Arial Narrow" w:cstheme="minorHAnsi"/>
                <w:sz w:val="16"/>
                <w:szCs w:val="16"/>
              </w:rPr>
              <w:t xml:space="preserve">, όπως ΟΚΩ, κλπ. </w:t>
            </w:r>
          </w:p>
          <w:p w14:paraId="2783AEBF" w14:textId="77777777" w:rsidR="00032BE2" w:rsidRPr="000573AA" w:rsidRDefault="00032BE2" w:rsidP="00F85855">
            <w:pPr>
              <w:tabs>
                <w:tab w:val="left" w:pos="567"/>
              </w:tabs>
              <w:spacing w:beforeLines="60" w:before="144" w:after="60"/>
              <w:ind w:leftChars="0" w:left="58" w:hanging="58"/>
              <w:rPr>
                <w:rFonts w:ascii="Arial Narrow" w:hAnsi="Arial Narrow" w:cstheme="minorHAnsi"/>
                <w:sz w:val="16"/>
                <w:szCs w:val="16"/>
              </w:rPr>
            </w:pPr>
            <w:r w:rsidRPr="000573AA">
              <w:rPr>
                <w:rFonts w:ascii="Arial Narrow" w:hAnsi="Arial Narrow" w:cstheme="minorHAnsi"/>
                <w:sz w:val="16"/>
                <w:szCs w:val="16"/>
              </w:rPr>
              <w:t xml:space="preserve">Το κριτήριο βαθμολογείται μόνο για τα </w:t>
            </w:r>
            <w:proofErr w:type="spellStart"/>
            <w:r w:rsidRPr="000573AA">
              <w:rPr>
                <w:rFonts w:ascii="Arial Narrow" w:hAnsi="Arial Narrow" w:cstheme="minorHAnsi"/>
                <w:sz w:val="16"/>
                <w:szCs w:val="16"/>
              </w:rPr>
              <w:t>υποέργα</w:t>
            </w:r>
            <w:proofErr w:type="spellEnd"/>
            <w:r w:rsidRPr="000573AA">
              <w:rPr>
                <w:rFonts w:ascii="Arial Narrow" w:hAnsi="Arial Narrow" w:cstheme="minorHAnsi"/>
                <w:sz w:val="16"/>
                <w:szCs w:val="16"/>
              </w:rPr>
              <w:t xml:space="preserve"> που συμβάλλουν στο δείκτη, ενώ για τα  μη κύρια  </w:t>
            </w:r>
            <w:proofErr w:type="spellStart"/>
            <w:r w:rsidRPr="000573AA">
              <w:rPr>
                <w:rFonts w:ascii="Arial Narrow" w:hAnsi="Arial Narrow" w:cstheme="minorHAnsi"/>
                <w:sz w:val="16"/>
                <w:szCs w:val="16"/>
              </w:rPr>
              <w:t>υποέργα</w:t>
            </w:r>
            <w:proofErr w:type="spellEnd"/>
            <w:r w:rsidRPr="000573AA">
              <w:rPr>
                <w:rFonts w:ascii="Arial Narrow" w:hAnsi="Arial Narrow" w:cstheme="minorHAnsi"/>
                <w:sz w:val="16"/>
                <w:szCs w:val="16"/>
              </w:rPr>
              <w:t xml:space="preserve"> απαιτείται σχετική τεκμηρίωση</w:t>
            </w:r>
          </w:p>
          <w:p w14:paraId="01D3A32B" w14:textId="77777777" w:rsidR="00032BE2" w:rsidRPr="00DC32D2" w:rsidRDefault="00032BE2" w:rsidP="00F85855">
            <w:pPr>
              <w:tabs>
                <w:tab w:val="left" w:pos="567"/>
              </w:tabs>
              <w:spacing w:beforeLines="60" w:before="144" w:after="60"/>
              <w:ind w:leftChars="0" w:left="58" w:hanging="58"/>
              <w:rPr>
                <w:rFonts w:ascii="Arial Narrow" w:hAnsi="Arial Narrow" w:cstheme="minorHAnsi"/>
                <w:sz w:val="16"/>
                <w:szCs w:val="16"/>
              </w:rPr>
            </w:pPr>
            <w:r w:rsidRPr="000573AA">
              <w:rPr>
                <w:rFonts w:ascii="Arial Narrow" w:hAnsi="Arial Narrow" w:cstheme="minorHAnsi"/>
                <w:sz w:val="16"/>
                <w:szCs w:val="16"/>
              </w:rPr>
              <w:t>Το Κριτήριο λαμβάνει τιμή ΝΑΙ όταν βαθμολογείται θετικά</w:t>
            </w:r>
            <w:r>
              <w:rPr>
                <w:rFonts w:ascii="Arial Narrow" w:hAnsi="Arial Narrow" w:cstheme="minorHAnsi"/>
                <w:sz w:val="16"/>
                <w:szCs w:val="16"/>
              </w:rPr>
              <w:t xml:space="preserve"> &gt; 0</w:t>
            </w:r>
            <w:r w:rsidRPr="000573AA">
              <w:rPr>
                <w:rFonts w:ascii="Arial Narrow" w:hAnsi="Arial Narrow" w:cstheme="minorHAnsi"/>
                <w:sz w:val="16"/>
                <w:szCs w:val="16"/>
              </w:rPr>
              <w:t>.</w:t>
            </w:r>
          </w:p>
        </w:tc>
        <w:tc>
          <w:tcPr>
            <w:tcW w:w="1559" w:type="dxa"/>
            <w:vAlign w:val="center"/>
          </w:tcPr>
          <w:p w14:paraId="2F274A91" w14:textId="77777777" w:rsidR="00032BE2" w:rsidRDefault="00032BE2" w:rsidP="00F85855">
            <w:pPr>
              <w:ind w:left="-30" w:hanging="58"/>
              <w:jc w:val="center"/>
              <w:rPr>
                <w:rFonts w:ascii="Arial Narrow" w:hAnsi="Arial Narrow"/>
                <w:sz w:val="16"/>
                <w:szCs w:val="16"/>
              </w:rPr>
            </w:pPr>
            <w:r w:rsidRPr="00D32C28">
              <w:rPr>
                <w:rFonts w:ascii="Arial Narrow" w:hAnsi="Arial Narrow"/>
                <w:sz w:val="16"/>
                <w:szCs w:val="16"/>
              </w:rPr>
              <w:t xml:space="preserve">10: </w:t>
            </w:r>
          </w:p>
          <w:p w14:paraId="11645B06" w14:textId="77777777" w:rsidR="00032BE2" w:rsidRDefault="00032BE2" w:rsidP="00F85855">
            <w:pPr>
              <w:ind w:left="-30" w:hanging="58"/>
              <w:jc w:val="center"/>
              <w:rPr>
                <w:rFonts w:ascii="Arial Narrow" w:hAnsi="Arial Narrow"/>
                <w:sz w:val="16"/>
                <w:szCs w:val="16"/>
              </w:rPr>
            </w:pPr>
            <w:r>
              <w:rPr>
                <w:rFonts w:ascii="Arial Narrow" w:hAnsi="Arial Narrow"/>
                <w:sz w:val="16"/>
                <w:szCs w:val="16"/>
              </w:rPr>
              <w:t>Υψηλή</w:t>
            </w:r>
            <w:r w:rsidRPr="00D32C28">
              <w:rPr>
                <w:rFonts w:ascii="Arial Narrow" w:hAnsi="Arial Narrow"/>
                <w:sz w:val="16"/>
                <w:szCs w:val="16"/>
              </w:rPr>
              <w:t xml:space="preserve"> Ωριμότητα</w:t>
            </w:r>
            <w:r>
              <w:rPr>
                <w:rFonts w:ascii="Arial Narrow" w:hAnsi="Arial Narrow"/>
                <w:sz w:val="16"/>
                <w:szCs w:val="16"/>
              </w:rPr>
              <w:t>.</w:t>
            </w:r>
            <w:r w:rsidRPr="00D32C28">
              <w:rPr>
                <w:rFonts w:ascii="Arial Narrow" w:hAnsi="Arial Narrow"/>
                <w:sz w:val="16"/>
                <w:szCs w:val="16"/>
              </w:rPr>
              <w:t xml:space="preserve"> </w:t>
            </w:r>
          </w:p>
          <w:p w14:paraId="52049E17" w14:textId="77777777" w:rsidR="00032BE2" w:rsidRPr="00DC32D2" w:rsidRDefault="00032BE2" w:rsidP="00F85855">
            <w:pPr>
              <w:ind w:left="-30" w:hanging="58"/>
              <w:jc w:val="center"/>
              <w:rPr>
                <w:rFonts w:ascii="Arial Narrow" w:hAnsi="Arial Narrow" w:cs="Tahoma"/>
                <w:color w:val="000000"/>
                <w:sz w:val="16"/>
                <w:szCs w:val="16"/>
              </w:rPr>
            </w:pPr>
            <w:r w:rsidRPr="00A24303">
              <w:rPr>
                <w:rFonts w:ascii="Arial Narrow" w:hAnsi="Arial Narrow"/>
                <w:sz w:val="16"/>
                <w:szCs w:val="16"/>
              </w:rPr>
              <w:t>(Ύπαρξη οριστικών μελετών</w:t>
            </w:r>
            <w:r>
              <w:rPr>
                <w:rFonts w:ascii="Arial Narrow" w:hAnsi="Arial Narrow"/>
                <w:sz w:val="16"/>
                <w:szCs w:val="16"/>
              </w:rPr>
              <w:t xml:space="preserve">, </w:t>
            </w:r>
            <w:r w:rsidRPr="00A24303">
              <w:rPr>
                <w:rFonts w:ascii="Arial Narrow" w:hAnsi="Arial Narrow"/>
                <w:sz w:val="16"/>
                <w:szCs w:val="16"/>
              </w:rPr>
              <w:t xml:space="preserve">όπως απαιτούνται από την πρόσκληση, εγκεκριμένων και </w:t>
            </w:r>
            <w:proofErr w:type="spellStart"/>
            <w:r w:rsidRPr="00A24303">
              <w:rPr>
                <w:rFonts w:ascii="Arial Narrow" w:hAnsi="Arial Narrow"/>
                <w:sz w:val="16"/>
                <w:szCs w:val="16"/>
              </w:rPr>
              <w:t>επικαιροποιημένων</w:t>
            </w:r>
            <w:proofErr w:type="spellEnd"/>
            <w:r w:rsidRPr="00A24303">
              <w:rPr>
                <w:rFonts w:ascii="Arial Narrow" w:hAnsi="Arial Narrow"/>
                <w:sz w:val="16"/>
                <w:szCs w:val="16"/>
              </w:rPr>
              <w:t xml:space="preserve"> και </w:t>
            </w:r>
            <w:r>
              <w:rPr>
                <w:rFonts w:ascii="Arial Narrow" w:hAnsi="Arial Narrow"/>
                <w:sz w:val="16"/>
                <w:szCs w:val="16"/>
              </w:rPr>
              <w:t xml:space="preserve">σχεδίων </w:t>
            </w:r>
            <w:r w:rsidRPr="00A24303">
              <w:rPr>
                <w:rFonts w:ascii="Arial Narrow" w:hAnsi="Arial Narrow"/>
                <w:sz w:val="16"/>
                <w:szCs w:val="16"/>
              </w:rPr>
              <w:t>τευχών δημοπράτησης)</w:t>
            </w:r>
          </w:p>
        </w:tc>
        <w:tc>
          <w:tcPr>
            <w:tcW w:w="1134" w:type="dxa"/>
            <w:vMerge w:val="restart"/>
            <w:vAlign w:val="center"/>
          </w:tcPr>
          <w:p w14:paraId="1631B8F1"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76" w:type="dxa"/>
            <w:vMerge w:val="restart"/>
            <w:noWrap/>
            <w:vAlign w:val="center"/>
          </w:tcPr>
          <w:p w14:paraId="0C90AE33"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p w14:paraId="25779A4B"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16AE0911" w14:textId="77777777" w:rsidTr="00F85855">
        <w:trPr>
          <w:trHeight w:val="613"/>
        </w:trPr>
        <w:tc>
          <w:tcPr>
            <w:tcW w:w="426" w:type="dxa"/>
            <w:vMerge/>
            <w:noWrap/>
            <w:vAlign w:val="center"/>
          </w:tcPr>
          <w:p w14:paraId="21649EBB"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75" w:type="dxa"/>
            <w:vMerge/>
            <w:noWrap/>
            <w:vAlign w:val="center"/>
          </w:tcPr>
          <w:p w14:paraId="2C2A2AF3" w14:textId="77777777" w:rsidR="00032BE2" w:rsidRPr="00DC32D2" w:rsidRDefault="00032BE2" w:rsidP="00F85855">
            <w:pPr>
              <w:spacing w:before="60" w:after="60"/>
              <w:ind w:leftChars="0" w:left="58" w:hanging="58"/>
              <w:jc w:val="center"/>
              <w:rPr>
                <w:rFonts w:ascii="Arial Narrow" w:hAnsi="Arial Narrow" w:cstheme="minorHAnsi"/>
                <w:b/>
                <w:bCs/>
                <w:color w:val="000000"/>
                <w:sz w:val="16"/>
                <w:szCs w:val="16"/>
              </w:rPr>
            </w:pPr>
          </w:p>
        </w:tc>
        <w:tc>
          <w:tcPr>
            <w:tcW w:w="1985" w:type="dxa"/>
            <w:vMerge/>
            <w:vAlign w:val="center"/>
          </w:tcPr>
          <w:p w14:paraId="68BE7CE6" w14:textId="77777777" w:rsidR="00032BE2" w:rsidRPr="00DC32D2" w:rsidRDefault="00032BE2" w:rsidP="00F85855">
            <w:pPr>
              <w:spacing w:before="60" w:after="60"/>
              <w:ind w:leftChars="0" w:left="58" w:hanging="58"/>
              <w:rPr>
                <w:rFonts w:ascii="Arial Narrow" w:hAnsi="Arial Narrow" w:cstheme="minorHAnsi"/>
                <w:color w:val="000000"/>
                <w:sz w:val="16"/>
                <w:szCs w:val="16"/>
              </w:rPr>
            </w:pPr>
          </w:p>
        </w:tc>
        <w:tc>
          <w:tcPr>
            <w:tcW w:w="7371" w:type="dxa"/>
            <w:vMerge/>
            <w:vAlign w:val="center"/>
          </w:tcPr>
          <w:p w14:paraId="6ECA6E7A" w14:textId="77777777" w:rsidR="00032BE2" w:rsidRPr="00DC32D2" w:rsidRDefault="00032BE2" w:rsidP="00F85855">
            <w:pPr>
              <w:tabs>
                <w:tab w:val="left" w:pos="567"/>
              </w:tabs>
              <w:spacing w:beforeLines="60" w:before="144" w:after="60"/>
              <w:ind w:leftChars="0" w:left="58" w:hanging="58"/>
              <w:rPr>
                <w:rFonts w:ascii="Arial Narrow" w:hAnsi="Arial Narrow" w:cstheme="minorHAnsi"/>
                <w:sz w:val="16"/>
                <w:szCs w:val="16"/>
              </w:rPr>
            </w:pPr>
          </w:p>
        </w:tc>
        <w:tc>
          <w:tcPr>
            <w:tcW w:w="1559" w:type="dxa"/>
            <w:vAlign w:val="center"/>
          </w:tcPr>
          <w:p w14:paraId="66FD1FE0" w14:textId="77777777" w:rsidR="00032BE2" w:rsidRDefault="00032BE2" w:rsidP="00F85855">
            <w:pPr>
              <w:ind w:left="-30" w:hanging="58"/>
              <w:jc w:val="center"/>
              <w:rPr>
                <w:rFonts w:ascii="Arial Narrow" w:hAnsi="Arial Narrow"/>
                <w:sz w:val="16"/>
                <w:szCs w:val="16"/>
              </w:rPr>
            </w:pPr>
            <w:r w:rsidRPr="00D32C28">
              <w:rPr>
                <w:rFonts w:ascii="Arial Narrow" w:hAnsi="Arial Narrow"/>
                <w:sz w:val="16"/>
                <w:szCs w:val="16"/>
              </w:rPr>
              <w:t xml:space="preserve">8: </w:t>
            </w:r>
          </w:p>
          <w:p w14:paraId="17BCC166" w14:textId="77777777" w:rsidR="00032BE2" w:rsidRDefault="00032BE2" w:rsidP="00F85855">
            <w:pPr>
              <w:ind w:left="-30" w:hanging="58"/>
              <w:jc w:val="center"/>
              <w:rPr>
                <w:rFonts w:ascii="Arial Narrow" w:hAnsi="Arial Narrow"/>
                <w:sz w:val="16"/>
                <w:szCs w:val="16"/>
              </w:rPr>
            </w:pPr>
            <w:r>
              <w:rPr>
                <w:rFonts w:ascii="Arial Narrow" w:hAnsi="Arial Narrow"/>
                <w:sz w:val="16"/>
                <w:szCs w:val="16"/>
              </w:rPr>
              <w:t>Μερική</w:t>
            </w:r>
            <w:r w:rsidRPr="00D32C28">
              <w:rPr>
                <w:rFonts w:ascii="Arial Narrow" w:hAnsi="Arial Narrow"/>
                <w:sz w:val="16"/>
                <w:szCs w:val="16"/>
              </w:rPr>
              <w:t xml:space="preserve"> Ωριμότητα</w:t>
            </w:r>
            <w:r>
              <w:rPr>
                <w:rFonts w:ascii="Arial Narrow" w:hAnsi="Arial Narrow"/>
                <w:sz w:val="16"/>
                <w:szCs w:val="16"/>
              </w:rPr>
              <w:t>.</w:t>
            </w:r>
            <w:r w:rsidRPr="00D32C28">
              <w:rPr>
                <w:rFonts w:ascii="Arial Narrow" w:hAnsi="Arial Narrow"/>
                <w:sz w:val="16"/>
                <w:szCs w:val="16"/>
              </w:rPr>
              <w:t xml:space="preserve"> </w:t>
            </w:r>
          </w:p>
          <w:p w14:paraId="3F54248C" w14:textId="77777777" w:rsidR="00032BE2" w:rsidRPr="00DC32D2" w:rsidRDefault="00032BE2" w:rsidP="00F85855">
            <w:pPr>
              <w:ind w:left="-30" w:hanging="58"/>
              <w:jc w:val="center"/>
              <w:rPr>
                <w:rFonts w:ascii="Arial Narrow" w:hAnsi="Arial Narrow"/>
                <w:sz w:val="16"/>
                <w:szCs w:val="16"/>
              </w:rPr>
            </w:pPr>
            <w:r w:rsidRPr="00E05F2D">
              <w:rPr>
                <w:rFonts w:ascii="Arial Narrow" w:hAnsi="Arial Narrow"/>
                <w:sz w:val="16"/>
                <w:szCs w:val="16"/>
              </w:rPr>
              <w:t xml:space="preserve">(Ύπαρξη  εγκεκριμένων οριστικών μελετών, όπως απαιτούνται από την πρόσκληση, που απαιτούν </w:t>
            </w:r>
            <w:proofErr w:type="spellStart"/>
            <w:r w:rsidRPr="00E05F2D">
              <w:rPr>
                <w:rFonts w:ascii="Arial Narrow" w:hAnsi="Arial Narrow"/>
                <w:sz w:val="16"/>
                <w:szCs w:val="16"/>
              </w:rPr>
              <w:t>επικαιροποίηση</w:t>
            </w:r>
            <w:proofErr w:type="spellEnd"/>
            <w:r w:rsidRPr="00E05F2D">
              <w:rPr>
                <w:rFonts w:ascii="Arial Narrow" w:hAnsi="Arial Narrow"/>
                <w:sz w:val="16"/>
                <w:szCs w:val="16"/>
              </w:rPr>
              <w:t xml:space="preserve"> ή τροποποίηση)</w:t>
            </w:r>
          </w:p>
        </w:tc>
        <w:tc>
          <w:tcPr>
            <w:tcW w:w="1134" w:type="dxa"/>
            <w:vMerge/>
            <w:vAlign w:val="center"/>
          </w:tcPr>
          <w:p w14:paraId="1A0AD512"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76" w:type="dxa"/>
            <w:vMerge/>
            <w:noWrap/>
            <w:vAlign w:val="center"/>
          </w:tcPr>
          <w:p w14:paraId="2C9CCE96"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5D4C7ED2" w14:textId="77777777" w:rsidTr="00F85855">
        <w:trPr>
          <w:trHeight w:val="1664"/>
        </w:trPr>
        <w:tc>
          <w:tcPr>
            <w:tcW w:w="426" w:type="dxa"/>
            <w:vMerge/>
            <w:noWrap/>
            <w:vAlign w:val="center"/>
          </w:tcPr>
          <w:p w14:paraId="2D9E89F9"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75" w:type="dxa"/>
            <w:vMerge/>
            <w:noWrap/>
            <w:vAlign w:val="center"/>
          </w:tcPr>
          <w:p w14:paraId="361FE329" w14:textId="77777777" w:rsidR="00032BE2" w:rsidRPr="00DC32D2" w:rsidRDefault="00032BE2" w:rsidP="00F85855">
            <w:pPr>
              <w:spacing w:before="60" w:after="60"/>
              <w:ind w:leftChars="0" w:left="58" w:hanging="58"/>
              <w:jc w:val="center"/>
              <w:rPr>
                <w:rFonts w:ascii="Arial Narrow" w:hAnsi="Arial Narrow" w:cstheme="minorHAnsi"/>
                <w:b/>
                <w:bCs/>
                <w:color w:val="000000"/>
                <w:sz w:val="16"/>
                <w:szCs w:val="16"/>
              </w:rPr>
            </w:pPr>
          </w:p>
        </w:tc>
        <w:tc>
          <w:tcPr>
            <w:tcW w:w="1985" w:type="dxa"/>
            <w:vMerge/>
            <w:vAlign w:val="center"/>
          </w:tcPr>
          <w:p w14:paraId="005A5D3C" w14:textId="77777777" w:rsidR="00032BE2" w:rsidRPr="00DC32D2" w:rsidRDefault="00032BE2" w:rsidP="00F85855">
            <w:pPr>
              <w:spacing w:before="60" w:after="60"/>
              <w:ind w:leftChars="0" w:left="58" w:hanging="58"/>
              <w:rPr>
                <w:rFonts w:ascii="Arial Narrow" w:hAnsi="Arial Narrow" w:cstheme="minorHAnsi"/>
                <w:color w:val="000000"/>
                <w:sz w:val="16"/>
                <w:szCs w:val="16"/>
              </w:rPr>
            </w:pPr>
          </w:p>
        </w:tc>
        <w:tc>
          <w:tcPr>
            <w:tcW w:w="7371" w:type="dxa"/>
            <w:vMerge/>
            <w:vAlign w:val="center"/>
          </w:tcPr>
          <w:p w14:paraId="25B78943" w14:textId="77777777" w:rsidR="00032BE2" w:rsidRPr="00DC32D2" w:rsidRDefault="00032BE2" w:rsidP="00F85855">
            <w:pPr>
              <w:tabs>
                <w:tab w:val="left" w:pos="567"/>
              </w:tabs>
              <w:spacing w:beforeLines="60" w:before="144" w:after="60"/>
              <w:ind w:leftChars="0" w:left="58" w:hanging="58"/>
              <w:rPr>
                <w:rFonts w:ascii="Arial Narrow" w:hAnsi="Arial Narrow" w:cstheme="minorHAnsi"/>
                <w:sz w:val="16"/>
                <w:szCs w:val="16"/>
              </w:rPr>
            </w:pPr>
          </w:p>
        </w:tc>
        <w:tc>
          <w:tcPr>
            <w:tcW w:w="1559" w:type="dxa"/>
            <w:vAlign w:val="center"/>
          </w:tcPr>
          <w:p w14:paraId="0D19873E" w14:textId="77777777" w:rsidR="00032BE2" w:rsidRPr="00DC32D2" w:rsidRDefault="00032BE2" w:rsidP="00F85855">
            <w:pPr>
              <w:ind w:leftChars="0" w:left="0" w:firstLineChars="0" w:firstLine="0"/>
              <w:jc w:val="center"/>
              <w:rPr>
                <w:rFonts w:ascii="Arial Narrow" w:hAnsi="Arial Narrow"/>
                <w:sz w:val="16"/>
                <w:szCs w:val="16"/>
              </w:rPr>
            </w:pPr>
            <w:r w:rsidRPr="00DC32D2">
              <w:rPr>
                <w:rFonts w:ascii="Arial Narrow" w:hAnsi="Arial Narrow"/>
                <w:sz w:val="16"/>
                <w:szCs w:val="16"/>
              </w:rPr>
              <w:t>0:</w:t>
            </w:r>
          </w:p>
          <w:p w14:paraId="2766045B" w14:textId="77777777" w:rsidR="00032BE2" w:rsidRPr="00DC32D2" w:rsidRDefault="00032BE2" w:rsidP="00F85855">
            <w:pPr>
              <w:ind w:left="-30" w:hanging="58"/>
              <w:jc w:val="center"/>
              <w:rPr>
                <w:rFonts w:ascii="Arial Narrow" w:hAnsi="Arial Narrow"/>
                <w:sz w:val="16"/>
                <w:szCs w:val="16"/>
              </w:rPr>
            </w:pPr>
            <w:r w:rsidRPr="00DC32D2">
              <w:rPr>
                <w:rFonts w:ascii="Arial Narrow" w:hAnsi="Arial Narrow"/>
                <w:sz w:val="16"/>
                <w:szCs w:val="16"/>
              </w:rPr>
              <w:t>Ανώριμη Πρόταση</w:t>
            </w:r>
          </w:p>
          <w:p w14:paraId="0FC1DEB1" w14:textId="77777777" w:rsidR="00032BE2" w:rsidRDefault="00032BE2" w:rsidP="00F85855">
            <w:pPr>
              <w:ind w:left="-30" w:hanging="58"/>
              <w:jc w:val="center"/>
              <w:rPr>
                <w:rFonts w:ascii="Arial Narrow" w:hAnsi="Arial Narrow"/>
                <w:sz w:val="16"/>
                <w:szCs w:val="16"/>
              </w:rPr>
            </w:pPr>
            <w:r w:rsidRPr="00A24303">
              <w:rPr>
                <w:rFonts w:ascii="Arial Narrow" w:hAnsi="Arial Narrow"/>
                <w:sz w:val="16"/>
                <w:szCs w:val="16"/>
              </w:rPr>
              <w:t xml:space="preserve">(Μη ύπαρξη </w:t>
            </w:r>
            <w:r>
              <w:rPr>
                <w:rFonts w:ascii="Arial Narrow" w:hAnsi="Arial Narrow"/>
                <w:sz w:val="16"/>
                <w:szCs w:val="16"/>
              </w:rPr>
              <w:t xml:space="preserve">εγκεκριμένων </w:t>
            </w:r>
            <w:r w:rsidRPr="00A24303">
              <w:rPr>
                <w:rFonts w:ascii="Arial Narrow" w:hAnsi="Arial Narrow"/>
                <w:sz w:val="16"/>
                <w:szCs w:val="16"/>
              </w:rPr>
              <w:t>μελετών</w:t>
            </w:r>
            <w:r>
              <w:rPr>
                <w:rFonts w:ascii="Arial Narrow" w:hAnsi="Arial Narrow"/>
                <w:sz w:val="16"/>
                <w:szCs w:val="16"/>
              </w:rPr>
              <w:t xml:space="preserve">, όπως απαιτούνται </w:t>
            </w:r>
            <w:r w:rsidRPr="00A24303">
              <w:rPr>
                <w:rFonts w:ascii="Arial Narrow" w:hAnsi="Arial Narrow"/>
                <w:sz w:val="16"/>
                <w:szCs w:val="16"/>
              </w:rPr>
              <w:t>από την πρόσκληση)</w:t>
            </w:r>
          </w:p>
        </w:tc>
        <w:tc>
          <w:tcPr>
            <w:tcW w:w="1134" w:type="dxa"/>
            <w:vMerge/>
            <w:vAlign w:val="center"/>
          </w:tcPr>
          <w:p w14:paraId="1B88F8A8"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76" w:type="dxa"/>
            <w:vMerge/>
            <w:noWrap/>
            <w:vAlign w:val="center"/>
          </w:tcPr>
          <w:p w14:paraId="70B7FC07"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125311B3" w14:textId="77777777" w:rsidTr="00F85855">
        <w:trPr>
          <w:trHeight w:val="403"/>
        </w:trPr>
        <w:tc>
          <w:tcPr>
            <w:tcW w:w="426" w:type="dxa"/>
            <w:vMerge w:val="restart"/>
            <w:noWrap/>
            <w:vAlign w:val="center"/>
          </w:tcPr>
          <w:p w14:paraId="5AAA15E1" w14:textId="77777777" w:rsidR="00032BE2" w:rsidRPr="00D625A0" w:rsidRDefault="00032BE2" w:rsidP="00F8585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4A163F8A" w14:textId="77777777" w:rsidR="00032BE2" w:rsidRPr="00FC14CB" w:rsidRDefault="00032BE2" w:rsidP="00F85855">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vAlign w:val="center"/>
          </w:tcPr>
          <w:p w14:paraId="52907310" w14:textId="77777777" w:rsidR="00032BE2" w:rsidRPr="00DC32D2" w:rsidRDefault="00032BE2" w:rsidP="00F8585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7371" w:type="dxa"/>
            <w:vMerge w:val="restart"/>
            <w:vAlign w:val="center"/>
          </w:tcPr>
          <w:p w14:paraId="0A9B162A" w14:textId="77777777" w:rsidR="00032BE2" w:rsidRDefault="00032BE2" w:rsidP="00F85855">
            <w:pPr>
              <w:tabs>
                <w:tab w:val="left" w:pos="567"/>
              </w:tabs>
              <w:spacing w:beforeLines="60" w:before="144" w:after="60"/>
              <w:ind w:leftChars="0" w:left="58" w:hanging="58"/>
              <w:rPr>
                <w:rFonts w:ascii="Arial Narrow" w:hAnsi="Arial Narrow" w:cstheme="minorHAnsi"/>
                <w:sz w:val="16"/>
                <w:szCs w:val="16"/>
              </w:rPr>
            </w:pPr>
            <w:r w:rsidRPr="00D75C62">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w:t>
            </w:r>
            <w:proofErr w:type="spellStart"/>
            <w:r w:rsidRPr="00D75C62">
              <w:rPr>
                <w:rFonts w:ascii="Arial Narrow" w:hAnsi="Arial Narrow" w:cstheme="minorHAnsi"/>
                <w:sz w:val="16"/>
                <w:szCs w:val="16"/>
              </w:rPr>
              <w:t>αδειοδοτή</w:t>
            </w:r>
            <w:r>
              <w:rPr>
                <w:rFonts w:ascii="Arial Narrow" w:hAnsi="Arial Narrow" w:cstheme="minorHAnsi"/>
                <w:sz w:val="16"/>
                <w:szCs w:val="16"/>
              </w:rPr>
              <w:t>σεις</w:t>
            </w:r>
            <w:proofErr w:type="spellEnd"/>
            <w:r>
              <w:rPr>
                <w:rFonts w:ascii="Arial Narrow" w:hAnsi="Arial Narrow" w:cstheme="minorHAnsi"/>
                <w:sz w:val="16"/>
                <w:szCs w:val="16"/>
              </w:rPr>
              <w:t>, εγκρίσεις από συμβούλια κ</w:t>
            </w:r>
            <w:r w:rsidRPr="00D75C62">
              <w:rPr>
                <w:rFonts w:ascii="Arial Narrow" w:hAnsi="Arial Narrow" w:cstheme="minorHAnsi"/>
                <w:sz w:val="16"/>
                <w:szCs w:val="16"/>
              </w:rPr>
              <w:t xml:space="preserve">λπ., περιβαλλοντικές </w:t>
            </w:r>
            <w:proofErr w:type="spellStart"/>
            <w:r w:rsidRPr="00D75C62">
              <w:rPr>
                <w:rFonts w:ascii="Arial Narrow" w:hAnsi="Arial Narrow" w:cstheme="minorHAnsi"/>
                <w:sz w:val="16"/>
                <w:szCs w:val="16"/>
              </w:rPr>
              <w:t>αδειοδοτήσεις</w:t>
            </w:r>
            <w:proofErr w:type="spellEnd"/>
            <w:r w:rsidRPr="00D75C62">
              <w:rPr>
                <w:rFonts w:ascii="Arial Narrow" w:hAnsi="Arial Narrow" w:cstheme="minorHAnsi"/>
                <w:sz w:val="16"/>
                <w:szCs w:val="16"/>
              </w:rPr>
              <w:t xml:space="preserve"> ή απαλλακτικό αυτών ανάλογα με την κατάταξη του έργου ή της δραστηριότητας, οικοδομικές άδειες, εγκρίσεις αρμόδιας αρχαιολογικής υπηρεσίας και υπηρεσίας δασών, κ.λπ. ).</w:t>
            </w:r>
          </w:p>
          <w:p w14:paraId="7AAE0B91" w14:textId="77777777" w:rsidR="00032BE2" w:rsidRPr="00DC32D2" w:rsidRDefault="00032BE2" w:rsidP="00F85855">
            <w:pPr>
              <w:tabs>
                <w:tab w:val="left" w:pos="567"/>
              </w:tabs>
              <w:spacing w:beforeLines="60" w:before="144" w:after="60"/>
              <w:ind w:leftChars="0" w:left="58" w:hanging="58"/>
              <w:rPr>
                <w:rFonts w:ascii="Arial Narrow" w:hAnsi="Arial Narrow" w:cstheme="minorHAnsi"/>
                <w:sz w:val="16"/>
                <w:szCs w:val="16"/>
              </w:rPr>
            </w:pPr>
            <w:r w:rsidRPr="009C5550">
              <w:rPr>
                <w:rFonts w:ascii="Arial Narrow" w:hAnsi="Arial Narrow" w:cstheme="minorHAnsi"/>
                <w:sz w:val="16"/>
                <w:szCs w:val="16"/>
              </w:rPr>
              <w:t>Το Κριτήριο λαμβάνει τιμή ΝΑΙ όταν βαθμολογείται θετικά &gt; 0.</w:t>
            </w:r>
          </w:p>
        </w:tc>
        <w:tc>
          <w:tcPr>
            <w:tcW w:w="1559" w:type="dxa"/>
            <w:vAlign w:val="center"/>
          </w:tcPr>
          <w:p w14:paraId="01FEB05E" w14:textId="77777777" w:rsidR="00032BE2" w:rsidRPr="00DC32D2" w:rsidRDefault="00032BE2" w:rsidP="00F85855">
            <w:pPr>
              <w:spacing w:before="60" w:after="60"/>
              <w:ind w:left="-30" w:hanging="58"/>
              <w:jc w:val="center"/>
              <w:rPr>
                <w:rFonts w:ascii="Arial Narrow" w:hAnsi="Arial Narrow"/>
                <w:sz w:val="16"/>
                <w:szCs w:val="16"/>
              </w:rPr>
            </w:pPr>
            <w:r w:rsidRPr="00DC32D2">
              <w:rPr>
                <w:rFonts w:ascii="Arial Narrow" w:hAnsi="Arial Narrow"/>
                <w:sz w:val="16"/>
                <w:szCs w:val="16"/>
              </w:rPr>
              <w:t>10:</w:t>
            </w:r>
          </w:p>
          <w:p w14:paraId="22C0AED6" w14:textId="77777777" w:rsidR="00032BE2" w:rsidRDefault="00032BE2" w:rsidP="00F85855">
            <w:pPr>
              <w:spacing w:before="60" w:after="60"/>
              <w:ind w:left="-30" w:hanging="58"/>
              <w:jc w:val="center"/>
              <w:rPr>
                <w:rFonts w:ascii="Arial Narrow" w:hAnsi="Arial Narrow"/>
                <w:sz w:val="16"/>
                <w:szCs w:val="16"/>
              </w:rPr>
            </w:pPr>
            <w:r w:rsidRPr="00DC32D2">
              <w:rPr>
                <w:rFonts w:ascii="Arial Narrow" w:hAnsi="Arial Narrow"/>
                <w:sz w:val="16"/>
                <w:szCs w:val="16"/>
              </w:rPr>
              <w:t>Πληρότητα Εγκρίσεων</w:t>
            </w:r>
            <w:r>
              <w:rPr>
                <w:rFonts w:ascii="Arial Narrow" w:hAnsi="Arial Narrow"/>
                <w:sz w:val="16"/>
                <w:szCs w:val="16"/>
              </w:rPr>
              <w:t>, όπως αυτές απαιτούνται σύμφωνα με την πρόσκληση.</w:t>
            </w:r>
          </w:p>
          <w:p w14:paraId="5500136C" w14:textId="77777777" w:rsidR="00032BE2" w:rsidRPr="0022050F" w:rsidRDefault="00032BE2" w:rsidP="00F85855">
            <w:pPr>
              <w:spacing w:before="60" w:after="60"/>
              <w:ind w:left="-30" w:hanging="58"/>
              <w:jc w:val="center"/>
              <w:rPr>
                <w:rFonts w:ascii="Arial Narrow" w:hAnsi="Arial Narrow" w:cs="Tahoma"/>
                <w:color w:val="000000"/>
                <w:sz w:val="16"/>
                <w:szCs w:val="16"/>
              </w:rPr>
            </w:pPr>
            <w:r>
              <w:rPr>
                <w:rFonts w:ascii="Arial Narrow" w:hAnsi="Arial Narrow" w:cs="Tahoma"/>
                <w:color w:val="000000"/>
                <w:sz w:val="16"/>
                <w:szCs w:val="16"/>
              </w:rPr>
              <w:t>(π.χ. π</w:t>
            </w:r>
            <w:r w:rsidRPr="00A24303">
              <w:rPr>
                <w:rFonts w:ascii="Arial Narrow" w:hAnsi="Arial Narrow" w:cs="Tahoma"/>
                <w:color w:val="000000"/>
                <w:sz w:val="16"/>
                <w:szCs w:val="16"/>
              </w:rPr>
              <w:t xml:space="preserve">εριβαλλοντική </w:t>
            </w:r>
            <w:proofErr w:type="spellStart"/>
            <w:r w:rsidRPr="00A24303">
              <w:rPr>
                <w:rFonts w:ascii="Arial Narrow" w:hAnsi="Arial Narrow" w:cs="Tahoma"/>
                <w:color w:val="000000"/>
                <w:sz w:val="16"/>
                <w:szCs w:val="16"/>
              </w:rPr>
              <w:t>αδειοδότηση</w:t>
            </w:r>
            <w:proofErr w:type="spellEnd"/>
            <w:r w:rsidRPr="00A24303">
              <w:rPr>
                <w:rFonts w:ascii="Arial Narrow" w:hAnsi="Arial Narrow" w:cs="Tahoma"/>
                <w:color w:val="000000"/>
                <w:sz w:val="16"/>
                <w:szCs w:val="16"/>
              </w:rPr>
              <w:t xml:space="preserve">, απαιτούμενα έγγραφα/διαδικασία ιδιοκτησιακού καθεστώτος και απαιτούμενες εγκρίσεις </w:t>
            </w:r>
            <w:r w:rsidRPr="00A24303">
              <w:rPr>
                <w:rFonts w:ascii="Arial Narrow" w:hAnsi="Arial Narrow" w:cs="Tahoma"/>
                <w:color w:val="000000"/>
                <w:sz w:val="16"/>
                <w:szCs w:val="16"/>
              </w:rPr>
              <w:lastRenderedPageBreak/>
              <w:t>λοιπών φορέων</w:t>
            </w:r>
            <w:r>
              <w:rPr>
                <w:rFonts w:ascii="Arial Narrow" w:hAnsi="Arial Narrow" w:cs="Tahoma"/>
                <w:color w:val="000000"/>
                <w:sz w:val="16"/>
                <w:szCs w:val="16"/>
              </w:rPr>
              <w:t xml:space="preserve">, </w:t>
            </w:r>
            <w:r w:rsidRPr="00A24303">
              <w:rPr>
                <w:rFonts w:ascii="Arial Narrow" w:hAnsi="Arial Narrow" w:cs="Tahoma"/>
                <w:color w:val="000000"/>
                <w:sz w:val="16"/>
                <w:szCs w:val="16"/>
              </w:rPr>
              <w:t>όσων αφορούν).</w:t>
            </w:r>
          </w:p>
        </w:tc>
        <w:tc>
          <w:tcPr>
            <w:tcW w:w="1134" w:type="dxa"/>
            <w:vMerge w:val="restart"/>
            <w:vAlign w:val="center"/>
          </w:tcPr>
          <w:p w14:paraId="7EF5F23E"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76" w:type="dxa"/>
            <w:vMerge w:val="restart"/>
            <w:noWrap/>
            <w:vAlign w:val="center"/>
          </w:tcPr>
          <w:p w14:paraId="3C5B36D3"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5F0ADE1F" w14:textId="77777777" w:rsidTr="00F85855">
        <w:trPr>
          <w:trHeight w:val="535"/>
        </w:trPr>
        <w:tc>
          <w:tcPr>
            <w:tcW w:w="426" w:type="dxa"/>
            <w:vMerge/>
            <w:noWrap/>
            <w:vAlign w:val="center"/>
          </w:tcPr>
          <w:p w14:paraId="17DAB9BA" w14:textId="77777777" w:rsidR="00032BE2" w:rsidRPr="00D625A0" w:rsidRDefault="00032BE2" w:rsidP="00F85855">
            <w:pPr>
              <w:spacing w:before="60" w:after="60"/>
              <w:ind w:leftChars="0" w:left="58" w:hanging="58"/>
              <w:jc w:val="center"/>
              <w:rPr>
                <w:rFonts w:ascii="Arial Narrow" w:hAnsi="Arial Narrow" w:cstheme="minorHAnsi"/>
                <w:color w:val="000000"/>
                <w:sz w:val="16"/>
                <w:szCs w:val="16"/>
              </w:rPr>
            </w:pPr>
          </w:p>
        </w:tc>
        <w:tc>
          <w:tcPr>
            <w:tcW w:w="1275" w:type="dxa"/>
            <w:vMerge/>
            <w:vAlign w:val="center"/>
          </w:tcPr>
          <w:p w14:paraId="3D13C2CD" w14:textId="77777777" w:rsidR="00032BE2" w:rsidRPr="00FC14CB" w:rsidRDefault="00032BE2" w:rsidP="00F85855">
            <w:pPr>
              <w:spacing w:before="60" w:after="60"/>
              <w:ind w:leftChars="0" w:left="58" w:hanging="58"/>
              <w:rPr>
                <w:rFonts w:ascii="Arial Narrow" w:hAnsi="Arial Narrow" w:cstheme="minorHAnsi"/>
                <w:b/>
                <w:bCs/>
                <w:color w:val="000000"/>
                <w:sz w:val="16"/>
                <w:szCs w:val="16"/>
                <w:highlight w:val="yellow"/>
              </w:rPr>
            </w:pPr>
          </w:p>
        </w:tc>
        <w:tc>
          <w:tcPr>
            <w:tcW w:w="1985" w:type="dxa"/>
            <w:vMerge/>
            <w:vAlign w:val="center"/>
          </w:tcPr>
          <w:p w14:paraId="3A250F16" w14:textId="77777777" w:rsidR="00032BE2" w:rsidRPr="00DC32D2" w:rsidRDefault="00032BE2" w:rsidP="00F85855">
            <w:pPr>
              <w:spacing w:before="60" w:after="60"/>
              <w:ind w:leftChars="0" w:left="58" w:hanging="58"/>
              <w:rPr>
                <w:rFonts w:ascii="Arial Narrow" w:hAnsi="Arial Narrow" w:cstheme="minorHAnsi"/>
                <w:sz w:val="16"/>
                <w:szCs w:val="16"/>
              </w:rPr>
            </w:pPr>
          </w:p>
        </w:tc>
        <w:tc>
          <w:tcPr>
            <w:tcW w:w="7371" w:type="dxa"/>
            <w:vMerge/>
            <w:vAlign w:val="center"/>
          </w:tcPr>
          <w:p w14:paraId="3AC085F3" w14:textId="77777777" w:rsidR="00032BE2" w:rsidRPr="00DC32D2" w:rsidRDefault="00032BE2" w:rsidP="00F85855">
            <w:pPr>
              <w:tabs>
                <w:tab w:val="left" w:pos="567"/>
              </w:tabs>
              <w:spacing w:beforeLines="60" w:before="144" w:after="60"/>
              <w:ind w:leftChars="0" w:left="58" w:hanging="58"/>
              <w:rPr>
                <w:rFonts w:ascii="Arial Narrow" w:hAnsi="Arial Narrow" w:cstheme="minorHAnsi"/>
                <w:sz w:val="16"/>
                <w:szCs w:val="16"/>
              </w:rPr>
            </w:pPr>
          </w:p>
        </w:tc>
        <w:tc>
          <w:tcPr>
            <w:tcW w:w="1559" w:type="dxa"/>
            <w:vAlign w:val="center"/>
          </w:tcPr>
          <w:p w14:paraId="06DF95A5" w14:textId="77777777" w:rsidR="00032BE2" w:rsidRPr="00DC32D2" w:rsidRDefault="00032BE2" w:rsidP="00F85855">
            <w:pPr>
              <w:spacing w:before="60" w:after="60"/>
              <w:ind w:left="-30" w:hanging="58"/>
              <w:jc w:val="center"/>
              <w:rPr>
                <w:rFonts w:ascii="Arial Narrow" w:hAnsi="Arial Narrow"/>
                <w:sz w:val="16"/>
                <w:szCs w:val="16"/>
              </w:rPr>
            </w:pPr>
            <w:r w:rsidRPr="00DC32D2">
              <w:rPr>
                <w:rFonts w:ascii="Arial Narrow" w:hAnsi="Arial Narrow"/>
                <w:sz w:val="16"/>
                <w:szCs w:val="16"/>
              </w:rPr>
              <w:t>5:</w:t>
            </w:r>
          </w:p>
          <w:p w14:paraId="4A7C90AA" w14:textId="77777777" w:rsidR="00032BE2" w:rsidRDefault="00032BE2" w:rsidP="00F85855">
            <w:pPr>
              <w:spacing w:before="60" w:after="60"/>
              <w:ind w:left="-30" w:hanging="58"/>
              <w:jc w:val="center"/>
              <w:rPr>
                <w:rFonts w:ascii="Arial Narrow" w:hAnsi="Arial Narrow"/>
                <w:sz w:val="16"/>
                <w:szCs w:val="16"/>
              </w:rPr>
            </w:pPr>
            <w:r w:rsidRPr="00DC32D2">
              <w:rPr>
                <w:rFonts w:ascii="Arial Narrow" w:hAnsi="Arial Narrow"/>
                <w:sz w:val="16"/>
                <w:szCs w:val="16"/>
              </w:rPr>
              <w:t>Εγκρίσεις με ελλείψεις</w:t>
            </w:r>
            <w:r>
              <w:rPr>
                <w:rFonts w:ascii="Arial Narrow" w:hAnsi="Arial Narrow"/>
                <w:sz w:val="16"/>
                <w:szCs w:val="16"/>
              </w:rPr>
              <w:t>, όπως αυτές απαιτούνται σύμφωνα με την πρόσκληση.</w:t>
            </w:r>
          </w:p>
          <w:p w14:paraId="27C6ACAA" w14:textId="77777777" w:rsidR="00032BE2" w:rsidRPr="0022050F" w:rsidRDefault="00032BE2" w:rsidP="00F85855">
            <w:pPr>
              <w:spacing w:before="60" w:after="60"/>
              <w:ind w:left="-30" w:hanging="58"/>
              <w:jc w:val="center"/>
              <w:rPr>
                <w:rFonts w:ascii="Arial Narrow" w:hAnsi="Arial Narrow"/>
                <w:sz w:val="16"/>
                <w:szCs w:val="16"/>
              </w:rPr>
            </w:pPr>
            <w:r>
              <w:rPr>
                <w:rFonts w:ascii="Arial Narrow" w:hAnsi="Arial Narrow"/>
                <w:sz w:val="16"/>
                <w:szCs w:val="16"/>
              </w:rPr>
              <w:t>(π.χ. στην π</w:t>
            </w:r>
            <w:r w:rsidRPr="00101860">
              <w:rPr>
                <w:rFonts w:ascii="Arial Narrow" w:hAnsi="Arial Narrow"/>
                <w:sz w:val="16"/>
                <w:szCs w:val="16"/>
              </w:rPr>
              <w:t xml:space="preserve">εριβαλλοντική </w:t>
            </w:r>
            <w:proofErr w:type="spellStart"/>
            <w:r w:rsidRPr="00101860">
              <w:rPr>
                <w:rFonts w:ascii="Arial Narrow" w:hAnsi="Arial Narrow"/>
                <w:sz w:val="16"/>
                <w:szCs w:val="16"/>
              </w:rPr>
              <w:t>αδειοδότηση</w:t>
            </w:r>
            <w:proofErr w:type="spellEnd"/>
            <w:r>
              <w:rPr>
                <w:rFonts w:ascii="Arial Narrow" w:hAnsi="Arial Narrow"/>
                <w:sz w:val="16"/>
                <w:szCs w:val="16"/>
              </w:rPr>
              <w:t xml:space="preserve"> και τις</w:t>
            </w:r>
            <w:r w:rsidRPr="00101860">
              <w:rPr>
                <w:rFonts w:ascii="Arial Narrow" w:hAnsi="Arial Narrow"/>
                <w:sz w:val="16"/>
                <w:szCs w:val="16"/>
              </w:rPr>
              <w:t xml:space="preserve"> απαιτούμενες εγκρίσεις λοιπών φορέων</w:t>
            </w:r>
            <w:r>
              <w:rPr>
                <w:rFonts w:ascii="Arial Narrow" w:hAnsi="Arial Narrow"/>
                <w:sz w:val="16"/>
                <w:szCs w:val="16"/>
              </w:rPr>
              <w:t xml:space="preserve">, </w:t>
            </w:r>
            <w:r w:rsidRPr="00101860">
              <w:rPr>
                <w:rFonts w:ascii="Arial Narrow" w:hAnsi="Arial Narrow"/>
                <w:sz w:val="16"/>
                <w:szCs w:val="16"/>
              </w:rPr>
              <w:t>όσων αφορούν και εκκρεμότητα στα  έγγραφα ιδιοκτησιακού καθεστώτος</w:t>
            </w:r>
            <w:r>
              <w:rPr>
                <w:rFonts w:ascii="Arial Narrow" w:hAnsi="Arial Narrow"/>
                <w:sz w:val="16"/>
                <w:szCs w:val="16"/>
              </w:rPr>
              <w:t>)</w:t>
            </w:r>
          </w:p>
        </w:tc>
        <w:tc>
          <w:tcPr>
            <w:tcW w:w="1134" w:type="dxa"/>
            <w:vMerge/>
            <w:vAlign w:val="center"/>
          </w:tcPr>
          <w:p w14:paraId="0BDAC69C"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76" w:type="dxa"/>
            <w:vMerge/>
            <w:noWrap/>
            <w:vAlign w:val="center"/>
          </w:tcPr>
          <w:p w14:paraId="630201C5"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r w:rsidR="00032BE2" w:rsidRPr="00D625A0" w14:paraId="7B55EB47" w14:textId="77777777" w:rsidTr="00F85855">
        <w:trPr>
          <w:trHeight w:val="387"/>
        </w:trPr>
        <w:tc>
          <w:tcPr>
            <w:tcW w:w="426" w:type="dxa"/>
            <w:vMerge/>
            <w:noWrap/>
            <w:vAlign w:val="center"/>
          </w:tcPr>
          <w:p w14:paraId="3EF83942" w14:textId="77777777" w:rsidR="00032BE2" w:rsidRPr="00D625A0" w:rsidRDefault="00032BE2" w:rsidP="00F85855">
            <w:pPr>
              <w:spacing w:before="60" w:after="60"/>
              <w:ind w:leftChars="0" w:left="58" w:hanging="58"/>
              <w:jc w:val="center"/>
              <w:rPr>
                <w:rFonts w:ascii="Arial Narrow" w:hAnsi="Arial Narrow" w:cstheme="minorHAnsi"/>
                <w:color w:val="000000"/>
                <w:sz w:val="16"/>
                <w:szCs w:val="16"/>
              </w:rPr>
            </w:pPr>
          </w:p>
        </w:tc>
        <w:tc>
          <w:tcPr>
            <w:tcW w:w="1275" w:type="dxa"/>
            <w:vMerge/>
            <w:vAlign w:val="center"/>
          </w:tcPr>
          <w:p w14:paraId="53B96554" w14:textId="77777777" w:rsidR="00032BE2" w:rsidRPr="00FC14CB" w:rsidRDefault="00032BE2" w:rsidP="00F85855">
            <w:pPr>
              <w:spacing w:before="60" w:after="60"/>
              <w:ind w:leftChars="0" w:left="58" w:hanging="58"/>
              <w:rPr>
                <w:rFonts w:ascii="Arial Narrow" w:hAnsi="Arial Narrow" w:cstheme="minorHAnsi"/>
                <w:b/>
                <w:bCs/>
                <w:color w:val="000000"/>
                <w:sz w:val="16"/>
                <w:szCs w:val="16"/>
                <w:highlight w:val="yellow"/>
              </w:rPr>
            </w:pPr>
          </w:p>
        </w:tc>
        <w:tc>
          <w:tcPr>
            <w:tcW w:w="1985" w:type="dxa"/>
            <w:vMerge/>
            <w:vAlign w:val="center"/>
          </w:tcPr>
          <w:p w14:paraId="0A7124E1" w14:textId="77777777" w:rsidR="00032BE2" w:rsidRPr="00DC32D2" w:rsidRDefault="00032BE2" w:rsidP="00F85855">
            <w:pPr>
              <w:spacing w:before="60" w:after="60"/>
              <w:ind w:leftChars="0" w:left="58" w:hanging="58"/>
              <w:rPr>
                <w:rFonts w:ascii="Arial Narrow" w:hAnsi="Arial Narrow" w:cstheme="minorHAnsi"/>
                <w:sz w:val="16"/>
                <w:szCs w:val="16"/>
              </w:rPr>
            </w:pPr>
          </w:p>
        </w:tc>
        <w:tc>
          <w:tcPr>
            <w:tcW w:w="7371" w:type="dxa"/>
            <w:vMerge/>
            <w:vAlign w:val="center"/>
          </w:tcPr>
          <w:p w14:paraId="31A08BA7" w14:textId="77777777" w:rsidR="00032BE2" w:rsidRPr="00DC32D2" w:rsidRDefault="00032BE2" w:rsidP="00F85855">
            <w:pPr>
              <w:tabs>
                <w:tab w:val="left" w:pos="567"/>
              </w:tabs>
              <w:spacing w:beforeLines="60" w:before="144" w:after="60"/>
              <w:ind w:leftChars="0" w:left="58" w:hanging="58"/>
              <w:rPr>
                <w:rFonts w:ascii="Arial Narrow" w:hAnsi="Arial Narrow" w:cstheme="minorHAnsi"/>
                <w:sz w:val="16"/>
                <w:szCs w:val="16"/>
              </w:rPr>
            </w:pPr>
          </w:p>
        </w:tc>
        <w:tc>
          <w:tcPr>
            <w:tcW w:w="1559" w:type="dxa"/>
            <w:vAlign w:val="center"/>
          </w:tcPr>
          <w:p w14:paraId="771A5D2E" w14:textId="77777777" w:rsidR="00032BE2" w:rsidRPr="00DC32D2" w:rsidRDefault="00032BE2" w:rsidP="00F85855">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4975B3E8" w14:textId="77777777" w:rsidR="00032BE2" w:rsidRPr="0022050F" w:rsidRDefault="00032BE2" w:rsidP="00F85855">
            <w:pPr>
              <w:spacing w:before="60" w:after="60"/>
              <w:ind w:left="-30" w:hanging="58"/>
              <w:jc w:val="center"/>
              <w:rPr>
                <w:rFonts w:ascii="Arial Narrow" w:hAnsi="Arial Narrow"/>
                <w:sz w:val="16"/>
                <w:szCs w:val="16"/>
              </w:rPr>
            </w:pPr>
            <w:r w:rsidRPr="001A6D81">
              <w:rPr>
                <w:rFonts w:ascii="Arial Narrow" w:hAnsi="Arial Narrow"/>
                <w:sz w:val="16"/>
                <w:szCs w:val="16"/>
              </w:rPr>
              <w:t xml:space="preserve">Μη ύπαρξη εγκρίσεων </w:t>
            </w:r>
            <w:r>
              <w:rPr>
                <w:rFonts w:ascii="Arial Narrow" w:hAnsi="Arial Narrow"/>
                <w:sz w:val="16"/>
                <w:szCs w:val="16"/>
              </w:rPr>
              <w:t xml:space="preserve">που </w:t>
            </w:r>
            <w:r w:rsidRPr="001A6D81">
              <w:rPr>
                <w:rFonts w:ascii="Arial Narrow" w:hAnsi="Arial Narrow"/>
                <w:sz w:val="16"/>
                <w:szCs w:val="16"/>
              </w:rPr>
              <w:t>απαιτούνται</w:t>
            </w:r>
          </w:p>
        </w:tc>
        <w:tc>
          <w:tcPr>
            <w:tcW w:w="1134" w:type="dxa"/>
            <w:vMerge/>
            <w:tcBorders>
              <w:bottom w:val="single" w:sz="4" w:space="0" w:color="auto"/>
            </w:tcBorders>
            <w:vAlign w:val="center"/>
          </w:tcPr>
          <w:p w14:paraId="4383B169"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c>
          <w:tcPr>
            <w:tcW w:w="1276" w:type="dxa"/>
            <w:vMerge/>
            <w:noWrap/>
            <w:vAlign w:val="center"/>
          </w:tcPr>
          <w:p w14:paraId="2E39D2BA" w14:textId="77777777" w:rsidR="00032BE2" w:rsidRPr="00D625A0" w:rsidRDefault="00032BE2" w:rsidP="00F85855">
            <w:pPr>
              <w:spacing w:before="60" w:after="60"/>
              <w:ind w:leftChars="0" w:left="58" w:hanging="58"/>
              <w:jc w:val="right"/>
              <w:rPr>
                <w:rFonts w:ascii="Arial Narrow" w:hAnsi="Arial Narrow" w:cstheme="minorHAnsi"/>
                <w:color w:val="000000"/>
                <w:sz w:val="16"/>
                <w:szCs w:val="16"/>
              </w:rPr>
            </w:pPr>
          </w:p>
        </w:tc>
      </w:tr>
    </w:tbl>
    <w:tbl>
      <w:tblPr>
        <w:tblW w:w="15588" w:type="dxa"/>
        <w:tblInd w:w="-572" w:type="dxa"/>
        <w:tblLayout w:type="fixed"/>
        <w:tblLook w:val="00A0" w:firstRow="1" w:lastRow="0" w:firstColumn="1" w:lastColumn="0" w:noHBand="0" w:noVBand="0"/>
      </w:tblPr>
      <w:tblGrid>
        <w:gridCol w:w="15588"/>
      </w:tblGrid>
      <w:tr w:rsidR="00032BE2" w:rsidRPr="00B53B8C" w14:paraId="10A78E86" w14:textId="77777777" w:rsidTr="00885FAD">
        <w:trPr>
          <w:trHeight w:val="325"/>
        </w:trPr>
        <w:tc>
          <w:tcPr>
            <w:tcW w:w="15588" w:type="dxa"/>
            <w:tcBorders>
              <w:top w:val="single" w:sz="4" w:space="0" w:color="auto"/>
              <w:left w:val="single" w:sz="4" w:space="0" w:color="auto"/>
              <w:bottom w:val="single" w:sz="4" w:space="0" w:color="auto"/>
              <w:right w:val="single" w:sz="4" w:space="0" w:color="auto"/>
            </w:tcBorders>
            <w:noWrap/>
            <w:vAlign w:val="center"/>
          </w:tcPr>
          <w:p w14:paraId="2A300E76" w14:textId="77777777" w:rsidR="00032BE2" w:rsidRPr="005D77C2" w:rsidRDefault="00032BE2" w:rsidP="00885FAD">
            <w:pPr>
              <w:pStyle w:val="afe"/>
              <w:tabs>
                <w:tab w:val="clear" w:pos="567"/>
                <w:tab w:val="left" w:pos="426"/>
              </w:tabs>
              <w:spacing w:before="60" w:after="60"/>
              <w:ind w:left="-30" w:hanging="58"/>
              <w:rPr>
                <w:rFonts w:cstheme="minorHAnsi"/>
                <w:b/>
                <w:color w:val="000000"/>
                <w:sz w:val="16"/>
                <w:szCs w:val="16"/>
              </w:rPr>
            </w:pPr>
            <w:r w:rsidRPr="000F1891">
              <w:rPr>
                <w:rFonts w:cstheme="minorHAnsi"/>
                <w:b/>
                <w:color w:val="000000"/>
                <w:sz w:val="16"/>
                <w:szCs w:val="16"/>
              </w:rPr>
              <w:t xml:space="preserve">Προϋπόθεση για θετική αξιολόγηση: </w:t>
            </w:r>
            <w:r w:rsidRPr="00780844">
              <w:rPr>
                <w:rFonts w:cstheme="minorHAnsi"/>
                <w:color w:val="000000"/>
                <w:sz w:val="16"/>
                <w:szCs w:val="16"/>
              </w:rPr>
              <w:t>Η πράξη θα πρέπει να λαμβάνει την τιμή ΝΑΙ σε όλα τα κριτήρια.</w:t>
            </w:r>
          </w:p>
        </w:tc>
      </w:tr>
    </w:tbl>
    <w:p w14:paraId="0713735D" w14:textId="77777777" w:rsidR="00032BE2" w:rsidRDefault="00032BE2" w:rsidP="00032BE2">
      <w:pPr>
        <w:ind w:left="-9" w:hanging="79"/>
      </w:pPr>
    </w:p>
    <w:p w14:paraId="103D719B" w14:textId="77777777" w:rsidR="00032BE2" w:rsidRDefault="00032BE2" w:rsidP="00032BE2">
      <w:pPr>
        <w:ind w:left="-9" w:hanging="79"/>
      </w:pPr>
    </w:p>
    <w:p w14:paraId="7E3273E1" w14:textId="77777777" w:rsidR="007B77AF" w:rsidRDefault="007B77AF" w:rsidP="00AA4F72">
      <w:pPr>
        <w:ind w:left="-9" w:hanging="79"/>
        <w:rPr>
          <w:highlight w:val="yellow"/>
        </w:rPr>
      </w:pPr>
    </w:p>
    <w:p w14:paraId="53FC38EB" w14:textId="63A77809" w:rsidR="00E80412" w:rsidRDefault="00E80412">
      <w:pPr>
        <w:ind w:leftChars="0" w:left="0" w:firstLineChars="0" w:firstLine="0"/>
        <w:rPr>
          <w:highlight w:val="yellow"/>
        </w:rPr>
        <w:sectPr w:rsidR="00E80412" w:rsidSect="009C7BA7">
          <w:headerReference w:type="default" r:id="rId22"/>
          <w:pgSz w:w="16838" w:h="11906" w:orient="landscape"/>
          <w:pgMar w:top="1276" w:right="993" w:bottom="1797" w:left="993" w:header="709" w:footer="709" w:gutter="0"/>
          <w:cols w:space="708"/>
          <w:docGrid w:linePitch="360"/>
        </w:sectPr>
      </w:pPr>
    </w:p>
    <w:p w14:paraId="2CB7E821" w14:textId="77777777" w:rsidR="00032BE2" w:rsidRDefault="00032BE2" w:rsidP="00FC3102">
      <w:pPr>
        <w:ind w:leftChars="0" w:left="0" w:firstLineChars="0" w:firstLine="0"/>
        <w:rPr>
          <w:highlight w:val="yellow"/>
        </w:rPr>
      </w:pPr>
    </w:p>
    <w:sectPr w:rsidR="00032BE2" w:rsidSect="009C7BA7">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36F02" w14:textId="77777777" w:rsidR="00726189" w:rsidRDefault="00726189" w:rsidP="005C5FDA">
      <w:pPr>
        <w:ind w:left="-9" w:hanging="79"/>
      </w:pPr>
      <w:r>
        <w:separator/>
      </w:r>
    </w:p>
  </w:endnote>
  <w:endnote w:type="continuationSeparator" w:id="0">
    <w:p w14:paraId="3F6BF01C" w14:textId="77777777" w:rsidR="00726189" w:rsidRDefault="00726189" w:rsidP="005C5FDA">
      <w:pPr>
        <w:ind w:left="-9" w:hanging="7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343C5" w14:textId="77777777" w:rsidR="003903B0" w:rsidRDefault="00000000" w:rsidP="005C5FDA">
    <w:pPr>
      <w:pStyle w:val="af6"/>
      <w:ind w:left="-9" w:hanging="79"/>
      <w:jc w:val="center"/>
    </w:pPr>
    <w:r>
      <w:pict w14:anchorId="6921A651">
        <v:rect id="_x0000_i1025" style="width:0;height:1.5pt" o:hralign="center" o:hrstd="t" o:hr="t" fillcolor="#a0a0a0" stroked="f"/>
      </w:pict>
    </w:r>
  </w:p>
  <w:p w14:paraId="6AF664B8" w14:textId="77777777" w:rsidR="003903B0" w:rsidRDefault="003903B0"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w:t>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4C32C" w14:textId="77777777" w:rsidR="003903B0" w:rsidRDefault="00000000" w:rsidP="005C5FDA">
    <w:pPr>
      <w:pStyle w:val="af6"/>
      <w:ind w:left="-9" w:hanging="79"/>
      <w:jc w:val="center"/>
    </w:pPr>
    <w:r>
      <w:pict w14:anchorId="70F2097A">
        <v:rect id="_x0000_i1026" style="width:0;height:1.5pt" o:hralign="center" o:hrstd="t" o:hr="t" fillcolor="#a0a0a0" stroked="f"/>
      </w:pict>
    </w:r>
  </w:p>
  <w:p w14:paraId="301B5C95" w14:textId="77777777" w:rsidR="003903B0" w:rsidRDefault="003903B0"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3903B0" w:rsidRDefault="003903B0"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C80A4" w14:textId="77777777" w:rsidR="003903B0" w:rsidRDefault="003903B0" w:rsidP="005C5FDA">
    <w:pPr>
      <w:pStyle w:val="af6"/>
      <w:ind w:left="-9" w:hanging="79"/>
    </w:pPr>
    <w:r w:rsidRPr="00983CE1">
      <w:rPr>
        <w:noProof/>
      </w:rPr>
      <w:drawing>
        <wp:inline distT="0" distB="0" distL="0" distR="0" wp14:anchorId="5894CCD4" wp14:editId="5F82BC20">
          <wp:extent cx="3171825" cy="5238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601DE" w14:textId="77777777" w:rsidR="003903B0" w:rsidRDefault="00000000" w:rsidP="00CF43E3">
    <w:pPr>
      <w:pStyle w:val="af6"/>
      <w:tabs>
        <w:tab w:val="clear" w:pos="8306"/>
        <w:tab w:val="right" w:pos="14459"/>
      </w:tabs>
      <w:ind w:left="-9" w:hanging="79"/>
      <w:jc w:val="center"/>
    </w:pPr>
    <w:r>
      <w:pict w14:anchorId="74E59465">
        <v:rect id="_x0000_i1027" style="width:0;height:1.5pt" o:hralign="center" o:hrstd="t" o:hr="t" fillcolor="#a0a0a0" stroked="f"/>
      </w:pict>
    </w:r>
  </w:p>
  <w:p w14:paraId="513590C0" w14:textId="2DD13409" w:rsidR="003903B0" w:rsidRDefault="003903B0" w:rsidP="00975F76">
    <w:pPr>
      <w:pStyle w:val="af6"/>
      <w:tabs>
        <w:tab w:val="clear" w:pos="8306"/>
        <w:tab w:val="left" w:pos="4678"/>
        <w:tab w:val="right" w:pos="14852"/>
      </w:tabs>
      <w:ind w:left="-9" w:hanging="79"/>
    </w:pPr>
    <w:r w:rsidRPr="00983CE1">
      <w:rPr>
        <w:noProof/>
      </w:rPr>
      <w:drawing>
        <wp:inline distT="0" distB="0" distL="0" distR="0" wp14:anchorId="00387940" wp14:editId="11902E45">
          <wp:extent cx="2390775" cy="394873"/>
          <wp:effectExtent l="0" t="0" r="0" b="5715"/>
          <wp:docPr id="1736273947" name="Εικόνα 173627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404" cy="402574"/>
                  </a:xfrm>
                  <a:prstGeom prst="rect">
                    <a:avLst/>
                  </a:prstGeom>
                  <a:noFill/>
                  <a:ln>
                    <a:noFill/>
                  </a:ln>
                </pic:spPr>
              </pic:pic>
            </a:graphicData>
          </a:graphic>
        </wp:inline>
      </w:drawing>
    </w:r>
    <w:r>
      <w:tab/>
    </w:r>
    <w:r>
      <w:tab/>
    </w:r>
    <w:r>
      <w:tab/>
    </w:r>
    <w:r w:rsidRPr="00975F76">
      <w:rPr>
        <w:sz w:val="20"/>
        <w:szCs w:val="20"/>
      </w:rPr>
      <w:fldChar w:fldCharType="begin"/>
    </w:r>
    <w:r w:rsidRPr="00975F76">
      <w:rPr>
        <w:sz w:val="20"/>
        <w:szCs w:val="20"/>
      </w:rPr>
      <w:instrText>PAGE   \* MERGEFORMAT</w:instrText>
    </w:r>
    <w:r w:rsidRPr="00975F76">
      <w:rPr>
        <w:sz w:val="20"/>
        <w:szCs w:val="20"/>
      </w:rPr>
      <w:fldChar w:fldCharType="separate"/>
    </w:r>
    <w:r w:rsidR="0033175C">
      <w:rPr>
        <w:noProof/>
        <w:sz w:val="20"/>
        <w:szCs w:val="20"/>
      </w:rPr>
      <w:t>2</w:t>
    </w:r>
    <w:r w:rsidR="0033175C">
      <w:rPr>
        <w:noProof/>
        <w:sz w:val="20"/>
        <w:szCs w:val="20"/>
      </w:rPr>
      <w:t>1</w:t>
    </w:r>
    <w:r w:rsidRPr="00975F7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46EE3" w14:textId="77777777" w:rsidR="00726189" w:rsidRDefault="00726189" w:rsidP="005C5FDA">
      <w:pPr>
        <w:ind w:left="-9" w:hanging="79"/>
      </w:pPr>
      <w:r>
        <w:separator/>
      </w:r>
    </w:p>
  </w:footnote>
  <w:footnote w:type="continuationSeparator" w:id="0">
    <w:p w14:paraId="37975A63" w14:textId="77777777" w:rsidR="00726189" w:rsidRDefault="00726189" w:rsidP="005C5FDA">
      <w:pPr>
        <w:ind w:left="-9" w:hanging="7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BC998" w14:textId="77777777" w:rsidR="003903B0" w:rsidRDefault="003903B0"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F7F4E" w14:textId="77777777" w:rsidR="003903B0" w:rsidRPr="00481A9B" w:rsidRDefault="003903B0"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9956B" w14:textId="77777777" w:rsidR="003903B0" w:rsidRDefault="003903B0"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4A5C2" w14:textId="77777777" w:rsidR="003903B0" w:rsidRPr="00606092" w:rsidRDefault="003903B0"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C9F76" w14:textId="77777777" w:rsidR="003903B0" w:rsidRPr="00BF01B3" w:rsidRDefault="003903B0" w:rsidP="00842C6B">
    <w:pPr>
      <w:pStyle w:val="af5"/>
      <w:ind w:leftChars="0" w:left="0" w:firstLineChars="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FED9F" w14:textId="6938AF66" w:rsidR="00BB0C7E" w:rsidRPr="00BB2461" w:rsidRDefault="00FB5193" w:rsidP="00FB5193">
    <w:pPr>
      <w:pStyle w:val="af5"/>
      <w:tabs>
        <w:tab w:val="left" w:pos="3150"/>
        <w:tab w:val="right" w:pos="14852"/>
      </w:tabs>
      <w:ind w:left="-9" w:hanging="79"/>
    </w:pPr>
    <w:r>
      <w:tab/>
    </w:r>
    <w:r>
      <w:tab/>
    </w:r>
    <w:r>
      <w:tab/>
    </w:r>
    <w: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D03D" w14:textId="68097A76" w:rsidR="00227907" w:rsidRPr="00227907" w:rsidRDefault="00227907" w:rsidP="006C4FB3">
    <w:pPr>
      <w:pStyle w:val="af5"/>
      <w:ind w:left="-9" w:hanging="79"/>
      <w:jc w:val="right"/>
    </w:pPr>
    <w:r>
      <w:t xml:space="preserve">Δράση </w:t>
    </w:r>
    <w:r>
      <w:rPr>
        <w:lang w:val="en-US"/>
      </w:rPr>
      <w:t>4A.v.1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4D12" w14:textId="48539323" w:rsidR="000860C9" w:rsidRPr="00227907" w:rsidRDefault="000860C9" w:rsidP="006C4FB3">
    <w:pPr>
      <w:pStyle w:val="af5"/>
      <w:ind w:left="-9" w:hanging="79"/>
      <w:jc w:val="right"/>
    </w:pPr>
    <w:r>
      <w:t xml:space="preserve">Δράση </w:t>
    </w:r>
    <w:r>
      <w:rPr>
        <w:lang w:val="en-US"/>
      </w:rPr>
      <w:t>4A.v.2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6215D8B"/>
    <w:multiLevelType w:val="hybridMultilevel"/>
    <w:tmpl w:val="A55E8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15:restartNumberingAfterBreak="0">
    <w:nsid w:val="17055D39"/>
    <w:multiLevelType w:val="hybridMultilevel"/>
    <w:tmpl w:val="2B0488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A6D1F48"/>
    <w:multiLevelType w:val="multilevel"/>
    <w:tmpl w:val="95D6DF46"/>
    <w:lvl w:ilvl="0">
      <w:start w:val="1"/>
      <w:numFmt w:val="decimal"/>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4"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5"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50634DE"/>
    <w:multiLevelType w:val="hybridMultilevel"/>
    <w:tmpl w:val="D8A6DBDA"/>
    <w:lvl w:ilvl="0" w:tplc="04080001">
      <w:start w:val="1"/>
      <w:numFmt w:val="bullet"/>
      <w:lvlText w:val=""/>
      <w:lvlJc w:val="left"/>
      <w:pPr>
        <w:ind w:left="720" w:hanging="360"/>
      </w:pPr>
      <w:rPr>
        <w:rFonts w:ascii="Wingdings" w:hAnsi="Wingdings" w:cs="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8"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CCB424B"/>
    <w:multiLevelType w:val="hybridMultilevel"/>
    <w:tmpl w:val="FD229ADC"/>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F87863"/>
    <w:multiLevelType w:val="hybridMultilevel"/>
    <w:tmpl w:val="087AB4EA"/>
    <w:lvl w:ilvl="0" w:tplc="E182FD46">
      <w:start w:val="1"/>
      <w:numFmt w:val="decimal"/>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9A317F7"/>
    <w:multiLevelType w:val="hybridMultilevel"/>
    <w:tmpl w:val="AA040CDA"/>
    <w:lvl w:ilvl="0" w:tplc="8DCC4F5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031B8F"/>
    <w:multiLevelType w:val="hybridMultilevel"/>
    <w:tmpl w:val="AC0A87F8"/>
    <w:lvl w:ilvl="0" w:tplc="A894D054">
      <w:start w:val="1"/>
      <w:numFmt w:val="bullet"/>
      <w:pStyle w:val="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0"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3"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6"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16cid:durableId="1832283696">
    <w:abstractNumId w:val="15"/>
  </w:num>
  <w:num w:numId="2" w16cid:durableId="1778526906">
    <w:abstractNumId w:val="26"/>
  </w:num>
  <w:num w:numId="3" w16cid:durableId="171458776">
    <w:abstractNumId w:val="0"/>
  </w:num>
  <w:num w:numId="4" w16cid:durableId="579565839">
    <w:abstractNumId w:val="5"/>
  </w:num>
  <w:num w:numId="5" w16cid:durableId="445076301">
    <w:abstractNumId w:val="29"/>
  </w:num>
  <w:num w:numId="6" w16cid:durableId="835151744">
    <w:abstractNumId w:val="1"/>
  </w:num>
  <w:num w:numId="7" w16cid:durableId="1528526464">
    <w:abstractNumId w:val="31"/>
  </w:num>
  <w:num w:numId="8" w16cid:durableId="2131197412">
    <w:abstractNumId w:val="20"/>
  </w:num>
  <w:num w:numId="9" w16cid:durableId="486675787">
    <w:abstractNumId w:val="33"/>
  </w:num>
  <w:num w:numId="10" w16cid:durableId="243563904">
    <w:abstractNumId w:val="25"/>
  </w:num>
  <w:num w:numId="11" w16cid:durableId="872420907">
    <w:abstractNumId w:val="13"/>
  </w:num>
  <w:num w:numId="12" w16cid:durableId="1566837468">
    <w:abstractNumId w:val="14"/>
  </w:num>
  <w:num w:numId="13" w16cid:durableId="32310034">
    <w:abstractNumId w:val="36"/>
  </w:num>
  <w:num w:numId="14" w16cid:durableId="1400058197">
    <w:abstractNumId w:val="32"/>
  </w:num>
  <w:num w:numId="15" w16cid:durableId="1695694534">
    <w:abstractNumId w:val="28"/>
  </w:num>
  <w:num w:numId="16" w16cid:durableId="798380330">
    <w:abstractNumId w:val="16"/>
  </w:num>
  <w:num w:numId="17" w16cid:durableId="355614949">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88264014">
    <w:abstractNumId w:val="10"/>
  </w:num>
  <w:num w:numId="19" w16cid:durableId="1984850560">
    <w:abstractNumId w:val="18"/>
  </w:num>
  <w:num w:numId="20" w16cid:durableId="549415062">
    <w:abstractNumId w:val="24"/>
  </w:num>
  <w:num w:numId="21" w16cid:durableId="800613037">
    <w:abstractNumId w:val="7"/>
  </w:num>
  <w:num w:numId="22" w16cid:durableId="1093628837">
    <w:abstractNumId w:val="3"/>
  </w:num>
  <w:num w:numId="23" w16cid:durableId="700323286">
    <w:abstractNumId w:val="8"/>
  </w:num>
  <w:num w:numId="24" w16cid:durableId="234097592">
    <w:abstractNumId w:val="30"/>
  </w:num>
  <w:num w:numId="25" w16cid:durableId="1059212445">
    <w:abstractNumId w:val="35"/>
  </w:num>
  <w:num w:numId="26" w16cid:durableId="384910122">
    <w:abstractNumId w:val="12"/>
  </w:num>
  <w:num w:numId="27" w16cid:durableId="1473642986">
    <w:abstractNumId w:val="4"/>
  </w:num>
  <w:num w:numId="28" w16cid:durableId="107165822">
    <w:abstractNumId w:val="34"/>
  </w:num>
  <w:num w:numId="29" w16cid:durableId="67001641">
    <w:abstractNumId w:val="21"/>
  </w:num>
  <w:num w:numId="30" w16cid:durableId="1045909579">
    <w:abstractNumId w:val="22"/>
  </w:num>
  <w:num w:numId="31" w16cid:durableId="1235235785">
    <w:abstractNumId w:val="9"/>
  </w:num>
  <w:num w:numId="32" w16cid:durableId="1505315613">
    <w:abstractNumId w:val="23"/>
  </w:num>
  <w:num w:numId="33" w16cid:durableId="1157309839">
    <w:abstractNumId w:val="11"/>
  </w:num>
  <w:num w:numId="34" w16cid:durableId="2063207482">
    <w:abstractNumId w:val="19"/>
  </w:num>
  <w:num w:numId="35" w16cid:durableId="893545698">
    <w:abstractNumId w:val="17"/>
  </w:num>
  <w:num w:numId="36" w16cid:durableId="1793985918">
    <w:abstractNumId w:val="2"/>
  </w:num>
  <w:num w:numId="37" w16cid:durableId="1998730693">
    <w:abstractNumId w:val="6"/>
  </w:num>
  <w:num w:numId="38" w16cid:durableId="878326152">
    <w:abstractNumId w:val="27"/>
  </w:num>
  <w:num w:numId="39" w16cid:durableId="304436932">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D0"/>
    <w:rsid w:val="00000CFE"/>
    <w:rsid w:val="00002847"/>
    <w:rsid w:val="0000432D"/>
    <w:rsid w:val="00006B98"/>
    <w:rsid w:val="00007F96"/>
    <w:rsid w:val="0001285C"/>
    <w:rsid w:val="00014002"/>
    <w:rsid w:val="00015230"/>
    <w:rsid w:val="00015785"/>
    <w:rsid w:val="0001695A"/>
    <w:rsid w:val="00016F9C"/>
    <w:rsid w:val="00017AEB"/>
    <w:rsid w:val="00017E21"/>
    <w:rsid w:val="00021467"/>
    <w:rsid w:val="00032BE2"/>
    <w:rsid w:val="00032E3C"/>
    <w:rsid w:val="00033D36"/>
    <w:rsid w:val="000358F2"/>
    <w:rsid w:val="00035AC9"/>
    <w:rsid w:val="00035B45"/>
    <w:rsid w:val="00035C0D"/>
    <w:rsid w:val="00035E8D"/>
    <w:rsid w:val="00036F0B"/>
    <w:rsid w:val="00044981"/>
    <w:rsid w:val="00045401"/>
    <w:rsid w:val="000508E8"/>
    <w:rsid w:val="00050ACE"/>
    <w:rsid w:val="000513F4"/>
    <w:rsid w:val="00056A81"/>
    <w:rsid w:val="00057771"/>
    <w:rsid w:val="00060AD5"/>
    <w:rsid w:val="00060DC5"/>
    <w:rsid w:val="00063629"/>
    <w:rsid w:val="00065EC5"/>
    <w:rsid w:val="00070A4C"/>
    <w:rsid w:val="00072E31"/>
    <w:rsid w:val="0007443C"/>
    <w:rsid w:val="00074B05"/>
    <w:rsid w:val="0007546A"/>
    <w:rsid w:val="000758C3"/>
    <w:rsid w:val="00075DF8"/>
    <w:rsid w:val="00083743"/>
    <w:rsid w:val="00083A24"/>
    <w:rsid w:val="00085596"/>
    <w:rsid w:val="000860C9"/>
    <w:rsid w:val="000874AB"/>
    <w:rsid w:val="00091B50"/>
    <w:rsid w:val="00092FAD"/>
    <w:rsid w:val="000957D5"/>
    <w:rsid w:val="00097ADE"/>
    <w:rsid w:val="000A170F"/>
    <w:rsid w:val="000A1D33"/>
    <w:rsid w:val="000A1DC8"/>
    <w:rsid w:val="000A4605"/>
    <w:rsid w:val="000A5F2A"/>
    <w:rsid w:val="000A7F6E"/>
    <w:rsid w:val="000B6A2A"/>
    <w:rsid w:val="000C0669"/>
    <w:rsid w:val="000C1A2E"/>
    <w:rsid w:val="000C344E"/>
    <w:rsid w:val="000C56F0"/>
    <w:rsid w:val="000D30C4"/>
    <w:rsid w:val="000D3C80"/>
    <w:rsid w:val="000D75E8"/>
    <w:rsid w:val="000E17C0"/>
    <w:rsid w:val="000E48E9"/>
    <w:rsid w:val="000E4F22"/>
    <w:rsid w:val="000F4AF7"/>
    <w:rsid w:val="000F511B"/>
    <w:rsid w:val="000F6A2E"/>
    <w:rsid w:val="001003C9"/>
    <w:rsid w:val="00100995"/>
    <w:rsid w:val="0010511F"/>
    <w:rsid w:val="00112ABA"/>
    <w:rsid w:val="001136AC"/>
    <w:rsid w:val="001136C2"/>
    <w:rsid w:val="00113CAE"/>
    <w:rsid w:val="00114883"/>
    <w:rsid w:val="00114B5B"/>
    <w:rsid w:val="0011501B"/>
    <w:rsid w:val="00115418"/>
    <w:rsid w:val="00117435"/>
    <w:rsid w:val="00122D4C"/>
    <w:rsid w:val="0012397B"/>
    <w:rsid w:val="00123C21"/>
    <w:rsid w:val="00124A16"/>
    <w:rsid w:val="00125907"/>
    <w:rsid w:val="001264D4"/>
    <w:rsid w:val="001268DB"/>
    <w:rsid w:val="00126B52"/>
    <w:rsid w:val="00136E90"/>
    <w:rsid w:val="001400FE"/>
    <w:rsid w:val="001409D0"/>
    <w:rsid w:val="00141E52"/>
    <w:rsid w:val="001424D2"/>
    <w:rsid w:val="00144536"/>
    <w:rsid w:val="001447D2"/>
    <w:rsid w:val="001449E7"/>
    <w:rsid w:val="00144E20"/>
    <w:rsid w:val="0014626D"/>
    <w:rsid w:val="00147082"/>
    <w:rsid w:val="00147F0C"/>
    <w:rsid w:val="001531CA"/>
    <w:rsid w:val="00153418"/>
    <w:rsid w:val="0015359C"/>
    <w:rsid w:val="00157316"/>
    <w:rsid w:val="00160A47"/>
    <w:rsid w:val="001613C7"/>
    <w:rsid w:val="00161574"/>
    <w:rsid w:val="001626D0"/>
    <w:rsid w:val="00165DF9"/>
    <w:rsid w:val="00171A02"/>
    <w:rsid w:val="00175EF8"/>
    <w:rsid w:val="00181101"/>
    <w:rsid w:val="001842BF"/>
    <w:rsid w:val="00184BB1"/>
    <w:rsid w:val="001902E8"/>
    <w:rsid w:val="00190C59"/>
    <w:rsid w:val="0019464A"/>
    <w:rsid w:val="0019558F"/>
    <w:rsid w:val="001A1BA2"/>
    <w:rsid w:val="001A2FA0"/>
    <w:rsid w:val="001A3009"/>
    <w:rsid w:val="001A3941"/>
    <w:rsid w:val="001B1751"/>
    <w:rsid w:val="001B2FA0"/>
    <w:rsid w:val="001B31A6"/>
    <w:rsid w:val="001B32B7"/>
    <w:rsid w:val="001B436E"/>
    <w:rsid w:val="001B4B41"/>
    <w:rsid w:val="001B5586"/>
    <w:rsid w:val="001B7E92"/>
    <w:rsid w:val="001C08DD"/>
    <w:rsid w:val="001C1E9B"/>
    <w:rsid w:val="001C2E21"/>
    <w:rsid w:val="001C2E87"/>
    <w:rsid w:val="001C2F00"/>
    <w:rsid w:val="001C4A6A"/>
    <w:rsid w:val="001C5FC5"/>
    <w:rsid w:val="001C6506"/>
    <w:rsid w:val="001C6A8D"/>
    <w:rsid w:val="001D4FA0"/>
    <w:rsid w:val="001D6165"/>
    <w:rsid w:val="001E0491"/>
    <w:rsid w:val="001E1117"/>
    <w:rsid w:val="001E2D59"/>
    <w:rsid w:val="001E5DEC"/>
    <w:rsid w:val="001E6B7E"/>
    <w:rsid w:val="001E79AF"/>
    <w:rsid w:val="001F046C"/>
    <w:rsid w:val="001F123F"/>
    <w:rsid w:val="001F52DF"/>
    <w:rsid w:val="001F591F"/>
    <w:rsid w:val="001F5CDB"/>
    <w:rsid w:val="00203501"/>
    <w:rsid w:val="002051E5"/>
    <w:rsid w:val="002057D2"/>
    <w:rsid w:val="00210746"/>
    <w:rsid w:val="002114E9"/>
    <w:rsid w:val="00215DA7"/>
    <w:rsid w:val="00215E7C"/>
    <w:rsid w:val="0021676F"/>
    <w:rsid w:val="00217D86"/>
    <w:rsid w:val="00223039"/>
    <w:rsid w:val="002230C1"/>
    <w:rsid w:val="00223DF2"/>
    <w:rsid w:val="00224B31"/>
    <w:rsid w:val="0022500B"/>
    <w:rsid w:val="0022537A"/>
    <w:rsid w:val="00227907"/>
    <w:rsid w:val="00231368"/>
    <w:rsid w:val="00231715"/>
    <w:rsid w:val="00231C2B"/>
    <w:rsid w:val="0023267B"/>
    <w:rsid w:val="0023326E"/>
    <w:rsid w:val="002336A1"/>
    <w:rsid w:val="00233EB3"/>
    <w:rsid w:val="00235BC7"/>
    <w:rsid w:val="00236F8D"/>
    <w:rsid w:val="0023763F"/>
    <w:rsid w:val="00242BF3"/>
    <w:rsid w:val="00243C4F"/>
    <w:rsid w:val="002443A2"/>
    <w:rsid w:val="002503C3"/>
    <w:rsid w:val="002504D1"/>
    <w:rsid w:val="00251466"/>
    <w:rsid w:val="002519D8"/>
    <w:rsid w:val="00251A01"/>
    <w:rsid w:val="002520A9"/>
    <w:rsid w:val="00253756"/>
    <w:rsid w:val="00256811"/>
    <w:rsid w:val="00256E2F"/>
    <w:rsid w:val="00260395"/>
    <w:rsid w:val="00262A94"/>
    <w:rsid w:val="002633C7"/>
    <w:rsid w:val="002675AE"/>
    <w:rsid w:val="0027189B"/>
    <w:rsid w:val="00272368"/>
    <w:rsid w:val="0027377B"/>
    <w:rsid w:val="0027545B"/>
    <w:rsid w:val="00275E89"/>
    <w:rsid w:val="0027656D"/>
    <w:rsid w:val="00277582"/>
    <w:rsid w:val="00277892"/>
    <w:rsid w:val="002810F4"/>
    <w:rsid w:val="00281D5F"/>
    <w:rsid w:val="00282D65"/>
    <w:rsid w:val="00283D09"/>
    <w:rsid w:val="00283EE4"/>
    <w:rsid w:val="002842FE"/>
    <w:rsid w:val="00285D30"/>
    <w:rsid w:val="00287CE2"/>
    <w:rsid w:val="002A4877"/>
    <w:rsid w:val="002A4B78"/>
    <w:rsid w:val="002A66FA"/>
    <w:rsid w:val="002B1392"/>
    <w:rsid w:val="002B16DD"/>
    <w:rsid w:val="002B3DC1"/>
    <w:rsid w:val="002B3EC8"/>
    <w:rsid w:val="002B58EC"/>
    <w:rsid w:val="002B5C53"/>
    <w:rsid w:val="002B7569"/>
    <w:rsid w:val="002C03E8"/>
    <w:rsid w:val="002C1808"/>
    <w:rsid w:val="002C2268"/>
    <w:rsid w:val="002C29C5"/>
    <w:rsid w:val="002C39E0"/>
    <w:rsid w:val="002C3AC3"/>
    <w:rsid w:val="002C4E4D"/>
    <w:rsid w:val="002D05CC"/>
    <w:rsid w:val="002D71E5"/>
    <w:rsid w:val="002E0425"/>
    <w:rsid w:val="002E2690"/>
    <w:rsid w:val="002E29BB"/>
    <w:rsid w:val="002E6590"/>
    <w:rsid w:val="002F000F"/>
    <w:rsid w:val="002F079B"/>
    <w:rsid w:val="002F28E0"/>
    <w:rsid w:val="002F2C38"/>
    <w:rsid w:val="002F2D52"/>
    <w:rsid w:val="002F4F5B"/>
    <w:rsid w:val="002F5E0C"/>
    <w:rsid w:val="002F67D1"/>
    <w:rsid w:val="00303046"/>
    <w:rsid w:val="00303EF1"/>
    <w:rsid w:val="00312B4A"/>
    <w:rsid w:val="00314E11"/>
    <w:rsid w:val="0031765E"/>
    <w:rsid w:val="00324293"/>
    <w:rsid w:val="003247CC"/>
    <w:rsid w:val="00324AA8"/>
    <w:rsid w:val="00326166"/>
    <w:rsid w:val="0032718F"/>
    <w:rsid w:val="00327912"/>
    <w:rsid w:val="0032799E"/>
    <w:rsid w:val="00327A80"/>
    <w:rsid w:val="00330116"/>
    <w:rsid w:val="00330D72"/>
    <w:rsid w:val="0033175C"/>
    <w:rsid w:val="003329B3"/>
    <w:rsid w:val="003331CA"/>
    <w:rsid w:val="00333611"/>
    <w:rsid w:val="003337DA"/>
    <w:rsid w:val="00340AF9"/>
    <w:rsid w:val="003513E7"/>
    <w:rsid w:val="00357192"/>
    <w:rsid w:val="00360DA1"/>
    <w:rsid w:val="00361755"/>
    <w:rsid w:val="00362507"/>
    <w:rsid w:val="00362515"/>
    <w:rsid w:val="003640D1"/>
    <w:rsid w:val="00371E3D"/>
    <w:rsid w:val="00374728"/>
    <w:rsid w:val="00377450"/>
    <w:rsid w:val="00382D5A"/>
    <w:rsid w:val="00383526"/>
    <w:rsid w:val="00384527"/>
    <w:rsid w:val="00384A8E"/>
    <w:rsid w:val="00385268"/>
    <w:rsid w:val="00385E2C"/>
    <w:rsid w:val="00385F6F"/>
    <w:rsid w:val="00387A6D"/>
    <w:rsid w:val="003903B0"/>
    <w:rsid w:val="00390FAE"/>
    <w:rsid w:val="00392048"/>
    <w:rsid w:val="0039240C"/>
    <w:rsid w:val="00392A89"/>
    <w:rsid w:val="0039641B"/>
    <w:rsid w:val="003A1A3F"/>
    <w:rsid w:val="003A2197"/>
    <w:rsid w:val="003A2478"/>
    <w:rsid w:val="003A5533"/>
    <w:rsid w:val="003A7A6C"/>
    <w:rsid w:val="003B16D5"/>
    <w:rsid w:val="003B1B8F"/>
    <w:rsid w:val="003B33FA"/>
    <w:rsid w:val="003B3D73"/>
    <w:rsid w:val="003B4420"/>
    <w:rsid w:val="003B4DD5"/>
    <w:rsid w:val="003B65BE"/>
    <w:rsid w:val="003B76AB"/>
    <w:rsid w:val="003B7B21"/>
    <w:rsid w:val="003C0D71"/>
    <w:rsid w:val="003C6A3C"/>
    <w:rsid w:val="003D29B2"/>
    <w:rsid w:val="003D3E91"/>
    <w:rsid w:val="003D3EAC"/>
    <w:rsid w:val="003D608F"/>
    <w:rsid w:val="003E2AE0"/>
    <w:rsid w:val="003E45FF"/>
    <w:rsid w:val="003F1AC7"/>
    <w:rsid w:val="003F5AC7"/>
    <w:rsid w:val="003F7297"/>
    <w:rsid w:val="003F72DF"/>
    <w:rsid w:val="003F7AA4"/>
    <w:rsid w:val="00400D87"/>
    <w:rsid w:val="00400EC4"/>
    <w:rsid w:val="004010D4"/>
    <w:rsid w:val="00422CD1"/>
    <w:rsid w:val="00430AB4"/>
    <w:rsid w:val="004324FC"/>
    <w:rsid w:val="00436DC6"/>
    <w:rsid w:val="004404CC"/>
    <w:rsid w:val="004412CA"/>
    <w:rsid w:val="00441837"/>
    <w:rsid w:val="0044463E"/>
    <w:rsid w:val="00446D3F"/>
    <w:rsid w:val="00446E57"/>
    <w:rsid w:val="004519A7"/>
    <w:rsid w:val="00451C2E"/>
    <w:rsid w:val="00451F28"/>
    <w:rsid w:val="00453113"/>
    <w:rsid w:val="00455D98"/>
    <w:rsid w:val="00456DFB"/>
    <w:rsid w:val="0045725F"/>
    <w:rsid w:val="004576CD"/>
    <w:rsid w:val="00462B63"/>
    <w:rsid w:val="00462E37"/>
    <w:rsid w:val="004638A1"/>
    <w:rsid w:val="00466758"/>
    <w:rsid w:val="00467A8C"/>
    <w:rsid w:val="00471A2D"/>
    <w:rsid w:val="0047213F"/>
    <w:rsid w:val="00476A49"/>
    <w:rsid w:val="0047751D"/>
    <w:rsid w:val="00477937"/>
    <w:rsid w:val="00481A9B"/>
    <w:rsid w:val="004878FA"/>
    <w:rsid w:val="00491D7E"/>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7489"/>
    <w:rsid w:val="004D7F8A"/>
    <w:rsid w:val="004E6DC3"/>
    <w:rsid w:val="004E7505"/>
    <w:rsid w:val="004F1739"/>
    <w:rsid w:val="004F1A87"/>
    <w:rsid w:val="004F5630"/>
    <w:rsid w:val="004F79C8"/>
    <w:rsid w:val="00504A5B"/>
    <w:rsid w:val="00505A37"/>
    <w:rsid w:val="0050705D"/>
    <w:rsid w:val="00507F78"/>
    <w:rsid w:val="00510751"/>
    <w:rsid w:val="00512EB3"/>
    <w:rsid w:val="00514CCD"/>
    <w:rsid w:val="005161CD"/>
    <w:rsid w:val="005171C5"/>
    <w:rsid w:val="00517AF5"/>
    <w:rsid w:val="00520506"/>
    <w:rsid w:val="00527D98"/>
    <w:rsid w:val="005311E2"/>
    <w:rsid w:val="0053241E"/>
    <w:rsid w:val="00534311"/>
    <w:rsid w:val="00540E7F"/>
    <w:rsid w:val="00540F95"/>
    <w:rsid w:val="005446A3"/>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3A6E"/>
    <w:rsid w:val="005855EA"/>
    <w:rsid w:val="00587B20"/>
    <w:rsid w:val="005926B8"/>
    <w:rsid w:val="00593D5F"/>
    <w:rsid w:val="005A100F"/>
    <w:rsid w:val="005A51CA"/>
    <w:rsid w:val="005B6FA0"/>
    <w:rsid w:val="005C1C62"/>
    <w:rsid w:val="005C2496"/>
    <w:rsid w:val="005C51DA"/>
    <w:rsid w:val="005C59DB"/>
    <w:rsid w:val="005C5FDA"/>
    <w:rsid w:val="005C74B8"/>
    <w:rsid w:val="005C7F7F"/>
    <w:rsid w:val="005D1C2D"/>
    <w:rsid w:val="005E1237"/>
    <w:rsid w:val="005E2AC7"/>
    <w:rsid w:val="005E72FA"/>
    <w:rsid w:val="005E7D88"/>
    <w:rsid w:val="005E7E22"/>
    <w:rsid w:val="005F1F2C"/>
    <w:rsid w:val="005F34D7"/>
    <w:rsid w:val="005F3FB7"/>
    <w:rsid w:val="005F4276"/>
    <w:rsid w:val="005F428D"/>
    <w:rsid w:val="0060085B"/>
    <w:rsid w:val="00600993"/>
    <w:rsid w:val="00605583"/>
    <w:rsid w:val="00606092"/>
    <w:rsid w:val="0061065E"/>
    <w:rsid w:val="00611C11"/>
    <w:rsid w:val="00613CE7"/>
    <w:rsid w:val="00615E45"/>
    <w:rsid w:val="006173B5"/>
    <w:rsid w:val="00620164"/>
    <w:rsid w:val="006229DC"/>
    <w:rsid w:val="00622A23"/>
    <w:rsid w:val="00624007"/>
    <w:rsid w:val="0062438C"/>
    <w:rsid w:val="00625790"/>
    <w:rsid w:val="00631E18"/>
    <w:rsid w:val="00637469"/>
    <w:rsid w:val="0063754D"/>
    <w:rsid w:val="0064060E"/>
    <w:rsid w:val="006410B5"/>
    <w:rsid w:val="00642287"/>
    <w:rsid w:val="006428E2"/>
    <w:rsid w:val="006455B0"/>
    <w:rsid w:val="006462D1"/>
    <w:rsid w:val="00646A2C"/>
    <w:rsid w:val="00650AC2"/>
    <w:rsid w:val="00650B7B"/>
    <w:rsid w:val="00650B7E"/>
    <w:rsid w:val="00651613"/>
    <w:rsid w:val="006525A3"/>
    <w:rsid w:val="006530D2"/>
    <w:rsid w:val="0065456D"/>
    <w:rsid w:val="00654CCA"/>
    <w:rsid w:val="00655EBB"/>
    <w:rsid w:val="00656198"/>
    <w:rsid w:val="00662325"/>
    <w:rsid w:val="00664071"/>
    <w:rsid w:val="00664407"/>
    <w:rsid w:val="00665040"/>
    <w:rsid w:val="00666631"/>
    <w:rsid w:val="0066767E"/>
    <w:rsid w:val="00671316"/>
    <w:rsid w:val="006758FA"/>
    <w:rsid w:val="00684FDB"/>
    <w:rsid w:val="006936D6"/>
    <w:rsid w:val="0069752E"/>
    <w:rsid w:val="006A25C3"/>
    <w:rsid w:val="006A3329"/>
    <w:rsid w:val="006A520C"/>
    <w:rsid w:val="006A7D0C"/>
    <w:rsid w:val="006B1438"/>
    <w:rsid w:val="006B305D"/>
    <w:rsid w:val="006B53E5"/>
    <w:rsid w:val="006B5628"/>
    <w:rsid w:val="006B6389"/>
    <w:rsid w:val="006C0C67"/>
    <w:rsid w:val="006C3002"/>
    <w:rsid w:val="006C3F7F"/>
    <w:rsid w:val="006C4276"/>
    <w:rsid w:val="006C4FB3"/>
    <w:rsid w:val="006C751D"/>
    <w:rsid w:val="006D21B6"/>
    <w:rsid w:val="006D25AE"/>
    <w:rsid w:val="006D2E31"/>
    <w:rsid w:val="006D4717"/>
    <w:rsid w:val="006D4FB4"/>
    <w:rsid w:val="006D7482"/>
    <w:rsid w:val="006D7C64"/>
    <w:rsid w:val="006D7E4F"/>
    <w:rsid w:val="006F7846"/>
    <w:rsid w:val="006F7B89"/>
    <w:rsid w:val="00705B89"/>
    <w:rsid w:val="0071184A"/>
    <w:rsid w:val="0071264D"/>
    <w:rsid w:val="007146E1"/>
    <w:rsid w:val="00717411"/>
    <w:rsid w:val="00721B5A"/>
    <w:rsid w:val="00724405"/>
    <w:rsid w:val="00724551"/>
    <w:rsid w:val="00726189"/>
    <w:rsid w:val="00726553"/>
    <w:rsid w:val="007311CE"/>
    <w:rsid w:val="00731436"/>
    <w:rsid w:val="00732304"/>
    <w:rsid w:val="00735C8E"/>
    <w:rsid w:val="007373C6"/>
    <w:rsid w:val="0074057F"/>
    <w:rsid w:val="0074164D"/>
    <w:rsid w:val="00745BD3"/>
    <w:rsid w:val="00751212"/>
    <w:rsid w:val="00752140"/>
    <w:rsid w:val="0075255E"/>
    <w:rsid w:val="007536CB"/>
    <w:rsid w:val="00755166"/>
    <w:rsid w:val="007579E4"/>
    <w:rsid w:val="00762254"/>
    <w:rsid w:val="00762E14"/>
    <w:rsid w:val="00763051"/>
    <w:rsid w:val="0076657F"/>
    <w:rsid w:val="00767845"/>
    <w:rsid w:val="00767CAA"/>
    <w:rsid w:val="007749E9"/>
    <w:rsid w:val="00780C76"/>
    <w:rsid w:val="0078339B"/>
    <w:rsid w:val="00783BCC"/>
    <w:rsid w:val="007853F6"/>
    <w:rsid w:val="00785BB2"/>
    <w:rsid w:val="00785D77"/>
    <w:rsid w:val="00786C1C"/>
    <w:rsid w:val="00790E72"/>
    <w:rsid w:val="007928F6"/>
    <w:rsid w:val="00793854"/>
    <w:rsid w:val="0079401B"/>
    <w:rsid w:val="00795F6B"/>
    <w:rsid w:val="007966C1"/>
    <w:rsid w:val="00797518"/>
    <w:rsid w:val="007A14DF"/>
    <w:rsid w:val="007A1A73"/>
    <w:rsid w:val="007B048E"/>
    <w:rsid w:val="007B1166"/>
    <w:rsid w:val="007B17A4"/>
    <w:rsid w:val="007B3AF8"/>
    <w:rsid w:val="007B5439"/>
    <w:rsid w:val="007B77AF"/>
    <w:rsid w:val="007C0042"/>
    <w:rsid w:val="007C3078"/>
    <w:rsid w:val="007C30DD"/>
    <w:rsid w:val="007C3103"/>
    <w:rsid w:val="007C5953"/>
    <w:rsid w:val="007C6800"/>
    <w:rsid w:val="007D0553"/>
    <w:rsid w:val="007D1B02"/>
    <w:rsid w:val="007D4C16"/>
    <w:rsid w:val="007E1EAF"/>
    <w:rsid w:val="007E2D38"/>
    <w:rsid w:val="007E43A9"/>
    <w:rsid w:val="007F131F"/>
    <w:rsid w:val="007F4186"/>
    <w:rsid w:val="007F4FF0"/>
    <w:rsid w:val="007F5801"/>
    <w:rsid w:val="00802826"/>
    <w:rsid w:val="00804599"/>
    <w:rsid w:val="00805952"/>
    <w:rsid w:val="0080610F"/>
    <w:rsid w:val="00806759"/>
    <w:rsid w:val="00806A4B"/>
    <w:rsid w:val="00806EDA"/>
    <w:rsid w:val="00807839"/>
    <w:rsid w:val="00807D65"/>
    <w:rsid w:val="0081309F"/>
    <w:rsid w:val="008145EE"/>
    <w:rsid w:val="0081468C"/>
    <w:rsid w:val="00814706"/>
    <w:rsid w:val="0081674C"/>
    <w:rsid w:val="008210A6"/>
    <w:rsid w:val="0082146F"/>
    <w:rsid w:val="00821DDD"/>
    <w:rsid w:val="00822114"/>
    <w:rsid w:val="00826B98"/>
    <w:rsid w:val="00827146"/>
    <w:rsid w:val="00830C54"/>
    <w:rsid w:val="00830F3B"/>
    <w:rsid w:val="008312B1"/>
    <w:rsid w:val="00831781"/>
    <w:rsid w:val="0083367D"/>
    <w:rsid w:val="008340EA"/>
    <w:rsid w:val="00835417"/>
    <w:rsid w:val="008403B4"/>
    <w:rsid w:val="00840A59"/>
    <w:rsid w:val="00842C6B"/>
    <w:rsid w:val="00844260"/>
    <w:rsid w:val="00845169"/>
    <w:rsid w:val="00845851"/>
    <w:rsid w:val="00845CE4"/>
    <w:rsid w:val="0084692E"/>
    <w:rsid w:val="0084740D"/>
    <w:rsid w:val="008517F2"/>
    <w:rsid w:val="008527E9"/>
    <w:rsid w:val="00855475"/>
    <w:rsid w:val="0085666F"/>
    <w:rsid w:val="00856DE1"/>
    <w:rsid w:val="008640D3"/>
    <w:rsid w:val="0086424C"/>
    <w:rsid w:val="00865157"/>
    <w:rsid w:val="00866A2E"/>
    <w:rsid w:val="00867E04"/>
    <w:rsid w:val="0087070A"/>
    <w:rsid w:val="008708F7"/>
    <w:rsid w:val="00872B1B"/>
    <w:rsid w:val="0087558A"/>
    <w:rsid w:val="008765D9"/>
    <w:rsid w:val="00876AF3"/>
    <w:rsid w:val="00877759"/>
    <w:rsid w:val="00877811"/>
    <w:rsid w:val="0087795F"/>
    <w:rsid w:val="008808BE"/>
    <w:rsid w:val="00880AF9"/>
    <w:rsid w:val="00882C6B"/>
    <w:rsid w:val="00882EC6"/>
    <w:rsid w:val="00883AB3"/>
    <w:rsid w:val="00883D13"/>
    <w:rsid w:val="00885FC3"/>
    <w:rsid w:val="008910B4"/>
    <w:rsid w:val="00891F9B"/>
    <w:rsid w:val="00893E07"/>
    <w:rsid w:val="00894501"/>
    <w:rsid w:val="00894A63"/>
    <w:rsid w:val="00895B58"/>
    <w:rsid w:val="008963E8"/>
    <w:rsid w:val="008A343F"/>
    <w:rsid w:val="008A41BC"/>
    <w:rsid w:val="008A7E19"/>
    <w:rsid w:val="008B2417"/>
    <w:rsid w:val="008B258E"/>
    <w:rsid w:val="008B45C9"/>
    <w:rsid w:val="008B5989"/>
    <w:rsid w:val="008B7056"/>
    <w:rsid w:val="008C046D"/>
    <w:rsid w:val="008C06C8"/>
    <w:rsid w:val="008C0C36"/>
    <w:rsid w:val="008C149D"/>
    <w:rsid w:val="008C20E1"/>
    <w:rsid w:val="008C29B2"/>
    <w:rsid w:val="008C37F6"/>
    <w:rsid w:val="008C4E72"/>
    <w:rsid w:val="008C7B9C"/>
    <w:rsid w:val="008D27D2"/>
    <w:rsid w:val="008D3E6C"/>
    <w:rsid w:val="008D50D3"/>
    <w:rsid w:val="008D5E4A"/>
    <w:rsid w:val="008D6E0E"/>
    <w:rsid w:val="008D7F16"/>
    <w:rsid w:val="008E2800"/>
    <w:rsid w:val="008E46D4"/>
    <w:rsid w:val="008E7B3B"/>
    <w:rsid w:val="008E7E23"/>
    <w:rsid w:val="008F2752"/>
    <w:rsid w:val="008F5700"/>
    <w:rsid w:val="008F6775"/>
    <w:rsid w:val="008F6C9E"/>
    <w:rsid w:val="0090204B"/>
    <w:rsid w:val="00902511"/>
    <w:rsid w:val="00902D0D"/>
    <w:rsid w:val="009041E8"/>
    <w:rsid w:val="00905710"/>
    <w:rsid w:val="00905D83"/>
    <w:rsid w:val="009063EB"/>
    <w:rsid w:val="009113D4"/>
    <w:rsid w:val="00913074"/>
    <w:rsid w:val="009132C7"/>
    <w:rsid w:val="0091586A"/>
    <w:rsid w:val="009161BD"/>
    <w:rsid w:val="009204C2"/>
    <w:rsid w:val="0092247C"/>
    <w:rsid w:val="00924081"/>
    <w:rsid w:val="009258DF"/>
    <w:rsid w:val="00926DBE"/>
    <w:rsid w:val="00927F78"/>
    <w:rsid w:val="009332FA"/>
    <w:rsid w:val="00933C79"/>
    <w:rsid w:val="009351CC"/>
    <w:rsid w:val="009354AC"/>
    <w:rsid w:val="009366EF"/>
    <w:rsid w:val="0093684A"/>
    <w:rsid w:val="00944322"/>
    <w:rsid w:val="00945DA1"/>
    <w:rsid w:val="009464C1"/>
    <w:rsid w:val="0094703A"/>
    <w:rsid w:val="0095036A"/>
    <w:rsid w:val="00950F65"/>
    <w:rsid w:val="00951952"/>
    <w:rsid w:val="009541BB"/>
    <w:rsid w:val="009547AA"/>
    <w:rsid w:val="00955DFB"/>
    <w:rsid w:val="00965875"/>
    <w:rsid w:val="00965E9C"/>
    <w:rsid w:val="00966ABB"/>
    <w:rsid w:val="00970229"/>
    <w:rsid w:val="00970DBA"/>
    <w:rsid w:val="00975F76"/>
    <w:rsid w:val="00977E45"/>
    <w:rsid w:val="0098074D"/>
    <w:rsid w:val="00980D94"/>
    <w:rsid w:val="00981AD9"/>
    <w:rsid w:val="00982640"/>
    <w:rsid w:val="00983352"/>
    <w:rsid w:val="00984D71"/>
    <w:rsid w:val="00985920"/>
    <w:rsid w:val="00991539"/>
    <w:rsid w:val="00991FD3"/>
    <w:rsid w:val="009949C3"/>
    <w:rsid w:val="009A1122"/>
    <w:rsid w:val="009A4F66"/>
    <w:rsid w:val="009A6EC9"/>
    <w:rsid w:val="009B0489"/>
    <w:rsid w:val="009B5438"/>
    <w:rsid w:val="009B5AB8"/>
    <w:rsid w:val="009B6B36"/>
    <w:rsid w:val="009C047D"/>
    <w:rsid w:val="009C1E3B"/>
    <w:rsid w:val="009C28DA"/>
    <w:rsid w:val="009C42AB"/>
    <w:rsid w:val="009C7877"/>
    <w:rsid w:val="009C7BA7"/>
    <w:rsid w:val="009D093C"/>
    <w:rsid w:val="009D1614"/>
    <w:rsid w:val="009D39E7"/>
    <w:rsid w:val="009E2AF0"/>
    <w:rsid w:val="009E45F4"/>
    <w:rsid w:val="009E7E5E"/>
    <w:rsid w:val="009F474F"/>
    <w:rsid w:val="009F71A1"/>
    <w:rsid w:val="00A0283A"/>
    <w:rsid w:val="00A047B0"/>
    <w:rsid w:val="00A04D88"/>
    <w:rsid w:val="00A06138"/>
    <w:rsid w:val="00A114B1"/>
    <w:rsid w:val="00A121A9"/>
    <w:rsid w:val="00A13306"/>
    <w:rsid w:val="00A21D9B"/>
    <w:rsid w:val="00A22305"/>
    <w:rsid w:val="00A229C9"/>
    <w:rsid w:val="00A232FF"/>
    <w:rsid w:val="00A262BD"/>
    <w:rsid w:val="00A32187"/>
    <w:rsid w:val="00A3333A"/>
    <w:rsid w:val="00A34337"/>
    <w:rsid w:val="00A34F47"/>
    <w:rsid w:val="00A35DAB"/>
    <w:rsid w:val="00A360C1"/>
    <w:rsid w:val="00A36A0F"/>
    <w:rsid w:val="00A401B7"/>
    <w:rsid w:val="00A413BC"/>
    <w:rsid w:val="00A4351F"/>
    <w:rsid w:val="00A45023"/>
    <w:rsid w:val="00A467FA"/>
    <w:rsid w:val="00A474DA"/>
    <w:rsid w:val="00A522DA"/>
    <w:rsid w:val="00A57191"/>
    <w:rsid w:val="00A57266"/>
    <w:rsid w:val="00A64BEE"/>
    <w:rsid w:val="00A650D4"/>
    <w:rsid w:val="00A663ED"/>
    <w:rsid w:val="00A67394"/>
    <w:rsid w:val="00A67A2F"/>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87650"/>
    <w:rsid w:val="00A918A5"/>
    <w:rsid w:val="00A91B36"/>
    <w:rsid w:val="00A9667E"/>
    <w:rsid w:val="00A9670F"/>
    <w:rsid w:val="00AA03FE"/>
    <w:rsid w:val="00AA05CD"/>
    <w:rsid w:val="00AA07DB"/>
    <w:rsid w:val="00AA2ACD"/>
    <w:rsid w:val="00AA32C0"/>
    <w:rsid w:val="00AA4F72"/>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5B2F"/>
    <w:rsid w:val="00AD5BFB"/>
    <w:rsid w:val="00AD61AF"/>
    <w:rsid w:val="00AE3360"/>
    <w:rsid w:val="00AE34F5"/>
    <w:rsid w:val="00AE5963"/>
    <w:rsid w:val="00AE7A6C"/>
    <w:rsid w:val="00AF0DB8"/>
    <w:rsid w:val="00AF3862"/>
    <w:rsid w:val="00AF4257"/>
    <w:rsid w:val="00AF59E1"/>
    <w:rsid w:val="00AF6304"/>
    <w:rsid w:val="00AF6CA3"/>
    <w:rsid w:val="00B03870"/>
    <w:rsid w:val="00B06E02"/>
    <w:rsid w:val="00B07986"/>
    <w:rsid w:val="00B10BE9"/>
    <w:rsid w:val="00B10CA1"/>
    <w:rsid w:val="00B1162D"/>
    <w:rsid w:val="00B12838"/>
    <w:rsid w:val="00B12BB8"/>
    <w:rsid w:val="00B12C53"/>
    <w:rsid w:val="00B13233"/>
    <w:rsid w:val="00B1355A"/>
    <w:rsid w:val="00B1598B"/>
    <w:rsid w:val="00B15A1F"/>
    <w:rsid w:val="00B16A01"/>
    <w:rsid w:val="00B170DF"/>
    <w:rsid w:val="00B2189C"/>
    <w:rsid w:val="00B2475A"/>
    <w:rsid w:val="00B25879"/>
    <w:rsid w:val="00B27735"/>
    <w:rsid w:val="00B30028"/>
    <w:rsid w:val="00B30DFA"/>
    <w:rsid w:val="00B31192"/>
    <w:rsid w:val="00B35FA1"/>
    <w:rsid w:val="00B4097A"/>
    <w:rsid w:val="00B40C4B"/>
    <w:rsid w:val="00B40D5E"/>
    <w:rsid w:val="00B4218B"/>
    <w:rsid w:val="00B42FF3"/>
    <w:rsid w:val="00B46559"/>
    <w:rsid w:val="00B46C70"/>
    <w:rsid w:val="00B50AE4"/>
    <w:rsid w:val="00B52D0F"/>
    <w:rsid w:val="00B604EB"/>
    <w:rsid w:val="00B6052A"/>
    <w:rsid w:val="00B62D94"/>
    <w:rsid w:val="00B66740"/>
    <w:rsid w:val="00B67961"/>
    <w:rsid w:val="00B679D6"/>
    <w:rsid w:val="00B67BF6"/>
    <w:rsid w:val="00B707D6"/>
    <w:rsid w:val="00B81CEE"/>
    <w:rsid w:val="00B81F57"/>
    <w:rsid w:val="00B82445"/>
    <w:rsid w:val="00B827D4"/>
    <w:rsid w:val="00B82F3E"/>
    <w:rsid w:val="00B8350B"/>
    <w:rsid w:val="00B852DE"/>
    <w:rsid w:val="00B8550B"/>
    <w:rsid w:val="00B92392"/>
    <w:rsid w:val="00B9548C"/>
    <w:rsid w:val="00B95963"/>
    <w:rsid w:val="00B96CD6"/>
    <w:rsid w:val="00B97FEC"/>
    <w:rsid w:val="00BA0C5F"/>
    <w:rsid w:val="00BA16A0"/>
    <w:rsid w:val="00BA18A0"/>
    <w:rsid w:val="00BA4A2A"/>
    <w:rsid w:val="00BB0C7E"/>
    <w:rsid w:val="00BB21C8"/>
    <w:rsid w:val="00BB2461"/>
    <w:rsid w:val="00BB3D36"/>
    <w:rsid w:val="00BB45A6"/>
    <w:rsid w:val="00BB7201"/>
    <w:rsid w:val="00BC1014"/>
    <w:rsid w:val="00BC11B0"/>
    <w:rsid w:val="00BC1402"/>
    <w:rsid w:val="00BC38AD"/>
    <w:rsid w:val="00BD07AA"/>
    <w:rsid w:val="00BD3EA7"/>
    <w:rsid w:val="00BD4FCD"/>
    <w:rsid w:val="00BD5F07"/>
    <w:rsid w:val="00BE066C"/>
    <w:rsid w:val="00BE11A5"/>
    <w:rsid w:val="00BE452E"/>
    <w:rsid w:val="00BE546F"/>
    <w:rsid w:val="00BE5B6E"/>
    <w:rsid w:val="00BF01B3"/>
    <w:rsid w:val="00BF1845"/>
    <w:rsid w:val="00BF2DBD"/>
    <w:rsid w:val="00BF49DD"/>
    <w:rsid w:val="00BF4F75"/>
    <w:rsid w:val="00C00EC5"/>
    <w:rsid w:val="00C034A9"/>
    <w:rsid w:val="00C04951"/>
    <w:rsid w:val="00C06C7A"/>
    <w:rsid w:val="00C107BE"/>
    <w:rsid w:val="00C11EB5"/>
    <w:rsid w:val="00C1282D"/>
    <w:rsid w:val="00C158C4"/>
    <w:rsid w:val="00C212C3"/>
    <w:rsid w:val="00C21DD7"/>
    <w:rsid w:val="00C3107F"/>
    <w:rsid w:val="00C32B08"/>
    <w:rsid w:val="00C342D6"/>
    <w:rsid w:val="00C3602D"/>
    <w:rsid w:val="00C406A7"/>
    <w:rsid w:val="00C42BC6"/>
    <w:rsid w:val="00C43A23"/>
    <w:rsid w:val="00C44F04"/>
    <w:rsid w:val="00C459F8"/>
    <w:rsid w:val="00C50A9A"/>
    <w:rsid w:val="00C53356"/>
    <w:rsid w:val="00C5658B"/>
    <w:rsid w:val="00C57B61"/>
    <w:rsid w:val="00C604CE"/>
    <w:rsid w:val="00C60933"/>
    <w:rsid w:val="00C60EF3"/>
    <w:rsid w:val="00C64061"/>
    <w:rsid w:val="00C65214"/>
    <w:rsid w:val="00C652AE"/>
    <w:rsid w:val="00C6729A"/>
    <w:rsid w:val="00C6747F"/>
    <w:rsid w:val="00C674F4"/>
    <w:rsid w:val="00C67537"/>
    <w:rsid w:val="00C72264"/>
    <w:rsid w:val="00C73129"/>
    <w:rsid w:val="00C74867"/>
    <w:rsid w:val="00C74AAA"/>
    <w:rsid w:val="00C75A2C"/>
    <w:rsid w:val="00C76D6B"/>
    <w:rsid w:val="00C77C89"/>
    <w:rsid w:val="00C77FD2"/>
    <w:rsid w:val="00C80206"/>
    <w:rsid w:val="00C84D09"/>
    <w:rsid w:val="00C85E2C"/>
    <w:rsid w:val="00C868F9"/>
    <w:rsid w:val="00C87E75"/>
    <w:rsid w:val="00C95EAB"/>
    <w:rsid w:val="00CA24BE"/>
    <w:rsid w:val="00CA29C5"/>
    <w:rsid w:val="00CA5491"/>
    <w:rsid w:val="00CA746C"/>
    <w:rsid w:val="00CB0773"/>
    <w:rsid w:val="00CB2304"/>
    <w:rsid w:val="00CB3EC7"/>
    <w:rsid w:val="00CB5679"/>
    <w:rsid w:val="00CB69EA"/>
    <w:rsid w:val="00CB740A"/>
    <w:rsid w:val="00CC683C"/>
    <w:rsid w:val="00CC69FE"/>
    <w:rsid w:val="00CC747A"/>
    <w:rsid w:val="00CD02CB"/>
    <w:rsid w:val="00CD05EE"/>
    <w:rsid w:val="00CD1151"/>
    <w:rsid w:val="00CD216B"/>
    <w:rsid w:val="00CD24AF"/>
    <w:rsid w:val="00CD2B94"/>
    <w:rsid w:val="00CD52B9"/>
    <w:rsid w:val="00CD5322"/>
    <w:rsid w:val="00CD7B35"/>
    <w:rsid w:val="00CE173A"/>
    <w:rsid w:val="00CE22C5"/>
    <w:rsid w:val="00CE3701"/>
    <w:rsid w:val="00CF0140"/>
    <w:rsid w:val="00CF057F"/>
    <w:rsid w:val="00CF43E3"/>
    <w:rsid w:val="00CF4561"/>
    <w:rsid w:val="00CF5E19"/>
    <w:rsid w:val="00CF5E9B"/>
    <w:rsid w:val="00CF6B37"/>
    <w:rsid w:val="00CF6BAF"/>
    <w:rsid w:val="00CF7253"/>
    <w:rsid w:val="00D032C8"/>
    <w:rsid w:val="00D041C5"/>
    <w:rsid w:val="00D05C33"/>
    <w:rsid w:val="00D05E2C"/>
    <w:rsid w:val="00D061A9"/>
    <w:rsid w:val="00D06FE7"/>
    <w:rsid w:val="00D070E4"/>
    <w:rsid w:val="00D103FA"/>
    <w:rsid w:val="00D11A22"/>
    <w:rsid w:val="00D126A5"/>
    <w:rsid w:val="00D129DE"/>
    <w:rsid w:val="00D1379D"/>
    <w:rsid w:val="00D26AD4"/>
    <w:rsid w:val="00D352B4"/>
    <w:rsid w:val="00D3693B"/>
    <w:rsid w:val="00D41830"/>
    <w:rsid w:val="00D437EA"/>
    <w:rsid w:val="00D4480C"/>
    <w:rsid w:val="00D44D0B"/>
    <w:rsid w:val="00D45633"/>
    <w:rsid w:val="00D47099"/>
    <w:rsid w:val="00D50CB2"/>
    <w:rsid w:val="00D53543"/>
    <w:rsid w:val="00D54393"/>
    <w:rsid w:val="00D556A0"/>
    <w:rsid w:val="00D56845"/>
    <w:rsid w:val="00D56B6D"/>
    <w:rsid w:val="00D578B6"/>
    <w:rsid w:val="00D6055C"/>
    <w:rsid w:val="00D61531"/>
    <w:rsid w:val="00D619F1"/>
    <w:rsid w:val="00D625A0"/>
    <w:rsid w:val="00D634AD"/>
    <w:rsid w:val="00D674AF"/>
    <w:rsid w:val="00D6780A"/>
    <w:rsid w:val="00D73382"/>
    <w:rsid w:val="00D74D67"/>
    <w:rsid w:val="00D80E82"/>
    <w:rsid w:val="00D81A55"/>
    <w:rsid w:val="00D81FFC"/>
    <w:rsid w:val="00D84D07"/>
    <w:rsid w:val="00D851AC"/>
    <w:rsid w:val="00D872B5"/>
    <w:rsid w:val="00D87BD1"/>
    <w:rsid w:val="00D92D31"/>
    <w:rsid w:val="00D95415"/>
    <w:rsid w:val="00D96652"/>
    <w:rsid w:val="00D96E48"/>
    <w:rsid w:val="00DA2B82"/>
    <w:rsid w:val="00DA4213"/>
    <w:rsid w:val="00DB0B00"/>
    <w:rsid w:val="00DB2F9F"/>
    <w:rsid w:val="00DB77A3"/>
    <w:rsid w:val="00DC355D"/>
    <w:rsid w:val="00DC4B8A"/>
    <w:rsid w:val="00DC7AAA"/>
    <w:rsid w:val="00DD1297"/>
    <w:rsid w:val="00DD22D3"/>
    <w:rsid w:val="00DD3106"/>
    <w:rsid w:val="00DD59E6"/>
    <w:rsid w:val="00DD7CA5"/>
    <w:rsid w:val="00DE20F6"/>
    <w:rsid w:val="00DE2811"/>
    <w:rsid w:val="00DE2D73"/>
    <w:rsid w:val="00DE51FD"/>
    <w:rsid w:val="00DE7E2A"/>
    <w:rsid w:val="00DF118D"/>
    <w:rsid w:val="00DF15B8"/>
    <w:rsid w:val="00DF27E3"/>
    <w:rsid w:val="00DF3C30"/>
    <w:rsid w:val="00DF3F7B"/>
    <w:rsid w:val="00DF4482"/>
    <w:rsid w:val="00DF59EE"/>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2275"/>
    <w:rsid w:val="00E32A5D"/>
    <w:rsid w:val="00E33595"/>
    <w:rsid w:val="00E340F5"/>
    <w:rsid w:val="00E34F82"/>
    <w:rsid w:val="00E3561A"/>
    <w:rsid w:val="00E35C3C"/>
    <w:rsid w:val="00E36B09"/>
    <w:rsid w:val="00E37904"/>
    <w:rsid w:val="00E40AF2"/>
    <w:rsid w:val="00E41EBC"/>
    <w:rsid w:val="00E50C22"/>
    <w:rsid w:val="00E51D36"/>
    <w:rsid w:val="00E52276"/>
    <w:rsid w:val="00E57128"/>
    <w:rsid w:val="00E578BF"/>
    <w:rsid w:val="00E60B51"/>
    <w:rsid w:val="00E62F8D"/>
    <w:rsid w:val="00E6339C"/>
    <w:rsid w:val="00E67687"/>
    <w:rsid w:val="00E67CDA"/>
    <w:rsid w:val="00E7075D"/>
    <w:rsid w:val="00E715ED"/>
    <w:rsid w:val="00E72197"/>
    <w:rsid w:val="00E730C4"/>
    <w:rsid w:val="00E74C50"/>
    <w:rsid w:val="00E74DFD"/>
    <w:rsid w:val="00E75A68"/>
    <w:rsid w:val="00E76F1E"/>
    <w:rsid w:val="00E80412"/>
    <w:rsid w:val="00E81AA0"/>
    <w:rsid w:val="00E8430C"/>
    <w:rsid w:val="00E90A4D"/>
    <w:rsid w:val="00E90E0B"/>
    <w:rsid w:val="00E978E2"/>
    <w:rsid w:val="00EA1232"/>
    <w:rsid w:val="00EA1B58"/>
    <w:rsid w:val="00EA1C7C"/>
    <w:rsid w:val="00EA7437"/>
    <w:rsid w:val="00EA7657"/>
    <w:rsid w:val="00EB3B25"/>
    <w:rsid w:val="00EB5017"/>
    <w:rsid w:val="00EB5365"/>
    <w:rsid w:val="00EB5F06"/>
    <w:rsid w:val="00EB7192"/>
    <w:rsid w:val="00EB755E"/>
    <w:rsid w:val="00EB76AE"/>
    <w:rsid w:val="00EB7E2C"/>
    <w:rsid w:val="00EC007D"/>
    <w:rsid w:val="00EC1411"/>
    <w:rsid w:val="00EC50A7"/>
    <w:rsid w:val="00ED0DB5"/>
    <w:rsid w:val="00ED62FF"/>
    <w:rsid w:val="00ED6FCD"/>
    <w:rsid w:val="00ED75F9"/>
    <w:rsid w:val="00EE1983"/>
    <w:rsid w:val="00EE33E6"/>
    <w:rsid w:val="00EE5559"/>
    <w:rsid w:val="00EE7455"/>
    <w:rsid w:val="00EF16AB"/>
    <w:rsid w:val="00EF7AEB"/>
    <w:rsid w:val="00EF7FFA"/>
    <w:rsid w:val="00F00C57"/>
    <w:rsid w:val="00F00F1D"/>
    <w:rsid w:val="00F043F9"/>
    <w:rsid w:val="00F048C8"/>
    <w:rsid w:val="00F05ABE"/>
    <w:rsid w:val="00F05D26"/>
    <w:rsid w:val="00F119E8"/>
    <w:rsid w:val="00F12553"/>
    <w:rsid w:val="00F13B3F"/>
    <w:rsid w:val="00F15547"/>
    <w:rsid w:val="00F15C6E"/>
    <w:rsid w:val="00F15D9A"/>
    <w:rsid w:val="00F22706"/>
    <w:rsid w:val="00F2277D"/>
    <w:rsid w:val="00F23CC6"/>
    <w:rsid w:val="00F2450F"/>
    <w:rsid w:val="00F2514A"/>
    <w:rsid w:val="00F26B30"/>
    <w:rsid w:val="00F301E0"/>
    <w:rsid w:val="00F311B3"/>
    <w:rsid w:val="00F37562"/>
    <w:rsid w:val="00F44110"/>
    <w:rsid w:val="00F453A9"/>
    <w:rsid w:val="00F509D4"/>
    <w:rsid w:val="00F54B7A"/>
    <w:rsid w:val="00F56363"/>
    <w:rsid w:val="00F60691"/>
    <w:rsid w:val="00F61867"/>
    <w:rsid w:val="00F631F1"/>
    <w:rsid w:val="00F63D0A"/>
    <w:rsid w:val="00F667EE"/>
    <w:rsid w:val="00F67DC9"/>
    <w:rsid w:val="00F70839"/>
    <w:rsid w:val="00F71066"/>
    <w:rsid w:val="00F72048"/>
    <w:rsid w:val="00F724B1"/>
    <w:rsid w:val="00F75A7A"/>
    <w:rsid w:val="00F76725"/>
    <w:rsid w:val="00F778D8"/>
    <w:rsid w:val="00F77903"/>
    <w:rsid w:val="00F77EF6"/>
    <w:rsid w:val="00F8020E"/>
    <w:rsid w:val="00F81FFA"/>
    <w:rsid w:val="00F838C3"/>
    <w:rsid w:val="00F85855"/>
    <w:rsid w:val="00F87C7A"/>
    <w:rsid w:val="00F91740"/>
    <w:rsid w:val="00F91F45"/>
    <w:rsid w:val="00F94C2B"/>
    <w:rsid w:val="00F96159"/>
    <w:rsid w:val="00F96604"/>
    <w:rsid w:val="00F9789E"/>
    <w:rsid w:val="00FA1875"/>
    <w:rsid w:val="00FA2BD3"/>
    <w:rsid w:val="00FA48A8"/>
    <w:rsid w:val="00FA51D8"/>
    <w:rsid w:val="00FA5F66"/>
    <w:rsid w:val="00FA60B1"/>
    <w:rsid w:val="00FB2B49"/>
    <w:rsid w:val="00FB2F72"/>
    <w:rsid w:val="00FB32B1"/>
    <w:rsid w:val="00FB5193"/>
    <w:rsid w:val="00FB6399"/>
    <w:rsid w:val="00FC1639"/>
    <w:rsid w:val="00FC3102"/>
    <w:rsid w:val="00FC5129"/>
    <w:rsid w:val="00FC51B1"/>
    <w:rsid w:val="00FC663B"/>
    <w:rsid w:val="00FD222E"/>
    <w:rsid w:val="00FD54E0"/>
    <w:rsid w:val="00FD6FB2"/>
    <w:rsid w:val="00FD7F08"/>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2A89"/>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AF3862"/>
    <w:pPr>
      <w:keepNext/>
      <w:keepLines/>
      <w:shd w:val="clear" w:color="auto" w:fill="FFFFFF" w:themeFill="background1"/>
      <w:tabs>
        <w:tab w:val="left" w:pos="567"/>
      </w:tabs>
      <w:spacing w:before="240" w:after="120" w:line="280" w:lineRule="exact"/>
      <w:ind w:leftChars="0" w:left="72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5E7D88"/>
    <w:pPr>
      <w:keepNext/>
      <w:spacing w:before="240" w:after="60"/>
      <w:ind w:leftChars="0" w:left="718" w:firstLineChars="0" w:hanging="576"/>
      <w:jc w:val="both"/>
      <w:outlineLvl w:val="1"/>
    </w:pPr>
    <w:rPr>
      <w:rFonts w:asciiTheme="minorHAnsi" w:hAnsiTheme="minorHAnsi" w:cstheme="minorHAnsi"/>
      <w:b/>
      <w:bCs/>
      <w:iCs/>
    </w:rPr>
  </w:style>
  <w:style w:type="paragraph" w:styleId="30">
    <w:name w:val="heading 3"/>
    <w:basedOn w:val="a"/>
    <w:next w:val="a"/>
    <w:link w:val="3Char"/>
    <w:autoRedefine/>
    <w:uiPriority w:val="99"/>
    <w:qFormat/>
    <w:rsid w:val="005E7D88"/>
    <w:pPr>
      <w:keepNext/>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0"/>
    <w:link w:val="3Char0"/>
    <w:qFormat/>
    <w:rsid w:val="000A4605"/>
    <w:p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0"/>
    <w:uiPriority w:val="99"/>
    <w:rsid w:val="005E7D88"/>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aliases w:val="ft"/>
    <w:basedOn w:val="a"/>
    <w:link w:val="Char7"/>
    <w:uiPriority w:val="99"/>
    <w:rsid w:val="00253756"/>
    <w:pPr>
      <w:tabs>
        <w:tab w:val="center" w:pos="4153"/>
        <w:tab w:val="right" w:pos="8306"/>
      </w:tabs>
    </w:pPr>
  </w:style>
  <w:style w:type="character" w:customStyle="1" w:styleId="Char7">
    <w:name w:val="Υποσέλιδο Char"/>
    <w:aliases w:val="ft Char"/>
    <w:link w:val="af6"/>
    <w:uiPriority w:val="99"/>
    <w:rsid w:val="00253756"/>
    <w:rPr>
      <w:rFonts w:ascii="Arial" w:hAnsi="Arial"/>
      <w:sz w:val="22"/>
      <w:szCs w:val="22"/>
    </w:rPr>
  </w:style>
  <w:style w:type="character" w:customStyle="1" w:styleId="2Char">
    <w:name w:val="Επικεφαλίδα 2 Char"/>
    <w:link w:val="20"/>
    <w:uiPriority w:val="99"/>
    <w:rsid w:val="005E7D88"/>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AF3862"/>
    <w:rPr>
      <w:rFonts w:asciiTheme="minorHAnsi" w:hAnsiTheme="minorHAnsi" w:cstheme="minorHAnsi"/>
      <w:b/>
      <w:bCs/>
      <w:kern w:val="32"/>
      <w:sz w:val="22"/>
      <w:szCs w:val="22"/>
      <w:shd w:val="clear" w:color="auto" w:fill="FFFFFF" w:themeFill="background1"/>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 w:type="paragraph" w:customStyle="1" w:styleId="-110">
    <w:name w:val="Πολύχρωμη λίστα - ΄Εμφαση 11"/>
    <w:basedOn w:val="a"/>
    <w:uiPriority w:val="99"/>
    <w:qFormat/>
    <w:rsid w:val="001F52DF"/>
    <w:pPr>
      <w:suppressAutoHyphens/>
      <w:spacing w:before="120" w:after="120" w:line="276" w:lineRule="auto"/>
      <w:ind w:leftChars="0" w:left="720" w:firstLineChars="0" w:firstLine="0"/>
      <w:contextualSpacing/>
      <w:jc w:val="both"/>
    </w:pPr>
    <w:rPr>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5" ma:contentTypeDescription="Create a new document." ma:contentTypeScope="" ma:versionID="df1ed54902c7ed03f95684e2f660b5a3">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7592f3456b508ce3fa1a421056a9ffc3"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AEF1B7-297F-4D11-A242-C59CEB221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3.xml><?xml version="1.0" encoding="utf-8"?>
<ds:datastoreItem xmlns:ds="http://schemas.openxmlformats.org/officeDocument/2006/customXml" ds:itemID="{8716E32D-3A9A-40A3-8F76-11502EA13D7A}">
  <ds:schemaRefs>
    <ds:schemaRef ds:uri="http://schemas.openxmlformats.org/officeDocument/2006/bibliography"/>
  </ds:schemaRefs>
</ds:datastoreItem>
</file>

<file path=customXml/itemProps4.xml><?xml version="1.0" encoding="utf-8"?>
<ds:datastoreItem xmlns:ds="http://schemas.openxmlformats.org/officeDocument/2006/customXml" ds:itemID="{C78A1349-6E14-4B2D-9DF0-46325A732CB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8455</Words>
  <Characters>45659</Characters>
  <Application>Microsoft Office Word</Application>
  <DocSecurity>0</DocSecurity>
  <Lines>380</Lines>
  <Paragraphs>108</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54006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ΤΣΙΤΟΥΡΙΔΟΥ ΣΟΦΙΑ</cp:lastModifiedBy>
  <cp:revision>3</cp:revision>
  <cp:lastPrinted>2025-05-23T08:54:00Z</cp:lastPrinted>
  <dcterms:created xsi:type="dcterms:W3CDTF">2025-05-23T09:08:00Z</dcterms:created>
  <dcterms:modified xsi:type="dcterms:W3CDTF">2025-05-23T09:10:00Z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